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7A4" w:rsidRDefault="004E17A4" w:rsidP="004E17A4">
      <w:pPr>
        <w:pStyle w:val="afff3"/>
      </w:pPr>
    </w:p>
    <w:tbl>
      <w:tblPr>
        <w:tblW w:w="9536" w:type="dxa"/>
        <w:jc w:val="center"/>
        <w:tblBorders>
          <w:insideH w:val="single" w:sz="4" w:space="0" w:color="auto"/>
          <w:insideV w:val="single" w:sz="4" w:space="0" w:color="auto"/>
        </w:tblBorders>
        <w:tblLayout w:type="fixed"/>
        <w:tblLook w:val="0000"/>
      </w:tblPr>
      <w:tblGrid>
        <w:gridCol w:w="1980"/>
        <w:gridCol w:w="7556"/>
      </w:tblGrid>
      <w:tr w:rsidR="004E17A4" w:rsidRPr="0020256F" w:rsidTr="00466032">
        <w:trPr>
          <w:cantSplit/>
          <w:trHeight w:val="1207"/>
          <w:jc w:val="center"/>
        </w:trPr>
        <w:tc>
          <w:tcPr>
            <w:tcW w:w="1980" w:type="dxa"/>
            <w:tcBorders>
              <w:top w:val="nil"/>
              <w:bottom w:val="nil"/>
              <w:right w:val="nil"/>
            </w:tcBorders>
          </w:tcPr>
          <w:p w:rsidR="004E17A4" w:rsidRPr="0020256F" w:rsidRDefault="004E17A4" w:rsidP="00466032">
            <w:r w:rsidRPr="0020256F">
              <w:br w:type="page"/>
            </w:r>
            <w:r>
              <w:rPr>
                <w:noProof/>
              </w:rPr>
              <w:drawing>
                <wp:inline distT="0" distB="0" distL="0" distR="0">
                  <wp:extent cx="962025" cy="990600"/>
                  <wp:effectExtent l="0" t="0" r="9525" b="0"/>
                  <wp:docPr id="2" name="Рисунок 2" descr="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_new"/>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2025" cy="990600"/>
                          </a:xfrm>
                          <a:prstGeom prst="rect">
                            <a:avLst/>
                          </a:prstGeom>
                          <a:noFill/>
                          <a:ln>
                            <a:noFill/>
                          </a:ln>
                        </pic:spPr>
                      </pic:pic>
                    </a:graphicData>
                  </a:graphic>
                </wp:inline>
              </w:drawing>
            </w:r>
          </w:p>
        </w:tc>
        <w:tc>
          <w:tcPr>
            <w:tcW w:w="7556" w:type="dxa"/>
            <w:tcBorders>
              <w:top w:val="triple" w:sz="4" w:space="0" w:color="auto"/>
              <w:left w:val="nil"/>
              <w:bottom w:val="triple" w:sz="4" w:space="0" w:color="auto"/>
              <w:right w:val="nil"/>
            </w:tcBorders>
          </w:tcPr>
          <w:p w:rsidR="004E17A4" w:rsidRPr="0020256F" w:rsidRDefault="004E17A4" w:rsidP="00466032">
            <w:pPr>
              <w:pStyle w:val="affff7"/>
            </w:pPr>
            <w:r w:rsidRPr="0020256F">
              <w:t>Научно-проектный институт пространственного планирования «ЭНКО»</w:t>
            </w:r>
          </w:p>
        </w:tc>
      </w:tr>
      <w:tr w:rsidR="004E17A4" w:rsidRPr="0020256F" w:rsidTr="00466032">
        <w:trPr>
          <w:cantSplit/>
          <w:jc w:val="center"/>
        </w:trPr>
        <w:tc>
          <w:tcPr>
            <w:tcW w:w="9536" w:type="dxa"/>
            <w:gridSpan w:val="2"/>
            <w:tcBorders>
              <w:top w:val="nil"/>
              <w:bottom w:val="nil"/>
              <w:right w:val="nil"/>
            </w:tcBorders>
          </w:tcPr>
          <w:p w:rsidR="004E17A4" w:rsidRPr="0020256F" w:rsidRDefault="004E17A4" w:rsidP="00466032">
            <w:pPr>
              <w:pStyle w:val="affff6"/>
            </w:pPr>
            <w:r w:rsidRPr="0020256F">
              <w:t>199178, г. Санкт-Петербург, 18</w:t>
            </w:r>
            <w:r w:rsidRPr="0020256F">
              <w:noBreakHyphen/>
              <w:t xml:space="preserve">ая линия ВО, д.31, БЦ «Сенатор», корпус </w:t>
            </w:r>
            <w:r>
              <w:t>«Е»</w:t>
            </w:r>
            <w:r w:rsidRPr="0020256F">
              <w:t xml:space="preserve">, офис </w:t>
            </w:r>
            <w:r w:rsidR="00E85157">
              <w:t>407</w:t>
            </w:r>
            <w:r w:rsidRPr="0020256F">
              <w:t xml:space="preserve">, </w:t>
            </w:r>
            <w:proofErr w:type="spellStart"/>
            <w:r w:rsidRPr="0020256F">
              <w:t>www.enko.spb.ru</w:t>
            </w:r>
            <w:proofErr w:type="spellEnd"/>
          </w:p>
          <w:p w:rsidR="004E17A4" w:rsidRPr="0020256F" w:rsidRDefault="004E17A4" w:rsidP="00466032">
            <w:pPr>
              <w:pStyle w:val="affff6"/>
            </w:pPr>
            <w:r w:rsidRPr="0020256F">
              <w:t xml:space="preserve">тел./факс+7–812–332 9710, тел. +7–812–332 9714; </w:t>
            </w:r>
            <w:proofErr w:type="spellStart"/>
            <w:r w:rsidRPr="0020256F">
              <w:t>e-mail</w:t>
            </w:r>
            <w:proofErr w:type="spellEnd"/>
            <w:r w:rsidRPr="0020256F">
              <w:t xml:space="preserve">: </w:t>
            </w:r>
            <w:proofErr w:type="spellStart"/>
            <w:r w:rsidRPr="0020256F">
              <w:t>enko@</w:t>
            </w:r>
            <w:proofErr w:type="spellEnd"/>
            <w:r w:rsidRPr="0020256F">
              <w:t xml:space="preserve"> </w:t>
            </w:r>
            <w:proofErr w:type="spellStart"/>
            <w:r w:rsidRPr="0020256F">
              <w:t>enko.spb.ru</w:t>
            </w:r>
            <w:proofErr w:type="spellEnd"/>
          </w:p>
        </w:tc>
      </w:tr>
    </w:tbl>
    <w:p w:rsidR="004E17A4" w:rsidRDefault="004E17A4" w:rsidP="004E17A4">
      <w:pPr>
        <w:pStyle w:val="affff8"/>
        <w:suppressAutoHyphens/>
        <w:spacing w:before="0" w:after="0"/>
        <w:ind w:left="567" w:right="567"/>
      </w:pPr>
    </w:p>
    <w:p w:rsidR="004E17A4" w:rsidRPr="00C420DD" w:rsidRDefault="004E17A4" w:rsidP="004E17A4">
      <w:pPr>
        <w:pStyle w:val="affff8"/>
        <w:suppressAutoHyphens/>
        <w:spacing w:before="0" w:after="0"/>
        <w:ind w:left="567" w:right="567"/>
        <w:rPr>
          <w:rStyle w:val="af1"/>
          <w:b w:val="0"/>
          <w:bCs w:val="0"/>
        </w:rPr>
      </w:pPr>
      <w:r w:rsidRPr="00C420DD">
        <w:rPr>
          <w:rStyle w:val="af1"/>
          <w:b w:val="0"/>
          <w:bCs w:val="0"/>
        </w:rPr>
        <w:t xml:space="preserve">Инв. № </w:t>
      </w:r>
      <w:r w:rsidR="00C420DD" w:rsidRPr="00C420DD">
        <w:rPr>
          <w:rStyle w:val="af1"/>
          <w:b w:val="0"/>
          <w:bCs w:val="0"/>
        </w:rPr>
        <w:t>51</w:t>
      </w:r>
      <w:r w:rsidRPr="00C420DD">
        <w:rPr>
          <w:rStyle w:val="af1"/>
          <w:b w:val="0"/>
          <w:bCs w:val="0"/>
        </w:rPr>
        <w:t>/</w:t>
      </w:r>
      <w:r w:rsidR="00C420DD" w:rsidRPr="00C420DD">
        <w:rPr>
          <w:rStyle w:val="af1"/>
          <w:b w:val="0"/>
          <w:bCs w:val="0"/>
        </w:rPr>
        <w:t>3</w:t>
      </w:r>
      <w:r w:rsidRPr="00C420DD">
        <w:rPr>
          <w:rStyle w:val="af1"/>
          <w:b w:val="0"/>
          <w:bCs w:val="0"/>
        </w:rPr>
        <w:t>-</w:t>
      </w:r>
      <w:r w:rsidR="00C420DD" w:rsidRPr="00C420DD">
        <w:rPr>
          <w:rStyle w:val="af1"/>
          <w:b w:val="0"/>
          <w:bCs w:val="0"/>
        </w:rPr>
        <w:t>7</w:t>
      </w:r>
    </w:p>
    <w:p w:rsidR="004E17A4" w:rsidRPr="00A539F5" w:rsidRDefault="004E17A4" w:rsidP="004E17A4">
      <w:pPr>
        <w:pStyle w:val="180"/>
        <w:suppressAutoHyphens/>
        <w:ind w:left="567" w:right="567"/>
        <w:jc w:val="right"/>
      </w:pPr>
    </w:p>
    <w:p w:rsidR="004E17A4" w:rsidRDefault="004E17A4" w:rsidP="004E17A4">
      <w:pPr>
        <w:pStyle w:val="180"/>
        <w:suppressAutoHyphens/>
        <w:ind w:left="567" w:right="567"/>
        <w:jc w:val="right"/>
      </w:pPr>
    </w:p>
    <w:p w:rsidR="00C420DD" w:rsidRPr="00A539F5" w:rsidRDefault="00C420DD" w:rsidP="004E17A4">
      <w:pPr>
        <w:pStyle w:val="180"/>
        <w:suppressAutoHyphens/>
        <w:ind w:left="567" w:right="567"/>
        <w:jc w:val="right"/>
      </w:pPr>
    </w:p>
    <w:p w:rsidR="006A7307" w:rsidRPr="00124F2C" w:rsidRDefault="006A7307" w:rsidP="006A7307">
      <w:pPr>
        <w:pStyle w:val="180"/>
        <w:rPr>
          <w:rStyle w:val="af1"/>
        </w:rPr>
      </w:pPr>
      <w:r w:rsidRPr="00124F2C">
        <w:rPr>
          <w:rStyle w:val="af1"/>
        </w:rPr>
        <w:t>МУНИЦИПАЛЬНОЕ ОБРАЗОВАНИЕ</w:t>
      </w:r>
    </w:p>
    <w:p w:rsidR="006A7307" w:rsidRPr="00124F2C" w:rsidRDefault="006A7307" w:rsidP="006A7307">
      <w:pPr>
        <w:pStyle w:val="200"/>
        <w:rPr>
          <w:rStyle w:val="af1"/>
        </w:rPr>
      </w:pPr>
      <w:r w:rsidRPr="00124F2C">
        <w:rPr>
          <w:rStyle w:val="af1"/>
        </w:rPr>
        <w:t>ГОРОДСКОЕ ПОСЕЛЕНИЕ КИЛЬДИНСТРОЙ</w:t>
      </w:r>
    </w:p>
    <w:p w:rsidR="006A7307" w:rsidRPr="00124F2C" w:rsidRDefault="006A7307" w:rsidP="006A7307">
      <w:pPr>
        <w:pStyle w:val="180"/>
        <w:rPr>
          <w:rStyle w:val="af1"/>
        </w:rPr>
      </w:pPr>
      <w:r w:rsidRPr="00124F2C">
        <w:rPr>
          <w:rStyle w:val="af1"/>
        </w:rPr>
        <w:t>КОЛЬСКОГО РАЙОНА</w:t>
      </w:r>
    </w:p>
    <w:p w:rsidR="004E17A4" w:rsidRPr="00A539F5" w:rsidRDefault="006A7307" w:rsidP="006A7307">
      <w:pPr>
        <w:pStyle w:val="200"/>
        <w:suppressAutoHyphens/>
        <w:ind w:left="567" w:right="567"/>
        <w:rPr>
          <w:sz w:val="32"/>
          <w:szCs w:val="32"/>
        </w:rPr>
      </w:pPr>
      <w:r w:rsidRPr="00124F2C">
        <w:rPr>
          <w:rStyle w:val="af1"/>
        </w:rPr>
        <w:t>МУРМАНСКОЙ ОБЛАСТИ</w:t>
      </w:r>
    </w:p>
    <w:p w:rsidR="004E17A4" w:rsidRPr="00A539F5" w:rsidRDefault="004E17A4" w:rsidP="004E17A4">
      <w:pPr>
        <w:pStyle w:val="180"/>
        <w:suppressAutoHyphens/>
        <w:ind w:left="567" w:right="567"/>
        <w:rPr>
          <w:sz w:val="28"/>
          <w:szCs w:val="28"/>
        </w:rPr>
      </w:pPr>
    </w:p>
    <w:p w:rsidR="004E17A4" w:rsidRDefault="006A7307" w:rsidP="004E17A4">
      <w:pPr>
        <w:pStyle w:val="180"/>
        <w:suppressAutoHyphens/>
        <w:ind w:left="567" w:right="567"/>
        <w:rPr>
          <w:sz w:val="28"/>
          <w:szCs w:val="28"/>
        </w:rPr>
      </w:pPr>
      <w:r w:rsidRPr="00124F2C">
        <w:rPr>
          <w:rStyle w:val="af1"/>
          <w:noProof/>
        </w:rPr>
        <w:drawing>
          <wp:inline distT="0" distB="0" distL="0" distR="0">
            <wp:extent cx="1019175" cy="1323975"/>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1019175" cy="1323975"/>
                    </a:xfrm>
                    <a:prstGeom prst="rect">
                      <a:avLst/>
                    </a:prstGeom>
                    <a:noFill/>
                    <a:ln w="9525">
                      <a:noFill/>
                      <a:miter lim="800000"/>
                      <a:headEnd/>
                      <a:tailEnd/>
                    </a:ln>
                  </pic:spPr>
                </pic:pic>
              </a:graphicData>
            </a:graphic>
          </wp:inline>
        </w:drawing>
      </w:r>
    </w:p>
    <w:p w:rsidR="006A7307" w:rsidRDefault="006A7307" w:rsidP="006A7307">
      <w:pPr>
        <w:pStyle w:val="200"/>
        <w:rPr>
          <w:rStyle w:val="af1"/>
        </w:rPr>
      </w:pPr>
      <w:r w:rsidRPr="00124F2C">
        <w:rPr>
          <w:rStyle w:val="af1"/>
        </w:rPr>
        <w:t>ПРОЕКТ ВНЕСЕНИЯ ИЗМЕНЕНИЙ В ГЕНЕРАЛЬНЫЙ ПЛАН</w:t>
      </w:r>
    </w:p>
    <w:p w:rsidR="006A7307" w:rsidRPr="00A539F5" w:rsidRDefault="006A7307" w:rsidP="006A7307">
      <w:pPr>
        <w:pStyle w:val="180"/>
        <w:suppressAutoHyphens/>
        <w:ind w:left="567" w:right="567"/>
        <w:rPr>
          <w:sz w:val="28"/>
          <w:szCs w:val="28"/>
        </w:rPr>
      </w:pPr>
      <w:r>
        <w:rPr>
          <w:rStyle w:val="af1"/>
        </w:rPr>
        <w:t xml:space="preserve">в части населенного пункта Зверосовхоз и </w:t>
      </w:r>
      <w:proofErr w:type="spellStart"/>
      <w:r>
        <w:rPr>
          <w:rStyle w:val="af1"/>
        </w:rPr>
        <w:t>Шонгуй</w:t>
      </w:r>
      <w:proofErr w:type="spellEnd"/>
    </w:p>
    <w:p w:rsidR="004E17A4" w:rsidRPr="00A539F5" w:rsidRDefault="003B2A68" w:rsidP="004E17A4">
      <w:pPr>
        <w:pStyle w:val="180"/>
        <w:suppressAutoHyphens/>
        <w:ind w:left="567" w:right="567"/>
        <w:rPr>
          <w:sz w:val="32"/>
          <w:szCs w:val="32"/>
        </w:rPr>
      </w:pPr>
      <w:r>
        <w:rPr>
          <w:sz w:val="32"/>
          <w:szCs w:val="32"/>
        </w:rPr>
        <w:t>МАТЕРИАЛЫ ПО ОБОСНОВАНИЮ</w:t>
      </w:r>
    </w:p>
    <w:p w:rsidR="004E17A4" w:rsidRDefault="004E17A4" w:rsidP="004E17A4">
      <w:pPr>
        <w:pStyle w:val="180"/>
        <w:suppressAutoHyphens/>
        <w:rPr>
          <w:noProof/>
          <w:sz w:val="28"/>
          <w:szCs w:val="28"/>
        </w:rPr>
      </w:pPr>
    </w:p>
    <w:p w:rsidR="004E17A4" w:rsidRPr="00A539F5" w:rsidRDefault="004E17A4" w:rsidP="004E17A4">
      <w:pPr>
        <w:suppressAutoHyphens/>
        <w:rPr>
          <w:rStyle w:val="af1"/>
          <w:szCs w:val="28"/>
        </w:rPr>
      </w:pPr>
    </w:p>
    <w:tbl>
      <w:tblPr>
        <w:tblW w:w="4502" w:type="pct"/>
        <w:jc w:val="center"/>
        <w:tblLayout w:type="fixed"/>
        <w:tblCellMar>
          <w:top w:w="28" w:type="dxa"/>
          <w:left w:w="57" w:type="dxa"/>
          <w:bottom w:w="28" w:type="dxa"/>
          <w:right w:w="57" w:type="dxa"/>
        </w:tblCellMar>
        <w:tblLook w:val="01E0"/>
      </w:tblPr>
      <w:tblGrid>
        <w:gridCol w:w="6823"/>
        <w:gridCol w:w="2469"/>
      </w:tblGrid>
      <w:tr w:rsidR="004E17A4" w:rsidRPr="00A539F5" w:rsidTr="00466032">
        <w:trPr>
          <w:jc w:val="center"/>
        </w:trPr>
        <w:tc>
          <w:tcPr>
            <w:tcW w:w="6824" w:type="dxa"/>
          </w:tcPr>
          <w:p w:rsidR="004E17A4" w:rsidRPr="00A539F5" w:rsidRDefault="004E17A4" w:rsidP="00466032">
            <w:pPr>
              <w:pStyle w:val="110"/>
              <w:rPr>
                <w:sz w:val="24"/>
              </w:rPr>
            </w:pPr>
            <w:r w:rsidRPr="00A539F5">
              <w:rPr>
                <w:sz w:val="24"/>
              </w:rPr>
              <w:t>Генеральный директор, к.г.</w:t>
            </w:r>
            <w:proofErr w:type="gramStart"/>
            <w:r w:rsidRPr="00A539F5">
              <w:rPr>
                <w:sz w:val="24"/>
              </w:rPr>
              <w:t>н</w:t>
            </w:r>
            <w:proofErr w:type="gramEnd"/>
            <w:r w:rsidRPr="00A539F5">
              <w:rPr>
                <w:sz w:val="24"/>
              </w:rPr>
              <w:t>.</w:t>
            </w:r>
          </w:p>
        </w:tc>
        <w:tc>
          <w:tcPr>
            <w:tcW w:w="2469" w:type="dxa"/>
          </w:tcPr>
          <w:p w:rsidR="004E17A4" w:rsidRDefault="004E17A4" w:rsidP="00466032">
            <w:pPr>
              <w:pStyle w:val="118"/>
              <w:rPr>
                <w:sz w:val="24"/>
                <w:szCs w:val="24"/>
              </w:rPr>
            </w:pPr>
            <w:r w:rsidRPr="00A539F5">
              <w:rPr>
                <w:sz w:val="24"/>
                <w:szCs w:val="24"/>
              </w:rPr>
              <w:t xml:space="preserve">С.В. </w:t>
            </w:r>
            <w:proofErr w:type="spellStart"/>
            <w:r w:rsidRPr="00A539F5">
              <w:rPr>
                <w:sz w:val="24"/>
                <w:szCs w:val="24"/>
              </w:rPr>
              <w:t>Скатерщиков</w:t>
            </w:r>
            <w:proofErr w:type="spellEnd"/>
          </w:p>
          <w:p w:rsidR="00A6571A" w:rsidRPr="00A539F5" w:rsidRDefault="00A6571A" w:rsidP="00466032">
            <w:pPr>
              <w:pStyle w:val="118"/>
              <w:rPr>
                <w:sz w:val="24"/>
                <w:szCs w:val="24"/>
              </w:rPr>
            </w:pPr>
          </w:p>
        </w:tc>
      </w:tr>
      <w:tr w:rsidR="004E17A4" w:rsidRPr="00A539F5" w:rsidTr="00466032">
        <w:trPr>
          <w:jc w:val="center"/>
        </w:trPr>
        <w:tc>
          <w:tcPr>
            <w:tcW w:w="6824" w:type="dxa"/>
          </w:tcPr>
          <w:p w:rsidR="004E17A4" w:rsidRPr="00A539F5" w:rsidRDefault="004E17A4" w:rsidP="00466032">
            <w:pPr>
              <w:pStyle w:val="110"/>
              <w:rPr>
                <w:sz w:val="24"/>
              </w:rPr>
            </w:pPr>
            <w:r w:rsidRPr="00A539F5">
              <w:rPr>
                <w:sz w:val="24"/>
              </w:rPr>
              <w:t>Первый заместитель генерального директора,</w:t>
            </w:r>
          </w:p>
          <w:p w:rsidR="004E17A4" w:rsidRPr="00A539F5" w:rsidRDefault="004E17A4" w:rsidP="00466032">
            <w:pPr>
              <w:pStyle w:val="110"/>
              <w:rPr>
                <w:sz w:val="24"/>
              </w:rPr>
            </w:pPr>
            <w:r w:rsidRPr="00A539F5">
              <w:rPr>
                <w:sz w:val="24"/>
              </w:rPr>
              <w:t>Главный архитектор института</w:t>
            </w:r>
          </w:p>
        </w:tc>
        <w:tc>
          <w:tcPr>
            <w:tcW w:w="2469" w:type="dxa"/>
          </w:tcPr>
          <w:p w:rsidR="004E17A4" w:rsidRPr="00A539F5" w:rsidRDefault="004E17A4" w:rsidP="00466032">
            <w:pPr>
              <w:pStyle w:val="118"/>
              <w:rPr>
                <w:sz w:val="24"/>
                <w:szCs w:val="24"/>
              </w:rPr>
            </w:pPr>
            <w:r w:rsidRPr="00A539F5">
              <w:rPr>
                <w:sz w:val="24"/>
                <w:szCs w:val="24"/>
              </w:rPr>
              <w:t>О.В. Красовская</w:t>
            </w:r>
          </w:p>
        </w:tc>
      </w:tr>
      <w:tr w:rsidR="004E17A4" w:rsidRPr="00A539F5" w:rsidTr="00466032">
        <w:trPr>
          <w:jc w:val="center"/>
        </w:trPr>
        <w:tc>
          <w:tcPr>
            <w:tcW w:w="6824" w:type="dxa"/>
          </w:tcPr>
          <w:p w:rsidR="004E17A4" w:rsidRPr="00A539F5" w:rsidRDefault="004E17A4" w:rsidP="00466032">
            <w:pPr>
              <w:pStyle w:val="110"/>
              <w:rPr>
                <w:sz w:val="24"/>
              </w:rPr>
            </w:pPr>
          </w:p>
        </w:tc>
        <w:tc>
          <w:tcPr>
            <w:tcW w:w="2469" w:type="dxa"/>
          </w:tcPr>
          <w:p w:rsidR="004E17A4" w:rsidRPr="00A539F5" w:rsidRDefault="004E17A4" w:rsidP="00466032">
            <w:pPr>
              <w:pStyle w:val="118"/>
              <w:rPr>
                <w:sz w:val="24"/>
                <w:szCs w:val="24"/>
              </w:rPr>
            </w:pPr>
          </w:p>
        </w:tc>
      </w:tr>
      <w:tr w:rsidR="004E17A4" w:rsidRPr="00A539F5" w:rsidTr="00466032">
        <w:trPr>
          <w:jc w:val="center"/>
        </w:trPr>
        <w:tc>
          <w:tcPr>
            <w:tcW w:w="6824" w:type="dxa"/>
          </w:tcPr>
          <w:p w:rsidR="004E17A4" w:rsidRPr="00A539F5" w:rsidRDefault="004E17A4" w:rsidP="00466032">
            <w:pPr>
              <w:pStyle w:val="110"/>
              <w:rPr>
                <w:sz w:val="24"/>
              </w:rPr>
            </w:pPr>
          </w:p>
        </w:tc>
        <w:tc>
          <w:tcPr>
            <w:tcW w:w="2469" w:type="dxa"/>
          </w:tcPr>
          <w:p w:rsidR="004E17A4" w:rsidRPr="00A539F5" w:rsidRDefault="004E17A4" w:rsidP="00466032">
            <w:pPr>
              <w:pStyle w:val="118"/>
              <w:rPr>
                <w:sz w:val="24"/>
                <w:szCs w:val="24"/>
              </w:rPr>
            </w:pPr>
          </w:p>
        </w:tc>
      </w:tr>
    </w:tbl>
    <w:p w:rsidR="004E17A4" w:rsidRDefault="004E17A4" w:rsidP="004E17A4">
      <w:pPr>
        <w:pStyle w:val="affff9"/>
        <w:suppressAutoHyphens/>
        <w:rPr>
          <w:b w:val="0"/>
        </w:rPr>
      </w:pPr>
    </w:p>
    <w:p w:rsidR="00E85157" w:rsidRDefault="00E85157" w:rsidP="004E17A4">
      <w:pPr>
        <w:pStyle w:val="affff9"/>
        <w:suppressAutoHyphens/>
        <w:rPr>
          <w:b w:val="0"/>
        </w:rPr>
      </w:pPr>
    </w:p>
    <w:p w:rsidR="001E3195" w:rsidRDefault="004E17A4" w:rsidP="004E17A4">
      <w:pPr>
        <w:jc w:val="center"/>
      </w:pPr>
      <w:r w:rsidRPr="004125DC">
        <w:t xml:space="preserve">Санкт-Петербург – </w:t>
      </w:r>
      <w:proofErr w:type="spellStart"/>
      <w:r w:rsidR="00E85157">
        <w:t>Кильдинский</w:t>
      </w:r>
      <w:proofErr w:type="spellEnd"/>
    </w:p>
    <w:p w:rsidR="00E85157" w:rsidRDefault="004E17A4" w:rsidP="00E85157">
      <w:pPr>
        <w:jc w:val="center"/>
      </w:pPr>
      <w:r w:rsidRPr="004125DC">
        <w:t>201</w:t>
      </w:r>
      <w:r w:rsidR="00F07817">
        <w:t>7</w:t>
      </w:r>
      <w:r w:rsidRPr="004125DC">
        <w:t xml:space="preserve"> г.</w:t>
      </w:r>
    </w:p>
    <w:p w:rsidR="004E17A4" w:rsidRDefault="004E17A4" w:rsidP="00E85157">
      <w:pPr>
        <w:jc w:val="center"/>
        <w:rPr>
          <w:b/>
          <w:bCs/>
          <w:caps/>
        </w:rPr>
      </w:pPr>
      <w:r>
        <w:br w:type="page"/>
      </w:r>
    </w:p>
    <w:p w:rsidR="004E17A4" w:rsidRPr="004E17A4" w:rsidRDefault="004E17A4" w:rsidP="004E17A4">
      <w:pPr>
        <w:pStyle w:val="afff3"/>
      </w:pPr>
      <w:r w:rsidRPr="004E17A4">
        <w:lastRenderedPageBreak/>
        <w:t>Авторский коллектив</w:t>
      </w:r>
    </w:p>
    <w:p w:rsidR="004E17A4" w:rsidRDefault="004E17A4" w:rsidP="004E17A4">
      <w:pPr>
        <w:pStyle w:val="afff3"/>
      </w:pPr>
    </w:p>
    <w:tbl>
      <w:tblPr>
        <w:tblW w:w="48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
      <w:tblGrid>
        <w:gridCol w:w="4150"/>
        <w:gridCol w:w="5885"/>
      </w:tblGrid>
      <w:tr w:rsidR="00034684" w:rsidRPr="00124F2C" w:rsidTr="00034684">
        <w:trPr>
          <w:jc w:val="center"/>
        </w:trPr>
        <w:tc>
          <w:tcPr>
            <w:tcW w:w="2068" w:type="pct"/>
          </w:tcPr>
          <w:p w:rsidR="00034684" w:rsidRPr="00124F2C" w:rsidRDefault="00034684" w:rsidP="00FE2FB6">
            <w:pPr>
              <w:pStyle w:val="110"/>
              <w:rPr>
                <w:rStyle w:val="af1"/>
              </w:rPr>
            </w:pPr>
            <w:r w:rsidRPr="00124F2C">
              <w:rPr>
                <w:rStyle w:val="af1"/>
              </w:rPr>
              <w:t>Руководитель проекта</w:t>
            </w:r>
          </w:p>
        </w:tc>
        <w:tc>
          <w:tcPr>
            <w:tcW w:w="2932" w:type="pct"/>
          </w:tcPr>
          <w:p w:rsidR="00034684" w:rsidRPr="00124F2C" w:rsidRDefault="00034684" w:rsidP="00FE2FB6">
            <w:pPr>
              <w:pStyle w:val="118"/>
              <w:rPr>
                <w:rStyle w:val="af1"/>
              </w:rPr>
            </w:pPr>
            <w:r w:rsidRPr="00124F2C">
              <w:rPr>
                <w:rStyle w:val="af1"/>
              </w:rPr>
              <w:t>к.г.н., генеральный директор института С.В. </w:t>
            </w:r>
            <w:proofErr w:type="spellStart"/>
            <w:r w:rsidRPr="00124F2C">
              <w:rPr>
                <w:rStyle w:val="af1"/>
              </w:rPr>
              <w:t>Скатерщиков</w:t>
            </w:r>
            <w:proofErr w:type="spellEnd"/>
          </w:p>
        </w:tc>
      </w:tr>
      <w:tr w:rsidR="00034684" w:rsidRPr="00124F2C" w:rsidTr="00034684">
        <w:trPr>
          <w:jc w:val="center"/>
        </w:trPr>
        <w:tc>
          <w:tcPr>
            <w:tcW w:w="2068" w:type="pct"/>
          </w:tcPr>
          <w:p w:rsidR="00034684" w:rsidRPr="00124F2C" w:rsidRDefault="00034684" w:rsidP="00FE2FB6">
            <w:pPr>
              <w:pStyle w:val="110"/>
              <w:rPr>
                <w:rStyle w:val="af1"/>
              </w:rPr>
            </w:pPr>
            <w:r w:rsidRPr="00124F2C">
              <w:rPr>
                <w:rStyle w:val="af1"/>
              </w:rPr>
              <w:t>Архитектурно-планировочные</w:t>
            </w:r>
          </w:p>
          <w:p w:rsidR="00034684" w:rsidRPr="00124F2C" w:rsidRDefault="00034684" w:rsidP="00FE2FB6">
            <w:pPr>
              <w:pStyle w:val="110"/>
              <w:rPr>
                <w:rStyle w:val="af1"/>
              </w:rPr>
            </w:pPr>
            <w:r w:rsidRPr="00124F2C">
              <w:rPr>
                <w:rStyle w:val="af1"/>
              </w:rPr>
              <w:t>разделы</w:t>
            </w:r>
          </w:p>
        </w:tc>
        <w:tc>
          <w:tcPr>
            <w:tcW w:w="2932" w:type="pct"/>
          </w:tcPr>
          <w:p w:rsidR="00034684" w:rsidRPr="00124F2C" w:rsidRDefault="00034684" w:rsidP="00FE2FB6">
            <w:pPr>
              <w:pStyle w:val="118"/>
              <w:rPr>
                <w:rStyle w:val="af1"/>
              </w:rPr>
            </w:pPr>
            <w:r w:rsidRPr="00124F2C">
              <w:rPr>
                <w:rStyle w:val="af1"/>
              </w:rPr>
              <w:t>гл. арх. проекта, профессор Международной Академии Архитектуры (МААМ) О.В. Красовская;</w:t>
            </w:r>
          </w:p>
          <w:p w:rsidR="00034684" w:rsidRPr="00124F2C" w:rsidRDefault="00034684" w:rsidP="00FE2FB6">
            <w:pPr>
              <w:pStyle w:val="118"/>
              <w:rPr>
                <w:rStyle w:val="af1"/>
              </w:rPr>
            </w:pPr>
            <w:r w:rsidRPr="00124F2C">
              <w:rPr>
                <w:rStyle w:val="af1"/>
              </w:rPr>
              <w:t xml:space="preserve">ведущий архитектор Т.А. </w:t>
            </w:r>
            <w:proofErr w:type="spellStart"/>
            <w:r w:rsidRPr="00124F2C">
              <w:rPr>
                <w:rStyle w:val="af1"/>
              </w:rPr>
              <w:t>Карвонен</w:t>
            </w:r>
            <w:proofErr w:type="spellEnd"/>
          </w:p>
          <w:p w:rsidR="00034684" w:rsidRPr="00124F2C" w:rsidRDefault="00034684" w:rsidP="00FE2FB6">
            <w:pPr>
              <w:pStyle w:val="118"/>
              <w:rPr>
                <w:rStyle w:val="af1"/>
              </w:rPr>
            </w:pPr>
            <w:r w:rsidRPr="00124F2C">
              <w:rPr>
                <w:rStyle w:val="af1"/>
              </w:rPr>
              <w:t>С.В. Малинина</w:t>
            </w:r>
          </w:p>
        </w:tc>
      </w:tr>
      <w:tr w:rsidR="00034684" w:rsidRPr="00124F2C" w:rsidTr="00034684">
        <w:trPr>
          <w:jc w:val="center"/>
        </w:trPr>
        <w:tc>
          <w:tcPr>
            <w:tcW w:w="2068" w:type="pct"/>
          </w:tcPr>
          <w:p w:rsidR="00034684" w:rsidRPr="00124F2C" w:rsidRDefault="00034684" w:rsidP="00FE2FB6">
            <w:pPr>
              <w:pStyle w:val="110"/>
              <w:rPr>
                <w:rStyle w:val="af1"/>
              </w:rPr>
            </w:pPr>
            <w:r w:rsidRPr="00124F2C">
              <w:rPr>
                <w:rStyle w:val="af1"/>
              </w:rPr>
              <w:t>Градостроительная экономика</w:t>
            </w:r>
          </w:p>
        </w:tc>
        <w:tc>
          <w:tcPr>
            <w:tcW w:w="2932" w:type="pct"/>
          </w:tcPr>
          <w:p w:rsidR="00034684" w:rsidRPr="00124F2C" w:rsidRDefault="00034684" w:rsidP="00FE2FB6">
            <w:pPr>
              <w:pStyle w:val="118"/>
              <w:rPr>
                <w:rStyle w:val="af1"/>
              </w:rPr>
            </w:pPr>
            <w:r w:rsidRPr="00124F2C">
              <w:rPr>
                <w:rStyle w:val="af1"/>
              </w:rPr>
              <w:t>экономист градостроительства</w:t>
            </w:r>
          </w:p>
          <w:p w:rsidR="00034684" w:rsidRPr="00124F2C" w:rsidRDefault="00034684" w:rsidP="00664D17">
            <w:pPr>
              <w:pStyle w:val="118"/>
              <w:rPr>
                <w:rStyle w:val="af1"/>
              </w:rPr>
            </w:pPr>
            <w:r w:rsidRPr="00124F2C">
              <w:rPr>
                <w:rStyle w:val="af1"/>
              </w:rPr>
              <w:t xml:space="preserve">О.А. </w:t>
            </w:r>
            <w:proofErr w:type="spellStart"/>
            <w:r w:rsidRPr="00124F2C">
              <w:rPr>
                <w:rStyle w:val="af1"/>
              </w:rPr>
              <w:t>Висленева</w:t>
            </w:r>
            <w:proofErr w:type="spellEnd"/>
            <w:r w:rsidRPr="00124F2C">
              <w:rPr>
                <w:rStyle w:val="af1"/>
              </w:rPr>
              <w:t>,</w:t>
            </w:r>
            <w:r w:rsidR="00664D17">
              <w:rPr>
                <w:rStyle w:val="af1"/>
              </w:rPr>
              <w:t xml:space="preserve"> </w:t>
            </w:r>
            <w:r w:rsidRPr="00124F2C">
              <w:rPr>
                <w:rStyle w:val="af1"/>
              </w:rPr>
              <w:t xml:space="preserve">инженер И.Ю. </w:t>
            </w:r>
            <w:proofErr w:type="spellStart"/>
            <w:r w:rsidRPr="00124F2C">
              <w:rPr>
                <w:rStyle w:val="af1"/>
              </w:rPr>
              <w:t>Саулиди</w:t>
            </w:r>
            <w:proofErr w:type="spellEnd"/>
          </w:p>
        </w:tc>
      </w:tr>
      <w:tr w:rsidR="00034684" w:rsidRPr="00124F2C" w:rsidTr="00034684">
        <w:trPr>
          <w:jc w:val="center"/>
        </w:trPr>
        <w:tc>
          <w:tcPr>
            <w:tcW w:w="2068" w:type="pct"/>
          </w:tcPr>
          <w:p w:rsidR="00034684" w:rsidRPr="00124F2C" w:rsidRDefault="00034684" w:rsidP="00FE2FB6">
            <w:pPr>
              <w:pStyle w:val="110"/>
              <w:rPr>
                <w:rStyle w:val="af1"/>
              </w:rPr>
            </w:pPr>
            <w:r w:rsidRPr="00124F2C">
              <w:rPr>
                <w:rStyle w:val="af1"/>
              </w:rPr>
              <w:t>Природные условия и ресурсы</w:t>
            </w:r>
          </w:p>
        </w:tc>
        <w:tc>
          <w:tcPr>
            <w:tcW w:w="2932" w:type="pct"/>
          </w:tcPr>
          <w:p w:rsidR="00034684" w:rsidRPr="00124F2C" w:rsidRDefault="00034684" w:rsidP="00FE2FB6">
            <w:pPr>
              <w:pStyle w:val="118"/>
              <w:rPr>
                <w:rStyle w:val="af1"/>
              </w:rPr>
            </w:pPr>
            <w:r w:rsidRPr="00124F2C">
              <w:rPr>
                <w:rStyle w:val="af1"/>
              </w:rPr>
              <w:t xml:space="preserve">эколог градостроительства С.А. </w:t>
            </w:r>
            <w:proofErr w:type="spellStart"/>
            <w:r w:rsidRPr="00124F2C">
              <w:rPr>
                <w:rStyle w:val="af1"/>
              </w:rPr>
              <w:t>Гаврилкина</w:t>
            </w:r>
            <w:proofErr w:type="spellEnd"/>
            <w:r w:rsidRPr="00124F2C">
              <w:rPr>
                <w:rStyle w:val="af1"/>
              </w:rPr>
              <w:t>, при участии гл. специалиста Т.А. Тереховой</w:t>
            </w:r>
          </w:p>
        </w:tc>
      </w:tr>
      <w:tr w:rsidR="00034684" w:rsidRPr="00124F2C" w:rsidTr="00034684">
        <w:trPr>
          <w:jc w:val="center"/>
        </w:trPr>
        <w:tc>
          <w:tcPr>
            <w:tcW w:w="2068" w:type="pct"/>
          </w:tcPr>
          <w:p w:rsidR="00034684" w:rsidRPr="00124F2C" w:rsidRDefault="00034684" w:rsidP="00FE2FB6">
            <w:pPr>
              <w:pStyle w:val="110"/>
              <w:rPr>
                <w:rStyle w:val="af1"/>
              </w:rPr>
            </w:pPr>
            <w:r w:rsidRPr="00124F2C">
              <w:rPr>
                <w:rStyle w:val="af1"/>
              </w:rPr>
              <w:t>Состояние окружающей среды. Зоны с особыми условиями использования территорий. Планировочные ограничения</w:t>
            </w:r>
          </w:p>
        </w:tc>
        <w:tc>
          <w:tcPr>
            <w:tcW w:w="2932" w:type="pct"/>
          </w:tcPr>
          <w:p w:rsidR="00034684" w:rsidRPr="00124F2C" w:rsidRDefault="00034684" w:rsidP="00FE2FB6">
            <w:pPr>
              <w:pStyle w:val="118"/>
              <w:rPr>
                <w:rStyle w:val="af1"/>
              </w:rPr>
            </w:pPr>
            <w:r w:rsidRPr="00124F2C">
              <w:rPr>
                <w:rStyle w:val="af1"/>
              </w:rPr>
              <w:t xml:space="preserve">эколог градостроительства С.А. </w:t>
            </w:r>
            <w:proofErr w:type="spellStart"/>
            <w:r w:rsidRPr="00124F2C">
              <w:rPr>
                <w:rStyle w:val="af1"/>
              </w:rPr>
              <w:t>Гаврилкина</w:t>
            </w:r>
            <w:proofErr w:type="spellEnd"/>
            <w:r w:rsidRPr="00124F2C">
              <w:rPr>
                <w:rStyle w:val="af1"/>
              </w:rPr>
              <w:t>, при участии гл. специалиста Т.А. Тереховой</w:t>
            </w:r>
          </w:p>
        </w:tc>
      </w:tr>
      <w:tr w:rsidR="00034684" w:rsidRPr="00124F2C" w:rsidTr="00034684">
        <w:trPr>
          <w:jc w:val="center"/>
        </w:trPr>
        <w:tc>
          <w:tcPr>
            <w:tcW w:w="2068" w:type="pct"/>
          </w:tcPr>
          <w:p w:rsidR="00034684" w:rsidRPr="00124F2C" w:rsidRDefault="00034684" w:rsidP="00FE2FB6">
            <w:pPr>
              <w:pStyle w:val="110"/>
              <w:rPr>
                <w:rStyle w:val="af1"/>
              </w:rPr>
            </w:pPr>
            <w:r w:rsidRPr="00124F2C">
              <w:rPr>
                <w:rStyle w:val="af1"/>
              </w:rPr>
              <w:t>Объекты культурного наследия</w:t>
            </w:r>
          </w:p>
        </w:tc>
        <w:tc>
          <w:tcPr>
            <w:tcW w:w="2932" w:type="pct"/>
          </w:tcPr>
          <w:p w:rsidR="00034684" w:rsidRPr="00124F2C" w:rsidRDefault="00034684" w:rsidP="00FE2FB6">
            <w:pPr>
              <w:pStyle w:val="118"/>
              <w:rPr>
                <w:rStyle w:val="af1"/>
              </w:rPr>
            </w:pPr>
            <w:r w:rsidRPr="00124F2C">
              <w:rPr>
                <w:rStyle w:val="af1"/>
              </w:rPr>
              <w:t xml:space="preserve">экономист градостроительства О.А. </w:t>
            </w:r>
            <w:proofErr w:type="spellStart"/>
            <w:r w:rsidRPr="00124F2C">
              <w:rPr>
                <w:rStyle w:val="af1"/>
              </w:rPr>
              <w:t>Висленева</w:t>
            </w:r>
            <w:proofErr w:type="spellEnd"/>
          </w:p>
        </w:tc>
      </w:tr>
      <w:tr w:rsidR="00034684" w:rsidRPr="00124F2C" w:rsidTr="00034684">
        <w:trPr>
          <w:jc w:val="center"/>
        </w:trPr>
        <w:tc>
          <w:tcPr>
            <w:tcW w:w="2068" w:type="pct"/>
          </w:tcPr>
          <w:p w:rsidR="00034684" w:rsidRPr="00124F2C" w:rsidRDefault="00034684" w:rsidP="00FE2FB6">
            <w:pPr>
              <w:pStyle w:val="110"/>
              <w:rPr>
                <w:rStyle w:val="af1"/>
              </w:rPr>
            </w:pPr>
            <w:r w:rsidRPr="00124F2C">
              <w:rPr>
                <w:rStyle w:val="af1"/>
              </w:rPr>
              <w:t>Земельные ресурсы</w:t>
            </w:r>
          </w:p>
        </w:tc>
        <w:tc>
          <w:tcPr>
            <w:tcW w:w="2932" w:type="pct"/>
          </w:tcPr>
          <w:p w:rsidR="00034684" w:rsidRPr="00124F2C" w:rsidRDefault="00034684" w:rsidP="00FE2FB6">
            <w:pPr>
              <w:pStyle w:val="118"/>
              <w:rPr>
                <w:rStyle w:val="af1"/>
              </w:rPr>
            </w:pPr>
            <w:r w:rsidRPr="00124F2C">
              <w:rPr>
                <w:rStyle w:val="af1"/>
              </w:rPr>
              <w:t>инженер М.В. Куликов, Е.С. Денисова</w:t>
            </w:r>
          </w:p>
        </w:tc>
      </w:tr>
      <w:tr w:rsidR="00034684" w:rsidRPr="00124F2C" w:rsidTr="00034684">
        <w:trPr>
          <w:jc w:val="center"/>
        </w:trPr>
        <w:tc>
          <w:tcPr>
            <w:tcW w:w="2068" w:type="pct"/>
          </w:tcPr>
          <w:p w:rsidR="00034684" w:rsidRPr="00124F2C" w:rsidRDefault="00034684" w:rsidP="00FE2FB6">
            <w:pPr>
              <w:pStyle w:val="110"/>
              <w:rPr>
                <w:rStyle w:val="af1"/>
              </w:rPr>
            </w:pPr>
            <w:r w:rsidRPr="00124F2C">
              <w:rPr>
                <w:rStyle w:val="af1"/>
              </w:rPr>
              <w:t>Транспортная инфраструктура</w:t>
            </w:r>
          </w:p>
        </w:tc>
        <w:tc>
          <w:tcPr>
            <w:tcW w:w="2932" w:type="pct"/>
          </w:tcPr>
          <w:p w:rsidR="00034684" w:rsidRPr="00124F2C" w:rsidRDefault="00034684" w:rsidP="00FE2FB6">
            <w:pPr>
              <w:pStyle w:val="118"/>
              <w:rPr>
                <w:rStyle w:val="af1"/>
              </w:rPr>
            </w:pPr>
            <w:r w:rsidRPr="00124F2C">
              <w:rPr>
                <w:rStyle w:val="af1"/>
              </w:rPr>
              <w:t>гл. специалист по транспорту Л.И. </w:t>
            </w:r>
            <w:proofErr w:type="spellStart"/>
            <w:r w:rsidRPr="00124F2C">
              <w:rPr>
                <w:rStyle w:val="af1"/>
              </w:rPr>
              <w:t>Свердлин</w:t>
            </w:r>
            <w:proofErr w:type="spellEnd"/>
            <w:r w:rsidRPr="00124F2C">
              <w:rPr>
                <w:rStyle w:val="af1"/>
              </w:rPr>
              <w:t xml:space="preserve">, </w:t>
            </w:r>
          </w:p>
          <w:p w:rsidR="00034684" w:rsidRPr="00124F2C" w:rsidRDefault="00034684" w:rsidP="00FE2FB6">
            <w:pPr>
              <w:pStyle w:val="118"/>
              <w:rPr>
                <w:rStyle w:val="af1"/>
              </w:rPr>
            </w:pPr>
            <w:r w:rsidRPr="00124F2C">
              <w:rPr>
                <w:rStyle w:val="af1"/>
              </w:rPr>
              <w:t xml:space="preserve">гл. специалист В.А. </w:t>
            </w:r>
            <w:proofErr w:type="spellStart"/>
            <w:r w:rsidRPr="00124F2C">
              <w:rPr>
                <w:rStyle w:val="af1"/>
              </w:rPr>
              <w:t>Дорин</w:t>
            </w:r>
            <w:proofErr w:type="spellEnd"/>
          </w:p>
        </w:tc>
      </w:tr>
      <w:tr w:rsidR="00034684" w:rsidRPr="00124F2C" w:rsidTr="00034684">
        <w:trPr>
          <w:jc w:val="center"/>
        </w:trPr>
        <w:tc>
          <w:tcPr>
            <w:tcW w:w="2068" w:type="pct"/>
          </w:tcPr>
          <w:p w:rsidR="00034684" w:rsidRPr="00124F2C" w:rsidRDefault="00034684" w:rsidP="00FE2FB6">
            <w:pPr>
              <w:pStyle w:val="110"/>
              <w:rPr>
                <w:rStyle w:val="af1"/>
              </w:rPr>
            </w:pPr>
            <w:r w:rsidRPr="00124F2C">
              <w:rPr>
                <w:rStyle w:val="af1"/>
              </w:rPr>
              <w:t>Инженерная инфраструктура</w:t>
            </w:r>
          </w:p>
        </w:tc>
        <w:tc>
          <w:tcPr>
            <w:tcW w:w="2932" w:type="pct"/>
          </w:tcPr>
          <w:p w:rsidR="00034684" w:rsidRPr="00124F2C" w:rsidRDefault="00034684" w:rsidP="00FE2FB6">
            <w:pPr>
              <w:pStyle w:val="118"/>
              <w:rPr>
                <w:rStyle w:val="af1"/>
              </w:rPr>
            </w:pPr>
            <w:r w:rsidRPr="00124F2C">
              <w:rPr>
                <w:rStyle w:val="af1"/>
              </w:rPr>
              <w:t xml:space="preserve">гл. инженер проекта А.Г. Петров, гл. специалисты И.Н. Максимова, Н.А. Масленникова, Г.Е. </w:t>
            </w:r>
            <w:proofErr w:type="spellStart"/>
            <w:r w:rsidRPr="00124F2C">
              <w:rPr>
                <w:rStyle w:val="af1"/>
              </w:rPr>
              <w:t>Нехамкис</w:t>
            </w:r>
            <w:proofErr w:type="spellEnd"/>
            <w:r w:rsidRPr="00124F2C">
              <w:rPr>
                <w:rStyle w:val="af1"/>
              </w:rPr>
              <w:t xml:space="preserve">, </w:t>
            </w:r>
          </w:p>
          <w:p w:rsidR="00034684" w:rsidRPr="00124F2C" w:rsidRDefault="00034684" w:rsidP="00FE2FB6">
            <w:pPr>
              <w:pStyle w:val="118"/>
              <w:rPr>
                <w:rStyle w:val="af1"/>
              </w:rPr>
            </w:pPr>
            <w:r w:rsidRPr="00124F2C">
              <w:rPr>
                <w:rStyle w:val="af1"/>
              </w:rPr>
              <w:t>инженер Д.Б. Тарских</w:t>
            </w:r>
          </w:p>
        </w:tc>
      </w:tr>
      <w:tr w:rsidR="00034684" w:rsidRPr="00124F2C" w:rsidTr="00034684">
        <w:trPr>
          <w:jc w:val="center"/>
        </w:trPr>
        <w:tc>
          <w:tcPr>
            <w:tcW w:w="2068" w:type="pct"/>
          </w:tcPr>
          <w:p w:rsidR="00034684" w:rsidRPr="00124F2C" w:rsidRDefault="00034684" w:rsidP="00FE2FB6">
            <w:pPr>
              <w:pStyle w:val="110"/>
              <w:rPr>
                <w:rStyle w:val="af1"/>
              </w:rPr>
            </w:pPr>
            <w:r w:rsidRPr="00124F2C">
              <w:rPr>
                <w:rStyle w:val="af1"/>
              </w:rPr>
              <w:t>Чрезвычайные ситуации природного и техногенного характера</w:t>
            </w:r>
          </w:p>
        </w:tc>
        <w:tc>
          <w:tcPr>
            <w:tcW w:w="2932" w:type="pct"/>
          </w:tcPr>
          <w:p w:rsidR="00034684" w:rsidRPr="00124F2C" w:rsidRDefault="00034684" w:rsidP="00FE2FB6">
            <w:pPr>
              <w:pStyle w:val="118"/>
              <w:rPr>
                <w:rStyle w:val="af1"/>
              </w:rPr>
            </w:pPr>
            <w:r w:rsidRPr="00124F2C">
              <w:rPr>
                <w:rStyle w:val="af1"/>
              </w:rPr>
              <w:t xml:space="preserve">эколог градостроительства С.А. </w:t>
            </w:r>
            <w:proofErr w:type="spellStart"/>
            <w:r w:rsidRPr="00124F2C">
              <w:rPr>
                <w:rStyle w:val="af1"/>
              </w:rPr>
              <w:t>Гаврилкина</w:t>
            </w:r>
            <w:proofErr w:type="spellEnd"/>
          </w:p>
        </w:tc>
      </w:tr>
      <w:tr w:rsidR="00034684" w:rsidRPr="00124F2C" w:rsidTr="00034684">
        <w:trPr>
          <w:jc w:val="center"/>
        </w:trPr>
        <w:tc>
          <w:tcPr>
            <w:tcW w:w="2068" w:type="pct"/>
          </w:tcPr>
          <w:p w:rsidR="00034684" w:rsidRPr="00124F2C" w:rsidRDefault="00034684" w:rsidP="00FE2FB6">
            <w:pPr>
              <w:pStyle w:val="110"/>
              <w:rPr>
                <w:rStyle w:val="af1"/>
              </w:rPr>
            </w:pPr>
            <w:r w:rsidRPr="00124F2C">
              <w:rPr>
                <w:rStyle w:val="af1"/>
              </w:rPr>
              <w:t>ГИС-технологии</w:t>
            </w:r>
          </w:p>
        </w:tc>
        <w:tc>
          <w:tcPr>
            <w:tcW w:w="2932" w:type="pct"/>
          </w:tcPr>
          <w:p w:rsidR="00034684" w:rsidRPr="00124F2C" w:rsidRDefault="00034684" w:rsidP="00FE2FB6">
            <w:pPr>
              <w:pStyle w:val="118"/>
              <w:rPr>
                <w:rStyle w:val="af1"/>
              </w:rPr>
            </w:pPr>
            <w:r w:rsidRPr="00124F2C">
              <w:rPr>
                <w:rStyle w:val="af1"/>
              </w:rPr>
              <w:t>гл. специалист А.М. Савинков</w:t>
            </w:r>
          </w:p>
        </w:tc>
      </w:tr>
    </w:tbl>
    <w:p w:rsidR="00466032" w:rsidRDefault="00466032">
      <w:bookmarkStart w:id="0" w:name="_Toc468207645"/>
      <w:r>
        <w:br w:type="page"/>
      </w:r>
    </w:p>
    <w:p w:rsidR="00466032" w:rsidRDefault="00466032" w:rsidP="00466032">
      <w:pPr>
        <w:widowControl w:val="0"/>
        <w:ind w:left="567"/>
        <w:jc w:val="both"/>
      </w:pPr>
    </w:p>
    <w:sdt>
      <w:sdtPr>
        <w:rPr>
          <w:rFonts w:ascii="Times New Roman" w:hAnsi="Times New Roman"/>
          <w:b w:val="0"/>
          <w:bCs w:val="0"/>
          <w:color w:val="auto"/>
          <w:sz w:val="24"/>
          <w:szCs w:val="24"/>
        </w:rPr>
        <w:id w:val="1528912038"/>
        <w:docPartObj>
          <w:docPartGallery w:val="Table of Contents"/>
          <w:docPartUnique/>
        </w:docPartObj>
      </w:sdtPr>
      <w:sdtContent>
        <w:p w:rsidR="00466032" w:rsidRDefault="00466032" w:rsidP="00466032">
          <w:pPr>
            <w:pStyle w:val="afff1"/>
            <w:spacing w:before="0" w:line="240" w:lineRule="auto"/>
            <w:jc w:val="center"/>
            <w:rPr>
              <w:color w:val="auto"/>
              <w:sz w:val="24"/>
              <w:szCs w:val="24"/>
            </w:rPr>
          </w:pPr>
          <w:r w:rsidRPr="00466032">
            <w:rPr>
              <w:color w:val="auto"/>
              <w:sz w:val="24"/>
              <w:szCs w:val="24"/>
            </w:rPr>
            <w:t>СОДЕРЖАНИЕ</w:t>
          </w:r>
        </w:p>
        <w:p w:rsidR="00466032" w:rsidRPr="00466032" w:rsidRDefault="00466032" w:rsidP="00466032"/>
        <w:p w:rsidR="00BB6C4B" w:rsidRDefault="00170342">
          <w:pPr>
            <w:pStyle w:val="1f0"/>
            <w:tabs>
              <w:tab w:val="left" w:pos="480"/>
              <w:tab w:val="right" w:leader="dot" w:pos="10196"/>
            </w:tabs>
            <w:rPr>
              <w:rFonts w:asciiTheme="minorHAnsi" w:eastAsiaTheme="minorEastAsia" w:hAnsiTheme="minorHAnsi" w:cstheme="minorBidi"/>
              <w:noProof/>
              <w:sz w:val="22"/>
              <w:szCs w:val="22"/>
            </w:rPr>
          </w:pPr>
          <w:r w:rsidRPr="00170342">
            <w:fldChar w:fldCharType="begin"/>
          </w:r>
          <w:r w:rsidR="00466032" w:rsidRPr="00466032">
            <w:instrText xml:space="preserve"> TOC \o "1-3" \h \z \u </w:instrText>
          </w:r>
          <w:r w:rsidRPr="00170342">
            <w:fldChar w:fldCharType="separate"/>
          </w:r>
          <w:hyperlink w:anchor="_Toc492303966" w:history="1">
            <w:r w:rsidR="00BB6C4B" w:rsidRPr="00BC6440">
              <w:rPr>
                <w:rStyle w:val="aff5"/>
                <w:noProof/>
              </w:rPr>
              <w:t>1.</w:t>
            </w:r>
            <w:r w:rsidR="00BB6C4B">
              <w:rPr>
                <w:rFonts w:asciiTheme="minorHAnsi" w:eastAsiaTheme="minorEastAsia" w:hAnsiTheme="minorHAnsi" w:cstheme="minorBidi"/>
                <w:noProof/>
                <w:sz w:val="22"/>
                <w:szCs w:val="22"/>
              </w:rPr>
              <w:tab/>
            </w:r>
            <w:r w:rsidR="00BB6C4B" w:rsidRPr="00BC6440">
              <w:rPr>
                <w:rStyle w:val="aff5"/>
                <w:noProof/>
              </w:rPr>
              <w:t>ОБЩИЕ ПОЛОЖЕНИЯ</w:t>
            </w:r>
            <w:r w:rsidR="00BB6C4B">
              <w:rPr>
                <w:noProof/>
                <w:webHidden/>
              </w:rPr>
              <w:tab/>
            </w:r>
            <w:r>
              <w:rPr>
                <w:noProof/>
                <w:webHidden/>
              </w:rPr>
              <w:fldChar w:fldCharType="begin"/>
            </w:r>
            <w:r w:rsidR="00BB6C4B">
              <w:rPr>
                <w:noProof/>
                <w:webHidden/>
              </w:rPr>
              <w:instrText xml:space="preserve"> PAGEREF _Toc492303966 \h </w:instrText>
            </w:r>
            <w:r>
              <w:rPr>
                <w:noProof/>
                <w:webHidden/>
              </w:rPr>
            </w:r>
            <w:r>
              <w:rPr>
                <w:noProof/>
                <w:webHidden/>
              </w:rPr>
              <w:fldChar w:fldCharType="separate"/>
            </w:r>
            <w:r w:rsidR="00BB6C4B">
              <w:rPr>
                <w:noProof/>
                <w:webHidden/>
              </w:rPr>
              <w:t>6</w:t>
            </w:r>
            <w:r>
              <w:rPr>
                <w:noProof/>
                <w:webHidden/>
              </w:rPr>
              <w:fldChar w:fldCharType="end"/>
            </w:r>
          </w:hyperlink>
        </w:p>
        <w:p w:rsidR="00BB6C4B" w:rsidRDefault="00170342">
          <w:pPr>
            <w:pStyle w:val="1f0"/>
            <w:tabs>
              <w:tab w:val="left" w:pos="480"/>
              <w:tab w:val="right" w:leader="dot" w:pos="10196"/>
            </w:tabs>
            <w:rPr>
              <w:rFonts w:asciiTheme="minorHAnsi" w:eastAsiaTheme="minorEastAsia" w:hAnsiTheme="minorHAnsi" w:cstheme="minorBidi"/>
              <w:noProof/>
              <w:sz w:val="22"/>
              <w:szCs w:val="22"/>
            </w:rPr>
          </w:pPr>
          <w:hyperlink w:anchor="_Toc492303967" w:history="1">
            <w:r w:rsidR="00BB6C4B" w:rsidRPr="00BC6440">
              <w:rPr>
                <w:rStyle w:val="aff5"/>
                <w:caps/>
                <w:noProof/>
              </w:rPr>
              <w:t>2.</w:t>
            </w:r>
            <w:r w:rsidR="00BB6C4B">
              <w:rPr>
                <w:rFonts w:asciiTheme="minorHAnsi" w:eastAsiaTheme="minorEastAsia" w:hAnsiTheme="minorHAnsi" w:cstheme="minorBidi"/>
                <w:noProof/>
                <w:sz w:val="22"/>
                <w:szCs w:val="22"/>
              </w:rPr>
              <w:tab/>
            </w:r>
            <w:r w:rsidR="00BB6C4B" w:rsidRPr="00BC6440">
              <w:rPr>
                <w:rStyle w:val="aff5"/>
                <w:caps/>
                <w:noProof/>
              </w:rPr>
              <w:t>Цели и задачи территориального планирования</w:t>
            </w:r>
            <w:r w:rsidR="00BB6C4B">
              <w:rPr>
                <w:noProof/>
                <w:webHidden/>
              </w:rPr>
              <w:tab/>
            </w:r>
            <w:r>
              <w:rPr>
                <w:noProof/>
                <w:webHidden/>
              </w:rPr>
              <w:fldChar w:fldCharType="begin"/>
            </w:r>
            <w:r w:rsidR="00BB6C4B">
              <w:rPr>
                <w:noProof/>
                <w:webHidden/>
              </w:rPr>
              <w:instrText xml:space="preserve"> PAGEREF _Toc492303967 \h </w:instrText>
            </w:r>
            <w:r>
              <w:rPr>
                <w:noProof/>
                <w:webHidden/>
              </w:rPr>
            </w:r>
            <w:r>
              <w:rPr>
                <w:noProof/>
                <w:webHidden/>
              </w:rPr>
              <w:fldChar w:fldCharType="separate"/>
            </w:r>
            <w:r w:rsidR="00BB6C4B">
              <w:rPr>
                <w:noProof/>
                <w:webHidden/>
              </w:rPr>
              <w:t>9</w:t>
            </w:r>
            <w:r>
              <w:rPr>
                <w:noProof/>
                <w:webHidden/>
              </w:rPr>
              <w:fldChar w:fldCharType="end"/>
            </w:r>
          </w:hyperlink>
        </w:p>
        <w:p w:rsidR="00BB6C4B" w:rsidRDefault="00170342">
          <w:pPr>
            <w:pStyle w:val="27"/>
            <w:tabs>
              <w:tab w:val="right" w:leader="dot" w:pos="10196"/>
            </w:tabs>
            <w:rPr>
              <w:rFonts w:asciiTheme="minorHAnsi" w:eastAsiaTheme="minorEastAsia" w:hAnsiTheme="minorHAnsi" w:cstheme="minorBidi"/>
              <w:noProof/>
              <w:sz w:val="22"/>
              <w:szCs w:val="22"/>
            </w:rPr>
          </w:pPr>
          <w:hyperlink w:anchor="_Toc492303968" w:history="1">
            <w:r w:rsidR="00BB6C4B" w:rsidRPr="00BC6440">
              <w:rPr>
                <w:rStyle w:val="aff5"/>
                <w:noProof/>
              </w:rPr>
              <w:t>Цели территориального планирования</w:t>
            </w:r>
            <w:r w:rsidR="00BB6C4B">
              <w:rPr>
                <w:noProof/>
                <w:webHidden/>
              </w:rPr>
              <w:tab/>
            </w:r>
            <w:r>
              <w:rPr>
                <w:noProof/>
                <w:webHidden/>
              </w:rPr>
              <w:fldChar w:fldCharType="begin"/>
            </w:r>
            <w:r w:rsidR="00BB6C4B">
              <w:rPr>
                <w:noProof/>
                <w:webHidden/>
              </w:rPr>
              <w:instrText xml:space="preserve"> PAGEREF _Toc492303968 \h </w:instrText>
            </w:r>
            <w:r>
              <w:rPr>
                <w:noProof/>
                <w:webHidden/>
              </w:rPr>
            </w:r>
            <w:r>
              <w:rPr>
                <w:noProof/>
                <w:webHidden/>
              </w:rPr>
              <w:fldChar w:fldCharType="separate"/>
            </w:r>
            <w:r w:rsidR="00BB6C4B">
              <w:rPr>
                <w:noProof/>
                <w:webHidden/>
              </w:rPr>
              <w:t>9</w:t>
            </w:r>
            <w:r>
              <w:rPr>
                <w:noProof/>
                <w:webHidden/>
              </w:rPr>
              <w:fldChar w:fldCharType="end"/>
            </w:r>
          </w:hyperlink>
        </w:p>
        <w:p w:rsidR="00BB6C4B" w:rsidRDefault="00170342">
          <w:pPr>
            <w:pStyle w:val="27"/>
            <w:tabs>
              <w:tab w:val="right" w:leader="dot" w:pos="10196"/>
            </w:tabs>
            <w:rPr>
              <w:rFonts w:asciiTheme="minorHAnsi" w:eastAsiaTheme="minorEastAsia" w:hAnsiTheme="minorHAnsi" w:cstheme="minorBidi"/>
              <w:noProof/>
              <w:sz w:val="22"/>
              <w:szCs w:val="22"/>
            </w:rPr>
          </w:pPr>
          <w:hyperlink w:anchor="_Toc492303969" w:history="1">
            <w:r w:rsidR="00BB6C4B" w:rsidRPr="00BC6440">
              <w:rPr>
                <w:rStyle w:val="aff5"/>
                <w:noProof/>
              </w:rPr>
              <w:t>Задачи территориального планирования</w:t>
            </w:r>
            <w:r w:rsidR="00BB6C4B">
              <w:rPr>
                <w:noProof/>
                <w:webHidden/>
              </w:rPr>
              <w:tab/>
            </w:r>
            <w:r>
              <w:rPr>
                <w:noProof/>
                <w:webHidden/>
              </w:rPr>
              <w:fldChar w:fldCharType="begin"/>
            </w:r>
            <w:r w:rsidR="00BB6C4B">
              <w:rPr>
                <w:noProof/>
                <w:webHidden/>
              </w:rPr>
              <w:instrText xml:space="preserve"> PAGEREF _Toc492303969 \h </w:instrText>
            </w:r>
            <w:r>
              <w:rPr>
                <w:noProof/>
                <w:webHidden/>
              </w:rPr>
            </w:r>
            <w:r>
              <w:rPr>
                <w:noProof/>
                <w:webHidden/>
              </w:rPr>
              <w:fldChar w:fldCharType="separate"/>
            </w:r>
            <w:r w:rsidR="00BB6C4B">
              <w:rPr>
                <w:noProof/>
                <w:webHidden/>
              </w:rPr>
              <w:t>9</w:t>
            </w:r>
            <w:r>
              <w:rPr>
                <w:noProof/>
                <w:webHidden/>
              </w:rPr>
              <w:fldChar w:fldCharType="end"/>
            </w:r>
          </w:hyperlink>
        </w:p>
        <w:p w:rsidR="00BB6C4B" w:rsidRDefault="00170342">
          <w:pPr>
            <w:pStyle w:val="1f0"/>
            <w:tabs>
              <w:tab w:val="left" w:pos="480"/>
              <w:tab w:val="right" w:leader="dot" w:pos="10196"/>
            </w:tabs>
            <w:rPr>
              <w:rFonts w:asciiTheme="minorHAnsi" w:eastAsiaTheme="minorEastAsia" w:hAnsiTheme="minorHAnsi" w:cstheme="minorBidi"/>
              <w:noProof/>
              <w:sz w:val="22"/>
              <w:szCs w:val="22"/>
            </w:rPr>
          </w:pPr>
          <w:hyperlink w:anchor="_Toc492303970" w:history="1">
            <w:r w:rsidR="00BB6C4B" w:rsidRPr="00BC6440">
              <w:rPr>
                <w:rStyle w:val="aff5"/>
                <w:caps/>
                <w:noProof/>
              </w:rPr>
              <w:t>3.</w:t>
            </w:r>
            <w:r w:rsidR="00BB6C4B">
              <w:rPr>
                <w:rFonts w:asciiTheme="minorHAnsi" w:eastAsiaTheme="minorEastAsia" w:hAnsiTheme="minorHAnsi" w:cstheme="minorBidi"/>
                <w:noProof/>
                <w:sz w:val="22"/>
                <w:szCs w:val="22"/>
              </w:rPr>
              <w:tab/>
            </w:r>
            <w:r w:rsidR="00BB6C4B" w:rsidRPr="00BC6440">
              <w:rPr>
                <w:rStyle w:val="aff5"/>
                <w:noProof/>
              </w:rPr>
              <w:t>АНАЛИЗ СОСТОЯНИЯ ТЕРРИТОРИИ МУНИЦИПАЛЬНОГО ОБРАЗОВАНИЯ, ПРОБЛЕМ И НАПРАВЛЕНИЙ ЕЕ КОМПЛЕКСНОГО РАЗВИТИЯ</w:t>
            </w:r>
            <w:r w:rsidR="00BB6C4B">
              <w:rPr>
                <w:noProof/>
                <w:webHidden/>
              </w:rPr>
              <w:tab/>
            </w:r>
            <w:r>
              <w:rPr>
                <w:noProof/>
                <w:webHidden/>
              </w:rPr>
              <w:fldChar w:fldCharType="begin"/>
            </w:r>
            <w:r w:rsidR="00BB6C4B">
              <w:rPr>
                <w:noProof/>
                <w:webHidden/>
              </w:rPr>
              <w:instrText xml:space="preserve"> PAGEREF _Toc492303970 \h </w:instrText>
            </w:r>
            <w:r>
              <w:rPr>
                <w:noProof/>
                <w:webHidden/>
              </w:rPr>
            </w:r>
            <w:r>
              <w:rPr>
                <w:noProof/>
                <w:webHidden/>
              </w:rPr>
              <w:fldChar w:fldCharType="separate"/>
            </w:r>
            <w:r w:rsidR="00BB6C4B">
              <w:rPr>
                <w:noProof/>
                <w:webHidden/>
              </w:rPr>
              <w:t>12</w:t>
            </w:r>
            <w:r>
              <w:rPr>
                <w:noProof/>
                <w:webHidden/>
              </w:rPr>
              <w:fldChar w:fldCharType="end"/>
            </w:r>
          </w:hyperlink>
        </w:p>
        <w:p w:rsidR="00BB6C4B" w:rsidRDefault="00170342">
          <w:pPr>
            <w:pStyle w:val="27"/>
            <w:tabs>
              <w:tab w:val="right" w:leader="dot" w:pos="10196"/>
            </w:tabs>
            <w:rPr>
              <w:rFonts w:asciiTheme="minorHAnsi" w:eastAsiaTheme="minorEastAsia" w:hAnsiTheme="minorHAnsi" w:cstheme="minorBidi"/>
              <w:noProof/>
              <w:sz w:val="22"/>
              <w:szCs w:val="22"/>
            </w:rPr>
          </w:pPr>
          <w:hyperlink w:anchor="_Toc492303971" w:history="1">
            <w:r w:rsidR="00BB6C4B" w:rsidRPr="00BC6440">
              <w:rPr>
                <w:rStyle w:val="aff5"/>
                <w:noProof/>
              </w:rPr>
              <w:t>3.1. Основные сведения о территории</w:t>
            </w:r>
            <w:r w:rsidR="00BB6C4B">
              <w:rPr>
                <w:noProof/>
                <w:webHidden/>
              </w:rPr>
              <w:tab/>
            </w:r>
            <w:r>
              <w:rPr>
                <w:noProof/>
                <w:webHidden/>
              </w:rPr>
              <w:fldChar w:fldCharType="begin"/>
            </w:r>
            <w:r w:rsidR="00BB6C4B">
              <w:rPr>
                <w:noProof/>
                <w:webHidden/>
              </w:rPr>
              <w:instrText xml:space="preserve"> PAGEREF _Toc492303971 \h </w:instrText>
            </w:r>
            <w:r>
              <w:rPr>
                <w:noProof/>
                <w:webHidden/>
              </w:rPr>
            </w:r>
            <w:r>
              <w:rPr>
                <w:noProof/>
                <w:webHidden/>
              </w:rPr>
              <w:fldChar w:fldCharType="separate"/>
            </w:r>
            <w:r w:rsidR="00BB6C4B">
              <w:rPr>
                <w:noProof/>
                <w:webHidden/>
              </w:rPr>
              <w:t>12</w:t>
            </w:r>
            <w:r>
              <w:rPr>
                <w:noProof/>
                <w:webHidden/>
              </w:rPr>
              <w:fldChar w:fldCharType="end"/>
            </w:r>
          </w:hyperlink>
        </w:p>
        <w:p w:rsidR="00BB6C4B" w:rsidRDefault="00170342">
          <w:pPr>
            <w:pStyle w:val="27"/>
            <w:tabs>
              <w:tab w:val="right" w:leader="dot" w:pos="10196"/>
            </w:tabs>
            <w:rPr>
              <w:rFonts w:asciiTheme="minorHAnsi" w:eastAsiaTheme="minorEastAsia" w:hAnsiTheme="minorHAnsi" w:cstheme="minorBidi"/>
              <w:noProof/>
              <w:sz w:val="22"/>
              <w:szCs w:val="22"/>
            </w:rPr>
          </w:pPr>
          <w:hyperlink w:anchor="_Toc492303972" w:history="1">
            <w:r w:rsidR="00BB6C4B" w:rsidRPr="00BC6440">
              <w:rPr>
                <w:rStyle w:val="aff5"/>
                <w:noProof/>
              </w:rPr>
              <w:t>3.2. Разработанные ранее документы территориального планирования. Сведения о планах и программах комплексного социально-экономического развития муниципального образования</w:t>
            </w:r>
            <w:r w:rsidR="00BB6C4B">
              <w:rPr>
                <w:noProof/>
                <w:webHidden/>
              </w:rPr>
              <w:tab/>
            </w:r>
            <w:r>
              <w:rPr>
                <w:noProof/>
                <w:webHidden/>
              </w:rPr>
              <w:fldChar w:fldCharType="begin"/>
            </w:r>
            <w:r w:rsidR="00BB6C4B">
              <w:rPr>
                <w:noProof/>
                <w:webHidden/>
              </w:rPr>
              <w:instrText xml:space="preserve"> PAGEREF _Toc492303972 \h </w:instrText>
            </w:r>
            <w:r>
              <w:rPr>
                <w:noProof/>
                <w:webHidden/>
              </w:rPr>
            </w:r>
            <w:r>
              <w:rPr>
                <w:noProof/>
                <w:webHidden/>
              </w:rPr>
              <w:fldChar w:fldCharType="separate"/>
            </w:r>
            <w:r w:rsidR="00BB6C4B">
              <w:rPr>
                <w:noProof/>
                <w:webHidden/>
              </w:rPr>
              <w:t>13</w:t>
            </w:r>
            <w:r>
              <w:rPr>
                <w:noProof/>
                <w:webHidden/>
              </w:rPr>
              <w:fldChar w:fldCharType="end"/>
            </w:r>
          </w:hyperlink>
        </w:p>
        <w:p w:rsidR="00BB6C4B" w:rsidRDefault="00170342">
          <w:pPr>
            <w:pStyle w:val="27"/>
            <w:tabs>
              <w:tab w:val="right" w:leader="dot" w:pos="10196"/>
            </w:tabs>
            <w:rPr>
              <w:rFonts w:asciiTheme="minorHAnsi" w:eastAsiaTheme="minorEastAsia" w:hAnsiTheme="minorHAnsi" w:cstheme="minorBidi"/>
              <w:noProof/>
              <w:sz w:val="22"/>
              <w:szCs w:val="22"/>
            </w:rPr>
          </w:pPr>
          <w:hyperlink w:anchor="_Toc492303973" w:history="1">
            <w:r w:rsidR="00BB6C4B" w:rsidRPr="00BC6440">
              <w:rPr>
                <w:rStyle w:val="aff5"/>
                <w:noProof/>
              </w:rPr>
              <w:t>3.3. Утвержденные документами территориального планирования Российской Федерации сведения о видах, назначении и наименованиях планируемых для размещения на территории поселения объектов федерального значения, их основные характеристики, местоположение, характеристики зон с особыми условиями использования территорий</w:t>
            </w:r>
            <w:r w:rsidR="00BB6C4B">
              <w:rPr>
                <w:noProof/>
                <w:webHidden/>
              </w:rPr>
              <w:tab/>
            </w:r>
            <w:r>
              <w:rPr>
                <w:noProof/>
                <w:webHidden/>
              </w:rPr>
              <w:fldChar w:fldCharType="begin"/>
            </w:r>
            <w:r w:rsidR="00BB6C4B">
              <w:rPr>
                <w:noProof/>
                <w:webHidden/>
              </w:rPr>
              <w:instrText xml:space="preserve"> PAGEREF _Toc492303973 \h </w:instrText>
            </w:r>
            <w:r>
              <w:rPr>
                <w:noProof/>
                <w:webHidden/>
              </w:rPr>
            </w:r>
            <w:r>
              <w:rPr>
                <w:noProof/>
                <w:webHidden/>
              </w:rPr>
              <w:fldChar w:fldCharType="separate"/>
            </w:r>
            <w:r w:rsidR="00BB6C4B">
              <w:rPr>
                <w:noProof/>
                <w:webHidden/>
              </w:rPr>
              <w:t>13</w:t>
            </w:r>
            <w:r>
              <w:rPr>
                <w:noProof/>
                <w:webHidden/>
              </w:rPr>
              <w:fldChar w:fldCharType="end"/>
            </w:r>
          </w:hyperlink>
        </w:p>
        <w:p w:rsidR="00BB6C4B" w:rsidRDefault="00170342">
          <w:pPr>
            <w:pStyle w:val="27"/>
            <w:tabs>
              <w:tab w:val="right" w:leader="dot" w:pos="10196"/>
            </w:tabs>
            <w:rPr>
              <w:rFonts w:asciiTheme="minorHAnsi" w:eastAsiaTheme="minorEastAsia" w:hAnsiTheme="minorHAnsi" w:cstheme="minorBidi"/>
              <w:noProof/>
              <w:sz w:val="22"/>
              <w:szCs w:val="22"/>
            </w:rPr>
          </w:pPr>
          <w:hyperlink w:anchor="_Toc492303974" w:history="1">
            <w:r w:rsidR="00BB6C4B" w:rsidRPr="00BC6440">
              <w:rPr>
                <w:rStyle w:val="aff5"/>
                <w:noProof/>
              </w:rPr>
              <w:t>3.4. Утвержденные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территории поселения объектов регионального значения их основные характеристики, местоположение, характеристики зон с особыми условиями использования территорий</w:t>
            </w:r>
            <w:r w:rsidR="00BB6C4B">
              <w:rPr>
                <w:noProof/>
                <w:webHidden/>
              </w:rPr>
              <w:tab/>
            </w:r>
            <w:r>
              <w:rPr>
                <w:noProof/>
                <w:webHidden/>
              </w:rPr>
              <w:fldChar w:fldCharType="begin"/>
            </w:r>
            <w:r w:rsidR="00BB6C4B">
              <w:rPr>
                <w:noProof/>
                <w:webHidden/>
              </w:rPr>
              <w:instrText xml:space="preserve"> PAGEREF _Toc492303974 \h </w:instrText>
            </w:r>
            <w:r>
              <w:rPr>
                <w:noProof/>
                <w:webHidden/>
              </w:rPr>
            </w:r>
            <w:r>
              <w:rPr>
                <w:noProof/>
                <w:webHidden/>
              </w:rPr>
              <w:fldChar w:fldCharType="separate"/>
            </w:r>
            <w:r w:rsidR="00BB6C4B">
              <w:rPr>
                <w:noProof/>
                <w:webHidden/>
              </w:rPr>
              <w:t>13</w:t>
            </w:r>
            <w:r>
              <w:rPr>
                <w:noProof/>
                <w:webHidden/>
              </w:rPr>
              <w:fldChar w:fldCharType="end"/>
            </w:r>
          </w:hyperlink>
        </w:p>
        <w:p w:rsidR="00BB6C4B" w:rsidRDefault="00170342">
          <w:pPr>
            <w:pStyle w:val="27"/>
            <w:tabs>
              <w:tab w:val="right" w:leader="dot" w:pos="10196"/>
            </w:tabs>
            <w:rPr>
              <w:rFonts w:asciiTheme="minorHAnsi" w:eastAsiaTheme="minorEastAsia" w:hAnsiTheme="minorHAnsi" w:cstheme="minorBidi"/>
              <w:noProof/>
              <w:sz w:val="22"/>
              <w:szCs w:val="22"/>
            </w:rPr>
          </w:pPr>
          <w:hyperlink w:anchor="_Toc492303975" w:history="1">
            <w:r w:rsidR="00BB6C4B" w:rsidRPr="00BC6440">
              <w:rPr>
                <w:rStyle w:val="aff5"/>
                <w:noProof/>
              </w:rPr>
              <w:t>3.5. Утвержденные документами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w:t>
            </w:r>
            <w:r w:rsidR="00BB6C4B">
              <w:rPr>
                <w:noProof/>
                <w:webHidden/>
              </w:rPr>
              <w:tab/>
            </w:r>
            <w:r>
              <w:rPr>
                <w:noProof/>
                <w:webHidden/>
              </w:rPr>
              <w:fldChar w:fldCharType="begin"/>
            </w:r>
            <w:r w:rsidR="00BB6C4B">
              <w:rPr>
                <w:noProof/>
                <w:webHidden/>
              </w:rPr>
              <w:instrText xml:space="preserve"> PAGEREF _Toc492303975 \h </w:instrText>
            </w:r>
            <w:r>
              <w:rPr>
                <w:noProof/>
                <w:webHidden/>
              </w:rPr>
            </w:r>
            <w:r>
              <w:rPr>
                <w:noProof/>
                <w:webHidden/>
              </w:rPr>
              <w:fldChar w:fldCharType="separate"/>
            </w:r>
            <w:r w:rsidR="00BB6C4B">
              <w:rPr>
                <w:noProof/>
                <w:webHidden/>
              </w:rPr>
              <w:t>13</w:t>
            </w:r>
            <w:r>
              <w:rPr>
                <w:noProof/>
                <w:webHidden/>
              </w:rPr>
              <w:fldChar w:fldCharType="end"/>
            </w:r>
          </w:hyperlink>
        </w:p>
        <w:p w:rsidR="00BB6C4B" w:rsidRDefault="00170342">
          <w:pPr>
            <w:pStyle w:val="27"/>
            <w:tabs>
              <w:tab w:val="right" w:leader="dot" w:pos="10196"/>
            </w:tabs>
            <w:rPr>
              <w:rFonts w:asciiTheme="minorHAnsi" w:eastAsiaTheme="minorEastAsia" w:hAnsiTheme="minorHAnsi" w:cstheme="minorBidi"/>
              <w:noProof/>
              <w:sz w:val="22"/>
              <w:szCs w:val="22"/>
            </w:rPr>
          </w:pPr>
          <w:hyperlink w:anchor="_Toc492303976" w:history="1">
            <w:r w:rsidR="00BB6C4B" w:rsidRPr="00BC6440">
              <w:rPr>
                <w:rStyle w:val="aff5"/>
                <w:noProof/>
              </w:rPr>
              <w:t>3.6. Природные условия и ресурсы</w:t>
            </w:r>
            <w:r w:rsidR="00BB6C4B">
              <w:rPr>
                <w:noProof/>
                <w:webHidden/>
              </w:rPr>
              <w:tab/>
            </w:r>
            <w:r>
              <w:rPr>
                <w:noProof/>
                <w:webHidden/>
              </w:rPr>
              <w:fldChar w:fldCharType="begin"/>
            </w:r>
            <w:r w:rsidR="00BB6C4B">
              <w:rPr>
                <w:noProof/>
                <w:webHidden/>
              </w:rPr>
              <w:instrText xml:space="preserve"> PAGEREF _Toc492303976 \h </w:instrText>
            </w:r>
            <w:r>
              <w:rPr>
                <w:noProof/>
                <w:webHidden/>
              </w:rPr>
            </w:r>
            <w:r>
              <w:rPr>
                <w:noProof/>
                <w:webHidden/>
              </w:rPr>
              <w:fldChar w:fldCharType="separate"/>
            </w:r>
            <w:r w:rsidR="00BB6C4B">
              <w:rPr>
                <w:noProof/>
                <w:webHidden/>
              </w:rPr>
              <w:t>14</w:t>
            </w:r>
            <w:r>
              <w:rPr>
                <w:noProof/>
                <w:webHidden/>
              </w:rPr>
              <w:fldChar w:fldCharType="end"/>
            </w:r>
          </w:hyperlink>
        </w:p>
        <w:p w:rsidR="00BB6C4B" w:rsidRDefault="00170342">
          <w:pPr>
            <w:pStyle w:val="27"/>
            <w:tabs>
              <w:tab w:val="right" w:leader="dot" w:pos="10196"/>
            </w:tabs>
            <w:rPr>
              <w:rFonts w:asciiTheme="minorHAnsi" w:eastAsiaTheme="minorEastAsia" w:hAnsiTheme="minorHAnsi" w:cstheme="minorBidi"/>
              <w:noProof/>
              <w:sz w:val="22"/>
              <w:szCs w:val="22"/>
            </w:rPr>
          </w:pPr>
          <w:hyperlink w:anchor="_Toc492303977" w:history="1">
            <w:r w:rsidR="00BB6C4B" w:rsidRPr="00BC6440">
              <w:rPr>
                <w:rStyle w:val="aff5"/>
                <w:noProof/>
              </w:rPr>
              <w:t>3.7. Современное использование территории. Земельный фонд</w:t>
            </w:r>
            <w:r w:rsidR="00BB6C4B">
              <w:rPr>
                <w:noProof/>
                <w:webHidden/>
              </w:rPr>
              <w:tab/>
            </w:r>
            <w:r>
              <w:rPr>
                <w:noProof/>
                <w:webHidden/>
              </w:rPr>
              <w:fldChar w:fldCharType="begin"/>
            </w:r>
            <w:r w:rsidR="00BB6C4B">
              <w:rPr>
                <w:noProof/>
                <w:webHidden/>
              </w:rPr>
              <w:instrText xml:space="preserve"> PAGEREF _Toc492303977 \h </w:instrText>
            </w:r>
            <w:r>
              <w:rPr>
                <w:noProof/>
                <w:webHidden/>
              </w:rPr>
            </w:r>
            <w:r>
              <w:rPr>
                <w:noProof/>
                <w:webHidden/>
              </w:rPr>
              <w:fldChar w:fldCharType="separate"/>
            </w:r>
            <w:r w:rsidR="00BB6C4B">
              <w:rPr>
                <w:noProof/>
                <w:webHidden/>
              </w:rPr>
              <w:t>26</w:t>
            </w:r>
            <w:r>
              <w:rPr>
                <w:noProof/>
                <w:webHidden/>
              </w:rPr>
              <w:fldChar w:fldCharType="end"/>
            </w:r>
          </w:hyperlink>
        </w:p>
        <w:p w:rsidR="00BB6C4B" w:rsidRDefault="00170342">
          <w:pPr>
            <w:pStyle w:val="27"/>
            <w:tabs>
              <w:tab w:val="right" w:leader="dot" w:pos="10196"/>
            </w:tabs>
            <w:rPr>
              <w:rFonts w:asciiTheme="minorHAnsi" w:eastAsiaTheme="minorEastAsia" w:hAnsiTheme="minorHAnsi" w:cstheme="minorBidi"/>
              <w:noProof/>
              <w:sz w:val="22"/>
              <w:szCs w:val="22"/>
            </w:rPr>
          </w:pPr>
          <w:hyperlink w:anchor="_Toc492303978" w:history="1">
            <w:r w:rsidR="00BB6C4B" w:rsidRPr="00BC6440">
              <w:rPr>
                <w:rStyle w:val="aff5"/>
                <w:noProof/>
              </w:rPr>
              <w:t>3.8. Объекты культурного наследия</w:t>
            </w:r>
            <w:r w:rsidR="00BB6C4B">
              <w:rPr>
                <w:noProof/>
                <w:webHidden/>
              </w:rPr>
              <w:tab/>
            </w:r>
            <w:r>
              <w:rPr>
                <w:noProof/>
                <w:webHidden/>
              </w:rPr>
              <w:fldChar w:fldCharType="begin"/>
            </w:r>
            <w:r w:rsidR="00BB6C4B">
              <w:rPr>
                <w:noProof/>
                <w:webHidden/>
              </w:rPr>
              <w:instrText xml:space="preserve"> PAGEREF _Toc492303978 \h </w:instrText>
            </w:r>
            <w:r>
              <w:rPr>
                <w:noProof/>
                <w:webHidden/>
              </w:rPr>
            </w:r>
            <w:r>
              <w:rPr>
                <w:noProof/>
                <w:webHidden/>
              </w:rPr>
              <w:fldChar w:fldCharType="separate"/>
            </w:r>
            <w:r w:rsidR="00BB6C4B">
              <w:rPr>
                <w:noProof/>
                <w:webHidden/>
              </w:rPr>
              <w:t>31</w:t>
            </w:r>
            <w:r>
              <w:rPr>
                <w:noProof/>
                <w:webHidden/>
              </w:rPr>
              <w:fldChar w:fldCharType="end"/>
            </w:r>
          </w:hyperlink>
        </w:p>
        <w:p w:rsidR="00BB6C4B" w:rsidRDefault="00170342">
          <w:pPr>
            <w:pStyle w:val="27"/>
            <w:tabs>
              <w:tab w:val="right" w:leader="dot" w:pos="10196"/>
            </w:tabs>
            <w:rPr>
              <w:rFonts w:asciiTheme="minorHAnsi" w:eastAsiaTheme="minorEastAsia" w:hAnsiTheme="minorHAnsi" w:cstheme="minorBidi"/>
              <w:noProof/>
              <w:sz w:val="22"/>
              <w:szCs w:val="22"/>
            </w:rPr>
          </w:pPr>
          <w:hyperlink w:anchor="_Toc492303979" w:history="1">
            <w:r w:rsidR="00BB6C4B" w:rsidRPr="00BC6440">
              <w:rPr>
                <w:rStyle w:val="aff5"/>
                <w:noProof/>
              </w:rPr>
              <w:t>3.9. Социально-экономическая ситуация</w:t>
            </w:r>
            <w:r w:rsidR="00BB6C4B">
              <w:rPr>
                <w:noProof/>
                <w:webHidden/>
              </w:rPr>
              <w:tab/>
            </w:r>
            <w:r>
              <w:rPr>
                <w:noProof/>
                <w:webHidden/>
              </w:rPr>
              <w:fldChar w:fldCharType="begin"/>
            </w:r>
            <w:r w:rsidR="00BB6C4B">
              <w:rPr>
                <w:noProof/>
                <w:webHidden/>
              </w:rPr>
              <w:instrText xml:space="preserve"> PAGEREF _Toc492303979 \h </w:instrText>
            </w:r>
            <w:r>
              <w:rPr>
                <w:noProof/>
                <w:webHidden/>
              </w:rPr>
            </w:r>
            <w:r>
              <w:rPr>
                <w:noProof/>
                <w:webHidden/>
              </w:rPr>
              <w:fldChar w:fldCharType="separate"/>
            </w:r>
            <w:r w:rsidR="00BB6C4B">
              <w:rPr>
                <w:noProof/>
                <w:webHidden/>
              </w:rPr>
              <w:t>31</w:t>
            </w:r>
            <w:r>
              <w:rPr>
                <w:noProof/>
                <w:webHidden/>
              </w:rPr>
              <w:fldChar w:fldCharType="end"/>
            </w:r>
          </w:hyperlink>
        </w:p>
        <w:p w:rsidR="00BB6C4B" w:rsidRDefault="00170342">
          <w:pPr>
            <w:pStyle w:val="27"/>
            <w:tabs>
              <w:tab w:val="right" w:leader="dot" w:pos="10196"/>
            </w:tabs>
            <w:rPr>
              <w:rFonts w:asciiTheme="minorHAnsi" w:eastAsiaTheme="minorEastAsia" w:hAnsiTheme="minorHAnsi" w:cstheme="minorBidi"/>
              <w:noProof/>
              <w:sz w:val="22"/>
              <w:szCs w:val="22"/>
            </w:rPr>
          </w:pPr>
          <w:hyperlink w:anchor="_Toc492303983" w:history="1">
            <w:r w:rsidR="00BB6C4B" w:rsidRPr="00BC6440">
              <w:rPr>
                <w:rStyle w:val="aff5"/>
                <w:noProof/>
              </w:rPr>
              <w:t>3.10. Транспортная инфраструктура</w:t>
            </w:r>
            <w:r w:rsidR="00BB6C4B">
              <w:rPr>
                <w:noProof/>
                <w:webHidden/>
              </w:rPr>
              <w:tab/>
            </w:r>
            <w:r>
              <w:rPr>
                <w:noProof/>
                <w:webHidden/>
              </w:rPr>
              <w:fldChar w:fldCharType="begin"/>
            </w:r>
            <w:r w:rsidR="00BB6C4B">
              <w:rPr>
                <w:noProof/>
                <w:webHidden/>
              </w:rPr>
              <w:instrText xml:space="preserve"> PAGEREF _Toc492303983 \h </w:instrText>
            </w:r>
            <w:r>
              <w:rPr>
                <w:noProof/>
                <w:webHidden/>
              </w:rPr>
            </w:r>
            <w:r>
              <w:rPr>
                <w:noProof/>
                <w:webHidden/>
              </w:rPr>
              <w:fldChar w:fldCharType="separate"/>
            </w:r>
            <w:r w:rsidR="00BB6C4B">
              <w:rPr>
                <w:noProof/>
                <w:webHidden/>
              </w:rPr>
              <w:t>39</w:t>
            </w:r>
            <w:r>
              <w:rPr>
                <w:noProof/>
                <w:webHidden/>
              </w:rPr>
              <w:fldChar w:fldCharType="end"/>
            </w:r>
          </w:hyperlink>
        </w:p>
        <w:p w:rsidR="00BB6C4B" w:rsidRDefault="00170342">
          <w:pPr>
            <w:pStyle w:val="27"/>
            <w:tabs>
              <w:tab w:val="right" w:leader="dot" w:pos="10196"/>
            </w:tabs>
            <w:rPr>
              <w:rFonts w:asciiTheme="minorHAnsi" w:eastAsiaTheme="minorEastAsia" w:hAnsiTheme="minorHAnsi" w:cstheme="minorBidi"/>
              <w:noProof/>
              <w:sz w:val="22"/>
              <w:szCs w:val="22"/>
            </w:rPr>
          </w:pPr>
          <w:hyperlink w:anchor="_Toc492303984" w:history="1">
            <w:r w:rsidR="00BB6C4B" w:rsidRPr="00BC6440">
              <w:rPr>
                <w:rStyle w:val="aff5"/>
                <w:noProof/>
              </w:rPr>
              <w:t>3.11. Инженерная инфраструктура</w:t>
            </w:r>
            <w:r w:rsidR="00BB6C4B">
              <w:rPr>
                <w:noProof/>
                <w:webHidden/>
              </w:rPr>
              <w:tab/>
            </w:r>
            <w:r>
              <w:rPr>
                <w:noProof/>
                <w:webHidden/>
              </w:rPr>
              <w:fldChar w:fldCharType="begin"/>
            </w:r>
            <w:r w:rsidR="00BB6C4B">
              <w:rPr>
                <w:noProof/>
                <w:webHidden/>
              </w:rPr>
              <w:instrText xml:space="preserve"> PAGEREF _Toc492303984 \h </w:instrText>
            </w:r>
            <w:r>
              <w:rPr>
                <w:noProof/>
                <w:webHidden/>
              </w:rPr>
            </w:r>
            <w:r>
              <w:rPr>
                <w:noProof/>
                <w:webHidden/>
              </w:rPr>
              <w:fldChar w:fldCharType="separate"/>
            </w:r>
            <w:r w:rsidR="00BB6C4B">
              <w:rPr>
                <w:noProof/>
                <w:webHidden/>
              </w:rPr>
              <w:t>41</w:t>
            </w:r>
            <w:r>
              <w:rPr>
                <w:noProof/>
                <w:webHidden/>
              </w:rPr>
              <w:fldChar w:fldCharType="end"/>
            </w:r>
          </w:hyperlink>
        </w:p>
        <w:p w:rsidR="00BB6C4B" w:rsidRDefault="00170342">
          <w:pPr>
            <w:pStyle w:val="27"/>
            <w:tabs>
              <w:tab w:val="right" w:leader="dot" w:pos="10196"/>
            </w:tabs>
            <w:rPr>
              <w:rFonts w:asciiTheme="minorHAnsi" w:eastAsiaTheme="minorEastAsia" w:hAnsiTheme="minorHAnsi" w:cstheme="minorBidi"/>
              <w:noProof/>
              <w:sz w:val="22"/>
              <w:szCs w:val="22"/>
            </w:rPr>
          </w:pPr>
          <w:hyperlink w:anchor="_Toc492303991" w:history="1">
            <w:r w:rsidR="00BB6C4B" w:rsidRPr="00BC6440">
              <w:rPr>
                <w:rStyle w:val="aff5"/>
                <w:noProof/>
              </w:rPr>
              <w:t>3.12. Состояние окружающей среды</w:t>
            </w:r>
            <w:r w:rsidR="00BB6C4B">
              <w:rPr>
                <w:noProof/>
                <w:webHidden/>
              </w:rPr>
              <w:tab/>
            </w:r>
            <w:r>
              <w:rPr>
                <w:noProof/>
                <w:webHidden/>
              </w:rPr>
              <w:fldChar w:fldCharType="begin"/>
            </w:r>
            <w:r w:rsidR="00BB6C4B">
              <w:rPr>
                <w:noProof/>
                <w:webHidden/>
              </w:rPr>
              <w:instrText xml:space="preserve"> PAGEREF _Toc492303991 \h </w:instrText>
            </w:r>
            <w:r>
              <w:rPr>
                <w:noProof/>
                <w:webHidden/>
              </w:rPr>
            </w:r>
            <w:r>
              <w:rPr>
                <w:noProof/>
                <w:webHidden/>
              </w:rPr>
              <w:fldChar w:fldCharType="separate"/>
            </w:r>
            <w:r w:rsidR="00BB6C4B">
              <w:rPr>
                <w:noProof/>
                <w:webHidden/>
              </w:rPr>
              <w:t>45</w:t>
            </w:r>
            <w:r>
              <w:rPr>
                <w:noProof/>
                <w:webHidden/>
              </w:rPr>
              <w:fldChar w:fldCharType="end"/>
            </w:r>
          </w:hyperlink>
        </w:p>
        <w:p w:rsidR="00BB6C4B" w:rsidRDefault="00170342">
          <w:pPr>
            <w:pStyle w:val="27"/>
            <w:tabs>
              <w:tab w:val="right" w:leader="dot" w:pos="10196"/>
            </w:tabs>
            <w:rPr>
              <w:rFonts w:asciiTheme="minorHAnsi" w:eastAsiaTheme="minorEastAsia" w:hAnsiTheme="minorHAnsi" w:cstheme="minorBidi"/>
              <w:noProof/>
              <w:sz w:val="22"/>
              <w:szCs w:val="22"/>
            </w:rPr>
          </w:pPr>
          <w:hyperlink w:anchor="_Toc492303992" w:history="1">
            <w:r w:rsidR="00BB6C4B" w:rsidRPr="00BC6440">
              <w:rPr>
                <w:rStyle w:val="aff5"/>
                <w:noProof/>
              </w:rPr>
              <w:t>3.13. Зоны с особыми условиями использования территорий</w:t>
            </w:r>
            <w:r w:rsidR="00BB6C4B">
              <w:rPr>
                <w:noProof/>
                <w:webHidden/>
              </w:rPr>
              <w:tab/>
            </w:r>
            <w:r>
              <w:rPr>
                <w:noProof/>
                <w:webHidden/>
              </w:rPr>
              <w:fldChar w:fldCharType="begin"/>
            </w:r>
            <w:r w:rsidR="00BB6C4B">
              <w:rPr>
                <w:noProof/>
                <w:webHidden/>
              </w:rPr>
              <w:instrText xml:space="preserve"> PAGEREF _Toc492303992 \h </w:instrText>
            </w:r>
            <w:r>
              <w:rPr>
                <w:noProof/>
                <w:webHidden/>
              </w:rPr>
            </w:r>
            <w:r>
              <w:rPr>
                <w:noProof/>
                <w:webHidden/>
              </w:rPr>
              <w:fldChar w:fldCharType="separate"/>
            </w:r>
            <w:r w:rsidR="00BB6C4B">
              <w:rPr>
                <w:noProof/>
                <w:webHidden/>
              </w:rPr>
              <w:t>50</w:t>
            </w:r>
            <w:r>
              <w:rPr>
                <w:noProof/>
                <w:webHidden/>
              </w:rPr>
              <w:fldChar w:fldCharType="end"/>
            </w:r>
          </w:hyperlink>
        </w:p>
        <w:p w:rsidR="00BB6C4B" w:rsidRDefault="00170342">
          <w:pPr>
            <w:pStyle w:val="27"/>
            <w:tabs>
              <w:tab w:val="right" w:leader="dot" w:pos="10196"/>
            </w:tabs>
            <w:rPr>
              <w:rFonts w:asciiTheme="minorHAnsi" w:eastAsiaTheme="minorEastAsia" w:hAnsiTheme="minorHAnsi" w:cstheme="minorBidi"/>
              <w:noProof/>
              <w:sz w:val="22"/>
              <w:szCs w:val="22"/>
            </w:rPr>
          </w:pPr>
          <w:hyperlink w:anchor="_Toc492303993" w:history="1">
            <w:r w:rsidR="00BB6C4B" w:rsidRPr="00BC6440">
              <w:rPr>
                <w:rStyle w:val="aff5"/>
                <w:noProof/>
              </w:rPr>
              <w:t>3.14. Выводы комплексного градостроительного анализа территории</w:t>
            </w:r>
            <w:r w:rsidR="00BB6C4B">
              <w:rPr>
                <w:noProof/>
                <w:webHidden/>
              </w:rPr>
              <w:tab/>
            </w:r>
            <w:r>
              <w:rPr>
                <w:noProof/>
                <w:webHidden/>
              </w:rPr>
              <w:fldChar w:fldCharType="begin"/>
            </w:r>
            <w:r w:rsidR="00BB6C4B">
              <w:rPr>
                <w:noProof/>
                <w:webHidden/>
              </w:rPr>
              <w:instrText xml:space="preserve"> PAGEREF _Toc492303993 \h </w:instrText>
            </w:r>
            <w:r>
              <w:rPr>
                <w:noProof/>
                <w:webHidden/>
              </w:rPr>
            </w:r>
            <w:r>
              <w:rPr>
                <w:noProof/>
                <w:webHidden/>
              </w:rPr>
              <w:fldChar w:fldCharType="separate"/>
            </w:r>
            <w:r w:rsidR="00BB6C4B">
              <w:rPr>
                <w:noProof/>
                <w:webHidden/>
              </w:rPr>
              <w:t>54</w:t>
            </w:r>
            <w:r>
              <w:rPr>
                <w:noProof/>
                <w:webHidden/>
              </w:rPr>
              <w:fldChar w:fldCharType="end"/>
            </w:r>
          </w:hyperlink>
        </w:p>
        <w:p w:rsidR="00BB6C4B" w:rsidRDefault="00170342">
          <w:pPr>
            <w:pStyle w:val="1f0"/>
            <w:tabs>
              <w:tab w:val="left" w:pos="480"/>
              <w:tab w:val="right" w:leader="dot" w:pos="10196"/>
            </w:tabs>
            <w:rPr>
              <w:rFonts w:asciiTheme="minorHAnsi" w:eastAsiaTheme="minorEastAsia" w:hAnsiTheme="minorHAnsi" w:cstheme="minorBidi"/>
              <w:noProof/>
              <w:sz w:val="22"/>
              <w:szCs w:val="22"/>
            </w:rPr>
          </w:pPr>
          <w:hyperlink w:anchor="_Toc492303994" w:history="1">
            <w:r w:rsidR="00BB6C4B" w:rsidRPr="00BC6440">
              <w:rPr>
                <w:rStyle w:val="aff5"/>
                <w:caps/>
                <w:noProof/>
              </w:rPr>
              <w:t>4.</w:t>
            </w:r>
            <w:r w:rsidR="00BB6C4B">
              <w:rPr>
                <w:rFonts w:asciiTheme="minorHAnsi" w:eastAsiaTheme="minorEastAsia" w:hAnsiTheme="minorHAnsi" w:cstheme="minorBidi"/>
                <w:noProof/>
                <w:sz w:val="22"/>
                <w:szCs w:val="22"/>
              </w:rPr>
              <w:tab/>
            </w:r>
            <w:r w:rsidR="00BB6C4B" w:rsidRPr="00BC6440">
              <w:rPr>
                <w:rStyle w:val="aff5"/>
                <w:caps/>
                <w:noProof/>
              </w:rPr>
              <w:t>Обоснование выбранного варианта размещения объектов федерального, регионального и местного значения на основе анализа использования территории, возможных направлений ее развития и прогнозируемых ограничений использования. оценкА возможного влияния планируемых для размещения объектов местного значения поселения на комплексное развитие территории</w:t>
            </w:r>
            <w:r w:rsidR="00BB6C4B">
              <w:rPr>
                <w:noProof/>
                <w:webHidden/>
              </w:rPr>
              <w:tab/>
            </w:r>
            <w:r>
              <w:rPr>
                <w:noProof/>
                <w:webHidden/>
              </w:rPr>
              <w:fldChar w:fldCharType="begin"/>
            </w:r>
            <w:r w:rsidR="00BB6C4B">
              <w:rPr>
                <w:noProof/>
                <w:webHidden/>
              </w:rPr>
              <w:instrText xml:space="preserve"> PAGEREF _Toc492303994 \h </w:instrText>
            </w:r>
            <w:r>
              <w:rPr>
                <w:noProof/>
                <w:webHidden/>
              </w:rPr>
            </w:r>
            <w:r>
              <w:rPr>
                <w:noProof/>
                <w:webHidden/>
              </w:rPr>
              <w:fldChar w:fldCharType="separate"/>
            </w:r>
            <w:r w:rsidR="00BB6C4B">
              <w:rPr>
                <w:noProof/>
                <w:webHidden/>
              </w:rPr>
              <w:t>57</w:t>
            </w:r>
            <w:r>
              <w:rPr>
                <w:noProof/>
                <w:webHidden/>
              </w:rPr>
              <w:fldChar w:fldCharType="end"/>
            </w:r>
          </w:hyperlink>
        </w:p>
        <w:p w:rsidR="00BB6C4B" w:rsidRDefault="00170342">
          <w:pPr>
            <w:pStyle w:val="27"/>
            <w:tabs>
              <w:tab w:val="right" w:leader="dot" w:pos="10196"/>
            </w:tabs>
            <w:rPr>
              <w:rFonts w:asciiTheme="minorHAnsi" w:eastAsiaTheme="minorEastAsia" w:hAnsiTheme="minorHAnsi" w:cstheme="minorBidi"/>
              <w:noProof/>
              <w:sz w:val="22"/>
              <w:szCs w:val="22"/>
            </w:rPr>
          </w:pPr>
          <w:hyperlink w:anchor="_Toc492303995" w:history="1">
            <w:r w:rsidR="00BB6C4B" w:rsidRPr="00BC6440">
              <w:rPr>
                <w:rStyle w:val="aff5"/>
                <w:noProof/>
              </w:rPr>
              <w:t>4.1. Обоснование вариантов решения задач территориального планирования. Развитие планировочной структуры. Функциональное зонирование территории. Охрана объектов культурного наследия</w:t>
            </w:r>
            <w:r w:rsidR="00BB6C4B">
              <w:rPr>
                <w:noProof/>
                <w:webHidden/>
              </w:rPr>
              <w:tab/>
            </w:r>
            <w:r>
              <w:rPr>
                <w:noProof/>
                <w:webHidden/>
              </w:rPr>
              <w:fldChar w:fldCharType="begin"/>
            </w:r>
            <w:r w:rsidR="00BB6C4B">
              <w:rPr>
                <w:noProof/>
                <w:webHidden/>
              </w:rPr>
              <w:instrText xml:space="preserve"> PAGEREF _Toc492303995 \h </w:instrText>
            </w:r>
            <w:r>
              <w:rPr>
                <w:noProof/>
                <w:webHidden/>
              </w:rPr>
            </w:r>
            <w:r>
              <w:rPr>
                <w:noProof/>
                <w:webHidden/>
              </w:rPr>
              <w:fldChar w:fldCharType="separate"/>
            </w:r>
            <w:r w:rsidR="00BB6C4B">
              <w:rPr>
                <w:noProof/>
                <w:webHidden/>
              </w:rPr>
              <w:t>57</w:t>
            </w:r>
            <w:r>
              <w:rPr>
                <w:noProof/>
                <w:webHidden/>
              </w:rPr>
              <w:fldChar w:fldCharType="end"/>
            </w:r>
          </w:hyperlink>
        </w:p>
        <w:p w:rsidR="00BB6C4B" w:rsidRDefault="00170342">
          <w:pPr>
            <w:pStyle w:val="27"/>
            <w:tabs>
              <w:tab w:val="right" w:leader="dot" w:pos="10196"/>
            </w:tabs>
            <w:rPr>
              <w:rFonts w:asciiTheme="minorHAnsi" w:eastAsiaTheme="minorEastAsia" w:hAnsiTheme="minorHAnsi" w:cstheme="minorBidi"/>
              <w:noProof/>
              <w:sz w:val="22"/>
              <w:szCs w:val="22"/>
            </w:rPr>
          </w:pPr>
          <w:hyperlink w:anchor="_Toc492303996" w:history="1">
            <w:r w:rsidR="00BB6C4B" w:rsidRPr="00BC6440">
              <w:rPr>
                <w:rStyle w:val="aff5"/>
                <w:noProof/>
              </w:rPr>
              <w:t>4.2. Перераспределение земель</w:t>
            </w:r>
            <w:r w:rsidR="00BB6C4B">
              <w:rPr>
                <w:noProof/>
                <w:webHidden/>
              </w:rPr>
              <w:tab/>
            </w:r>
            <w:r>
              <w:rPr>
                <w:noProof/>
                <w:webHidden/>
              </w:rPr>
              <w:fldChar w:fldCharType="begin"/>
            </w:r>
            <w:r w:rsidR="00BB6C4B">
              <w:rPr>
                <w:noProof/>
                <w:webHidden/>
              </w:rPr>
              <w:instrText xml:space="preserve"> PAGEREF _Toc492303996 \h </w:instrText>
            </w:r>
            <w:r>
              <w:rPr>
                <w:noProof/>
                <w:webHidden/>
              </w:rPr>
            </w:r>
            <w:r>
              <w:rPr>
                <w:noProof/>
                <w:webHidden/>
              </w:rPr>
              <w:fldChar w:fldCharType="separate"/>
            </w:r>
            <w:r w:rsidR="00BB6C4B">
              <w:rPr>
                <w:noProof/>
                <w:webHidden/>
              </w:rPr>
              <w:t>59</w:t>
            </w:r>
            <w:r>
              <w:rPr>
                <w:noProof/>
                <w:webHidden/>
              </w:rPr>
              <w:fldChar w:fldCharType="end"/>
            </w:r>
          </w:hyperlink>
        </w:p>
        <w:p w:rsidR="00BB6C4B" w:rsidRDefault="00170342">
          <w:pPr>
            <w:pStyle w:val="27"/>
            <w:tabs>
              <w:tab w:val="right" w:leader="dot" w:pos="10196"/>
            </w:tabs>
            <w:rPr>
              <w:rFonts w:asciiTheme="minorHAnsi" w:eastAsiaTheme="minorEastAsia" w:hAnsiTheme="minorHAnsi" w:cstheme="minorBidi"/>
              <w:noProof/>
              <w:sz w:val="22"/>
              <w:szCs w:val="22"/>
            </w:rPr>
          </w:pPr>
          <w:hyperlink w:anchor="_Toc492303997" w:history="1">
            <w:r w:rsidR="00BB6C4B" w:rsidRPr="00BC6440">
              <w:rPr>
                <w:rStyle w:val="aff5"/>
                <w:noProof/>
              </w:rPr>
              <w:t>4.3. Социально-экономическое развитие</w:t>
            </w:r>
            <w:r w:rsidR="00BB6C4B">
              <w:rPr>
                <w:noProof/>
                <w:webHidden/>
              </w:rPr>
              <w:tab/>
            </w:r>
            <w:r>
              <w:rPr>
                <w:noProof/>
                <w:webHidden/>
              </w:rPr>
              <w:fldChar w:fldCharType="begin"/>
            </w:r>
            <w:r w:rsidR="00BB6C4B">
              <w:rPr>
                <w:noProof/>
                <w:webHidden/>
              </w:rPr>
              <w:instrText xml:space="preserve"> PAGEREF _Toc492303997 \h </w:instrText>
            </w:r>
            <w:r>
              <w:rPr>
                <w:noProof/>
                <w:webHidden/>
              </w:rPr>
            </w:r>
            <w:r>
              <w:rPr>
                <w:noProof/>
                <w:webHidden/>
              </w:rPr>
              <w:fldChar w:fldCharType="separate"/>
            </w:r>
            <w:r w:rsidR="00BB6C4B">
              <w:rPr>
                <w:noProof/>
                <w:webHidden/>
              </w:rPr>
              <w:t>62</w:t>
            </w:r>
            <w:r>
              <w:rPr>
                <w:noProof/>
                <w:webHidden/>
              </w:rPr>
              <w:fldChar w:fldCharType="end"/>
            </w:r>
          </w:hyperlink>
        </w:p>
        <w:p w:rsidR="00BB6C4B" w:rsidRDefault="00170342">
          <w:pPr>
            <w:pStyle w:val="27"/>
            <w:tabs>
              <w:tab w:val="right" w:leader="dot" w:pos="10196"/>
            </w:tabs>
            <w:rPr>
              <w:rFonts w:asciiTheme="minorHAnsi" w:eastAsiaTheme="minorEastAsia" w:hAnsiTheme="minorHAnsi" w:cstheme="minorBidi"/>
              <w:noProof/>
              <w:sz w:val="22"/>
              <w:szCs w:val="22"/>
            </w:rPr>
          </w:pPr>
          <w:hyperlink w:anchor="_Toc492303998" w:history="1">
            <w:r w:rsidR="00BB6C4B" w:rsidRPr="00BC6440">
              <w:rPr>
                <w:rStyle w:val="aff5"/>
                <w:noProof/>
              </w:rPr>
              <w:t>4.4. Охрана объектов культурного наследия</w:t>
            </w:r>
            <w:r w:rsidR="00BB6C4B">
              <w:rPr>
                <w:noProof/>
                <w:webHidden/>
              </w:rPr>
              <w:tab/>
            </w:r>
            <w:r>
              <w:rPr>
                <w:noProof/>
                <w:webHidden/>
              </w:rPr>
              <w:fldChar w:fldCharType="begin"/>
            </w:r>
            <w:r w:rsidR="00BB6C4B">
              <w:rPr>
                <w:noProof/>
                <w:webHidden/>
              </w:rPr>
              <w:instrText xml:space="preserve"> PAGEREF _Toc492303998 \h </w:instrText>
            </w:r>
            <w:r>
              <w:rPr>
                <w:noProof/>
                <w:webHidden/>
              </w:rPr>
            </w:r>
            <w:r>
              <w:rPr>
                <w:noProof/>
                <w:webHidden/>
              </w:rPr>
              <w:fldChar w:fldCharType="separate"/>
            </w:r>
            <w:r w:rsidR="00BB6C4B">
              <w:rPr>
                <w:noProof/>
                <w:webHidden/>
              </w:rPr>
              <w:t>72</w:t>
            </w:r>
            <w:r>
              <w:rPr>
                <w:noProof/>
                <w:webHidden/>
              </w:rPr>
              <w:fldChar w:fldCharType="end"/>
            </w:r>
          </w:hyperlink>
        </w:p>
        <w:p w:rsidR="00BB6C4B" w:rsidRDefault="00170342">
          <w:pPr>
            <w:pStyle w:val="27"/>
            <w:tabs>
              <w:tab w:val="right" w:leader="dot" w:pos="10196"/>
            </w:tabs>
            <w:rPr>
              <w:rFonts w:asciiTheme="minorHAnsi" w:eastAsiaTheme="minorEastAsia" w:hAnsiTheme="minorHAnsi" w:cstheme="minorBidi"/>
              <w:noProof/>
              <w:sz w:val="22"/>
              <w:szCs w:val="22"/>
            </w:rPr>
          </w:pPr>
          <w:hyperlink w:anchor="_Toc492303999" w:history="1">
            <w:r w:rsidR="00BB6C4B" w:rsidRPr="00BC6440">
              <w:rPr>
                <w:rStyle w:val="aff5"/>
                <w:noProof/>
              </w:rPr>
              <w:t>4.5. Развитие транспортной инфраструктуры</w:t>
            </w:r>
            <w:r w:rsidR="00BB6C4B">
              <w:rPr>
                <w:noProof/>
                <w:webHidden/>
              </w:rPr>
              <w:tab/>
            </w:r>
            <w:r>
              <w:rPr>
                <w:noProof/>
                <w:webHidden/>
              </w:rPr>
              <w:fldChar w:fldCharType="begin"/>
            </w:r>
            <w:r w:rsidR="00BB6C4B">
              <w:rPr>
                <w:noProof/>
                <w:webHidden/>
              </w:rPr>
              <w:instrText xml:space="preserve"> PAGEREF _Toc492303999 \h </w:instrText>
            </w:r>
            <w:r>
              <w:rPr>
                <w:noProof/>
                <w:webHidden/>
              </w:rPr>
            </w:r>
            <w:r>
              <w:rPr>
                <w:noProof/>
                <w:webHidden/>
              </w:rPr>
              <w:fldChar w:fldCharType="separate"/>
            </w:r>
            <w:r w:rsidR="00BB6C4B">
              <w:rPr>
                <w:noProof/>
                <w:webHidden/>
              </w:rPr>
              <w:t>73</w:t>
            </w:r>
            <w:r>
              <w:rPr>
                <w:noProof/>
                <w:webHidden/>
              </w:rPr>
              <w:fldChar w:fldCharType="end"/>
            </w:r>
          </w:hyperlink>
        </w:p>
        <w:p w:rsidR="00BB6C4B" w:rsidRDefault="00170342">
          <w:pPr>
            <w:pStyle w:val="27"/>
            <w:tabs>
              <w:tab w:val="right" w:leader="dot" w:pos="10196"/>
            </w:tabs>
            <w:rPr>
              <w:rFonts w:asciiTheme="minorHAnsi" w:eastAsiaTheme="minorEastAsia" w:hAnsiTheme="minorHAnsi" w:cstheme="minorBidi"/>
              <w:noProof/>
              <w:sz w:val="22"/>
              <w:szCs w:val="22"/>
            </w:rPr>
          </w:pPr>
          <w:hyperlink w:anchor="_Toc492304000" w:history="1">
            <w:r w:rsidR="00BB6C4B" w:rsidRPr="00BC6440">
              <w:rPr>
                <w:rStyle w:val="aff5"/>
                <w:noProof/>
              </w:rPr>
              <w:t>4.6. Развитие инженерной инфраструктуры</w:t>
            </w:r>
            <w:r w:rsidR="00BB6C4B">
              <w:rPr>
                <w:noProof/>
                <w:webHidden/>
              </w:rPr>
              <w:tab/>
            </w:r>
            <w:r>
              <w:rPr>
                <w:noProof/>
                <w:webHidden/>
              </w:rPr>
              <w:fldChar w:fldCharType="begin"/>
            </w:r>
            <w:r w:rsidR="00BB6C4B">
              <w:rPr>
                <w:noProof/>
                <w:webHidden/>
              </w:rPr>
              <w:instrText xml:space="preserve"> PAGEREF _Toc492304000 \h </w:instrText>
            </w:r>
            <w:r>
              <w:rPr>
                <w:noProof/>
                <w:webHidden/>
              </w:rPr>
            </w:r>
            <w:r>
              <w:rPr>
                <w:noProof/>
                <w:webHidden/>
              </w:rPr>
              <w:fldChar w:fldCharType="separate"/>
            </w:r>
            <w:r w:rsidR="00BB6C4B">
              <w:rPr>
                <w:noProof/>
                <w:webHidden/>
              </w:rPr>
              <w:t>74</w:t>
            </w:r>
            <w:r>
              <w:rPr>
                <w:noProof/>
                <w:webHidden/>
              </w:rPr>
              <w:fldChar w:fldCharType="end"/>
            </w:r>
          </w:hyperlink>
        </w:p>
        <w:p w:rsidR="00BB6C4B" w:rsidRDefault="00170342">
          <w:pPr>
            <w:pStyle w:val="27"/>
            <w:tabs>
              <w:tab w:val="right" w:leader="dot" w:pos="10196"/>
            </w:tabs>
            <w:rPr>
              <w:rFonts w:asciiTheme="minorHAnsi" w:eastAsiaTheme="minorEastAsia" w:hAnsiTheme="minorHAnsi" w:cstheme="minorBidi"/>
              <w:noProof/>
              <w:sz w:val="22"/>
              <w:szCs w:val="22"/>
            </w:rPr>
          </w:pPr>
          <w:hyperlink w:anchor="_Toc492304007" w:history="1">
            <w:r w:rsidR="00BB6C4B" w:rsidRPr="00BC6440">
              <w:rPr>
                <w:rStyle w:val="aff5"/>
                <w:noProof/>
              </w:rPr>
              <w:t>4.7. Охрана окружающей среды. Санитарная очистка территории</w:t>
            </w:r>
            <w:r w:rsidR="00BB6C4B">
              <w:rPr>
                <w:noProof/>
                <w:webHidden/>
              </w:rPr>
              <w:tab/>
            </w:r>
            <w:r>
              <w:rPr>
                <w:noProof/>
                <w:webHidden/>
              </w:rPr>
              <w:fldChar w:fldCharType="begin"/>
            </w:r>
            <w:r w:rsidR="00BB6C4B">
              <w:rPr>
                <w:noProof/>
                <w:webHidden/>
              </w:rPr>
              <w:instrText xml:space="preserve"> PAGEREF _Toc492304007 \h </w:instrText>
            </w:r>
            <w:r>
              <w:rPr>
                <w:noProof/>
                <w:webHidden/>
              </w:rPr>
            </w:r>
            <w:r>
              <w:rPr>
                <w:noProof/>
                <w:webHidden/>
              </w:rPr>
              <w:fldChar w:fldCharType="separate"/>
            </w:r>
            <w:r w:rsidR="00BB6C4B">
              <w:rPr>
                <w:noProof/>
                <w:webHidden/>
              </w:rPr>
              <w:t>83</w:t>
            </w:r>
            <w:r>
              <w:rPr>
                <w:noProof/>
                <w:webHidden/>
              </w:rPr>
              <w:fldChar w:fldCharType="end"/>
            </w:r>
          </w:hyperlink>
        </w:p>
        <w:p w:rsidR="00BB6C4B" w:rsidRDefault="00170342">
          <w:pPr>
            <w:pStyle w:val="1f0"/>
            <w:tabs>
              <w:tab w:val="left" w:pos="480"/>
              <w:tab w:val="right" w:leader="dot" w:pos="10196"/>
            </w:tabs>
            <w:rPr>
              <w:rFonts w:asciiTheme="minorHAnsi" w:eastAsiaTheme="minorEastAsia" w:hAnsiTheme="minorHAnsi" w:cstheme="minorBidi"/>
              <w:noProof/>
              <w:sz w:val="22"/>
              <w:szCs w:val="22"/>
            </w:rPr>
          </w:pPr>
          <w:hyperlink w:anchor="_Toc492304008" w:history="1">
            <w:r w:rsidR="00BB6C4B" w:rsidRPr="00BC6440">
              <w:rPr>
                <w:rStyle w:val="aff5"/>
                <w:caps/>
                <w:noProof/>
              </w:rPr>
              <w:t>5.</w:t>
            </w:r>
            <w:r w:rsidR="00BB6C4B">
              <w:rPr>
                <w:rFonts w:asciiTheme="minorHAnsi" w:eastAsiaTheme="minorEastAsia" w:hAnsiTheme="minorHAnsi" w:cstheme="minorBidi"/>
                <w:noProof/>
                <w:sz w:val="22"/>
                <w:szCs w:val="22"/>
              </w:rPr>
              <w:tab/>
            </w:r>
            <w:r w:rsidR="00BB6C4B" w:rsidRPr="00BC6440">
              <w:rPr>
                <w:rStyle w:val="aff5"/>
                <w:caps/>
                <w:noProof/>
              </w:rPr>
              <w:t>Перечень и характеристика основных факторов риска возникновения чрезвычайных ситуаций природного и техногенного характера</w:t>
            </w:r>
            <w:r w:rsidR="00BB6C4B">
              <w:rPr>
                <w:noProof/>
                <w:webHidden/>
              </w:rPr>
              <w:tab/>
            </w:r>
            <w:r>
              <w:rPr>
                <w:noProof/>
                <w:webHidden/>
              </w:rPr>
              <w:fldChar w:fldCharType="begin"/>
            </w:r>
            <w:r w:rsidR="00BB6C4B">
              <w:rPr>
                <w:noProof/>
                <w:webHidden/>
              </w:rPr>
              <w:instrText xml:space="preserve"> PAGEREF _Toc492304008 \h </w:instrText>
            </w:r>
            <w:r>
              <w:rPr>
                <w:noProof/>
                <w:webHidden/>
              </w:rPr>
            </w:r>
            <w:r>
              <w:rPr>
                <w:noProof/>
                <w:webHidden/>
              </w:rPr>
              <w:fldChar w:fldCharType="separate"/>
            </w:r>
            <w:r w:rsidR="00BB6C4B">
              <w:rPr>
                <w:noProof/>
                <w:webHidden/>
              </w:rPr>
              <w:t>85</w:t>
            </w:r>
            <w:r>
              <w:rPr>
                <w:noProof/>
                <w:webHidden/>
              </w:rPr>
              <w:fldChar w:fldCharType="end"/>
            </w:r>
          </w:hyperlink>
        </w:p>
        <w:p w:rsidR="00BB6C4B" w:rsidRDefault="00170342">
          <w:pPr>
            <w:pStyle w:val="1f0"/>
            <w:tabs>
              <w:tab w:val="left" w:pos="480"/>
              <w:tab w:val="right" w:leader="dot" w:pos="10196"/>
            </w:tabs>
            <w:rPr>
              <w:rFonts w:asciiTheme="minorHAnsi" w:eastAsiaTheme="minorEastAsia" w:hAnsiTheme="minorHAnsi" w:cstheme="minorBidi"/>
              <w:noProof/>
              <w:sz w:val="22"/>
              <w:szCs w:val="22"/>
            </w:rPr>
          </w:pPr>
          <w:hyperlink w:anchor="_Toc492304009" w:history="1">
            <w:r w:rsidR="00BB6C4B" w:rsidRPr="00BC6440">
              <w:rPr>
                <w:rStyle w:val="aff5"/>
                <w:caps/>
                <w:noProof/>
              </w:rPr>
              <w:t>6.</w:t>
            </w:r>
            <w:r w:rsidR="00BB6C4B">
              <w:rPr>
                <w:rFonts w:asciiTheme="minorHAnsi" w:eastAsiaTheme="minorEastAsia" w:hAnsiTheme="minorHAnsi" w:cstheme="minorBidi"/>
                <w:noProof/>
                <w:sz w:val="22"/>
                <w:szCs w:val="22"/>
              </w:rPr>
              <w:tab/>
            </w:r>
            <w:r w:rsidR="00BB6C4B" w:rsidRPr="00BC6440">
              <w:rPr>
                <w:rStyle w:val="aff5"/>
                <w:caps/>
                <w:noProof/>
              </w:rPr>
              <w:t>ТЕХНИКО-ЭКОНОМИЧЕСКИЕ ПОКАЗАТЕЛИ</w:t>
            </w:r>
            <w:r w:rsidR="00BB6C4B">
              <w:rPr>
                <w:noProof/>
                <w:webHidden/>
              </w:rPr>
              <w:tab/>
            </w:r>
            <w:r>
              <w:rPr>
                <w:noProof/>
                <w:webHidden/>
              </w:rPr>
              <w:fldChar w:fldCharType="begin"/>
            </w:r>
            <w:r w:rsidR="00BB6C4B">
              <w:rPr>
                <w:noProof/>
                <w:webHidden/>
              </w:rPr>
              <w:instrText xml:space="preserve"> PAGEREF _Toc492304009 \h </w:instrText>
            </w:r>
            <w:r>
              <w:rPr>
                <w:noProof/>
                <w:webHidden/>
              </w:rPr>
            </w:r>
            <w:r>
              <w:rPr>
                <w:noProof/>
                <w:webHidden/>
              </w:rPr>
              <w:fldChar w:fldCharType="separate"/>
            </w:r>
            <w:r w:rsidR="00BB6C4B">
              <w:rPr>
                <w:noProof/>
                <w:webHidden/>
              </w:rPr>
              <w:t>94</w:t>
            </w:r>
            <w:r>
              <w:rPr>
                <w:noProof/>
                <w:webHidden/>
              </w:rPr>
              <w:fldChar w:fldCharType="end"/>
            </w:r>
          </w:hyperlink>
        </w:p>
        <w:p w:rsidR="00BB6C4B" w:rsidRDefault="00170342">
          <w:pPr>
            <w:pStyle w:val="1f0"/>
            <w:tabs>
              <w:tab w:val="left" w:pos="480"/>
              <w:tab w:val="right" w:leader="dot" w:pos="10196"/>
            </w:tabs>
            <w:rPr>
              <w:rFonts w:asciiTheme="minorHAnsi" w:eastAsiaTheme="minorEastAsia" w:hAnsiTheme="minorHAnsi" w:cstheme="minorBidi"/>
              <w:noProof/>
              <w:sz w:val="22"/>
              <w:szCs w:val="22"/>
            </w:rPr>
          </w:pPr>
          <w:hyperlink w:anchor="_Toc492304010" w:history="1">
            <w:r w:rsidR="00BB6C4B" w:rsidRPr="00BC6440">
              <w:rPr>
                <w:rStyle w:val="aff5"/>
                <w:noProof/>
              </w:rPr>
              <w:t>7.</w:t>
            </w:r>
            <w:r w:rsidR="00BB6C4B">
              <w:rPr>
                <w:rFonts w:asciiTheme="minorHAnsi" w:eastAsiaTheme="minorEastAsia" w:hAnsiTheme="minorHAnsi" w:cstheme="minorBidi"/>
                <w:noProof/>
                <w:sz w:val="22"/>
                <w:szCs w:val="22"/>
              </w:rPr>
              <w:tab/>
            </w:r>
            <w:r w:rsidR="00BB6C4B" w:rsidRPr="00BC6440">
              <w:rPr>
                <w:rStyle w:val="aff5"/>
                <w:noProof/>
              </w:rPr>
              <w:t>ПРИЛОЖЕНИЯ</w:t>
            </w:r>
            <w:r w:rsidR="00BB6C4B">
              <w:rPr>
                <w:noProof/>
                <w:webHidden/>
              </w:rPr>
              <w:tab/>
            </w:r>
            <w:r>
              <w:rPr>
                <w:noProof/>
                <w:webHidden/>
              </w:rPr>
              <w:fldChar w:fldCharType="begin"/>
            </w:r>
            <w:r w:rsidR="00BB6C4B">
              <w:rPr>
                <w:noProof/>
                <w:webHidden/>
              </w:rPr>
              <w:instrText xml:space="preserve"> PAGEREF _Toc492304010 \h </w:instrText>
            </w:r>
            <w:r>
              <w:rPr>
                <w:noProof/>
                <w:webHidden/>
              </w:rPr>
            </w:r>
            <w:r>
              <w:rPr>
                <w:noProof/>
                <w:webHidden/>
              </w:rPr>
              <w:fldChar w:fldCharType="separate"/>
            </w:r>
            <w:r w:rsidR="00BB6C4B">
              <w:rPr>
                <w:noProof/>
                <w:webHidden/>
              </w:rPr>
              <w:t>97</w:t>
            </w:r>
            <w:r>
              <w:rPr>
                <w:noProof/>
                <w:webHidden/>
              </w:rPr>
              <w:fldChar w:fldCharType="end"/>
            </w:r>
          </w:hyperlink>
        </w:p>
        <w:p w:rsidR="00BB6C4B" w:rsidRPr="00C420DD" w:rsidRDefault="00170342">
          <w:pPr>
            <w:pStyle w:val="27"/>
            <w:tabs>
              <w:tab w:val="right" w:leader="dot" w:pos="10196"/>
            </w:tabs>
            <w:rPr>
              <w:rStyle w:val="aff5"/>
            </w:rPr>
          </w:pPr>
          <w:hyperlink w:anchor="_Toc492304011" w:history="1">
            <w:r w:rsidR="00BB6C4B" w:rsidRPr="00C420DD">
              <w:rPr>
                <w:rStyle w:val="aff5"/>
                <w:noProof/>
              </w:rPr>
              <w:t>Приложение 2</w:t>
            </w:r>
            <w:r w:rsidR="00BB6C4B" w:rsidRPr="00C420DD">
              <w:rPr>
                <w:rStyle w:val="aff5"/>
                <w:webHidden/>
              </w:rPr>
              <w:tab/>
            </w:r>
            <w:r w:rsidRPr="00C420DD">
              <w:rPr>
                <w:rStyle w:val="aff5"/>
                <w:webHidden/>
              </w:rPr>
              <w:fldChar w:fldCharType="begin"/>
            </w:r>
            <w:r w:rsidR="00BB6C4B" w:rsidRPr="00C420DD">
              <w:rPr>
                <w:rStyle w:val="aff5"/>
                <w:webHidden/>
              </w:rPr>
              <w:instrText xml:space="preserve"> PAGEREF _Toc492304011 \h </w:instrText>
            </w:r>
            <w:r w:rsidRPr="00C420DD">
              <w:rPr>
                <w:rStyle w:val="aff5"/>
                <w:webHidden/>
              </w:rPr>
            </w:r>
            <w:r w:rsidRPr="00C420DD">
              <w:rPr>
                <w:rStyle w:val="aff5"/>
                <w:webHidden/>
              </w:rPr>
              <w:fldChar w:fldCharType="separate"/>
            </w:r>
            <w:r w:rsidR="00BB6C4B" w:rsidRPr="00C420DD">
              <w:rPr>
                <w:rStyle w:val="aff5"/>
                <w:webHidden/>
              </w:rPr>
              <w:t>97</w:t>
            </w:r>
            <w:r w:rsidRPr="00C420DD">
              <w:rPr>
                <w:rStyle w:val="aff5"/>
                <w:webHidden/>
              </w:rPr>
              <w:fldChar w:fldCharType="end"/>
            </w:r>
          </w:hyperlink>
        </w:p>
        <w:p w:rsidR="00BB6C4B" w:rsidRPr="00C420DD" w:rsidRDefault="00170342">
          <w:pPr>
            <w:pStyle w:val="27"/>
            <w:tabs>
              <w:tab w:val="right" w:leader="dot" w:pos="10196"/>
            </w:tabs>
            <w:rPr>
              <w:rStyle w:val="aff5"/>
            </w:rPr>
          </w:pPr>
          <w:hyperlink w:anchor="_Toc492304012" w:history="1">
            <w:r w:rsidR="00BB6C4B" w:rsidRPr="00C420DD">
              <w:rPr>
                <w:rStyle w:val="aff5"/>
                <w:noProof/>
              </w:rPr>
              <w:t>П</w:t>
            </w:r>
            <w:r w:rsidR="00BB6C4B" w:rsidRPr="00C420DD">
              <w:rPr>
                <w:rStyle w:val="aff5"/>
                <w:noProof/>
              </w:rPr>
              <w:t>р</w:t>
            </w:r>
            <w:r w:rsidR="00BB6C4B" w:rsidRPr="00C420DD">
              <w:rPr>
                <w:rStyle w:val="aff5"/>
                <w:noProof/>
              </w:rPr>
              <w:t>иложение 3</w:t>
            </w:r>
            <w:r w:rsidR="00BB6C4B" w:rsidRPr="00C420DD">
              <w:rPr>
                <w:rStyle w:val="aff5"/>
                <w:webHidden/>
              </w:rPr>
              <w:tab/>
            </w:r>
            <w:r w:rsidRPr="00C420DD">
              <w:rPr>
                <w:rStyle w:val="aff5"/>
                <w:webHidden/>
              </w:rPr>
              <w:fldChar w:fldCharType="begin"/>
            </w:r>
            <w:r w:rsidR="00BB6C4B" w:rsidRPr="00C420DD">
              <w:rPr>
                <w:rStyle w:val="aff5"/>
                <w:webHidden/>
              </w:rPr>
              <w:instrText xml:space="preserve"> PAGEREF _Toc492304012 \h </w:instrText>
            </w:r>
            <w:r w:rsidRPr="00C420DD">
              <w:rPr>
                <w:rStyle w:val="aff5"/>
                <w:webHidden/>
              </w:rPr>
            </w:r>
            <w:r w:rsidRPr="00C420DD">
              <w:rPr>
                <w:rStyle w:val="aff5"/>
                <w:webHidden/>
              </w:rPr>
              <w:fldChar w:fldCharType="separate"/>
            </w:r>
            <w:r w:rsidR="00BB6C4B" w:rsidRPr="00C420DD">
              <w:rPr>
                <w:rStyle w:val="aff5"/>
                <w:webHidden/>
              </w:rPr>
              <w:t>98</w:t>
            </w:r>
            <w:r w:rsidRPr="00C420DD">
              <w:rPr>
                <w:rStyle w:val="aff5"/>
                <w:webHidden/>
              </w:rPr>
              <w:fldChar w:fldCharType="end"/>
            </w:r>
          </w:hyperlink>
        </w:p>
        <w:p w:rsidR="00BB6C4B" w:rsidRPr="00C420DD" w:rsidRDefault="00170342">
          <w:pPr>
            <w:pStyle w:val="27"/>
            <w:tabs>
              <w:tab w:val="right" w:leader="dot" w:pos="10196"/>
            </w:tabs>
            <w:rPr>
              <w:rStyle w:val="aff5"/>
            </w:rPr>
          </w:pPr>
          <w:hyperlink w:anchor="_Toc492304013" w:history="1">
            <w:r w:rsidR="00BB6C4B" w:rsidRPr="00C420DD">
              <w:rPr>
                <w:rStyle w:val="aff5"/>
                <w:noProof/>
              </w:rPr>
              <w:t>Приложение 4</w:t>
            </w:r>
            <w:r w:rsidR="00BB6C4B" w:rsidRPr="00C420DD">
              <w:rPr>
                <w:rStyle w:val="aff5"/>
                <w:webHidden/>
              </w:rPr>
              <w:tab/>
            </w:r>
            <w:r w:rsidRPr="00C420DD">
              <w:rPr>
                <w:rStyle w:val="aff5"/>
                <w:webHidden/>
              </w:rPr>
              <w:fldChar w:fldCharType="begin"/>
            </w:r>
            <w:r w:rsidR="00BB6C4B" w:rsidRPr="00C420DD">
              <w:rPr>
                <w:rStyle w:val="aff5"/>
                <w:webHidden/>
              </w:rPr>
              <w:instrText xml:space="preserve"> PAGEREF _Toc492304013 \h </w:instrText>
            </w:r>
            <w:r w:rsidRPr="00C420DD">
              <w:rPr>
                <w:rStyle w:val="aff5"/>
                <w:webHidden/>
              </w:rPr>
            </w:r>
            <w:r w:rsidRPr="00C420DD">
              <w:rPr>
                <w:rStyle w:val="aff5"/>
                <w:webHidden/>
              </w:rPr>
              <w:fldChar w:fldCharType="separate"/>
            </w:r>
            <w:r w:rsidR="00BB6C4B" w:rsidRPr="00C420DD">
              <w:rPr>
                <w:rStyle w:val="aff5"/>
                <w:webHidden/>
              </w:rPr>
              <w:t>100</w:t>
            </w:r>
            <w:r w:rsidRPr="00C420DD">
              <w:rPr>
                <w:rStyle w:val="aff5"/>
                <w:webHidden/>
              </w:rPr>
              <w:fldChar w:fldCharType="end"/>
            </w:r>
          </w:hyperlink>
        </w:p>
        <w:p w:rsidR="00BB6C4B" w:rsidRPr="00C420DD" w:rsidRDefault="00170342">
          <w:pPr>
            <w:pStyle w:val="27"/>
            <w:tabs>
              <w:tab w:val="right" w:leader="dot" w:pos="10196"/>
            </w:tabs>
            <w:rPr>
              <w:rStyle w:val="aff5"/>
            </w:rPr>
          </w:pPr>
          <w:hyperlink w:anchor="_Toc492304014" w:history="1">
            <w:r w:rsidR="00BB6C4B" w:rsidRPr="00BC6440">
              <w:rPr>
                <w:rStyle w:val="aff5"/>
                <w:noProof/>
              </w:rPr>
              <w:t>Приложение 5</w:t>
            </w:r>
            <w:r w:rsidR="00BB6C4B" w:rsidRPr="00C420DD">
              <w:rPr>
                <w:rStyle w:val="aff5"/>
                <w:webHidden/>
              </w:rPr>
              <w:tab/>
            </w:r>
            <w:r w:rsidRPr="00C420DD">
              <w:rPr>
                <w:rStyle w:val="aff5"/>
                <w:webHidden/>
              </w:rPr>
              <w:fldChar w:fldCharType="begin"/>
            </w:r>
            <w:r w:rsidR="00BB6C4B" w:rsidRPr="00C420DD">
              <w:rPr>
                <w:rStyle w:val="aff5"/>
                <w:webHidden/>
              </w:rPr>
              <w:instrText xml:space="preserve"> PAGEREF _Toc492304014 \h </w:instrText>
            </w:r>
            <w:r w:rsidRPr="00C420DD">
              <w:rPr>
                <w:rStyle w:val="aff5"/>
                <w:webHidden/>
              </w:rPr>
            </w:r>
            <w:r w:rsidRPr="00C420DD">
              <w:rPr>
                <w:rStyle w:val="aff5"/>
                <w:webHidden/>
              </w:rPr>
              <w:fldChar w:fldCharType="separate"/>
            </w:r>
            <w:r w:rsidR="00BB6C4B" w:rsidRPr="00C420DD">
              <w:rPr>
                <w:rStyle w:val="aff5"/>
                <w:webHidden/>
              </w:rPr>
              <w:t>101</w:t>
            </w:r>
            <w:r w:rsidRPr="00C420DD">
              <w:rPr>
                <w:rStyle w:val="aff5"/>
                <w:webHidden/>
              </w:rPr>
              <w:fldChar w:fldCharType="end"/>
            </w:r>
          </w:hyperlink>
        </w:p>
        <w:p w:rsidR="00466032" w:rsidRDefault="00170342">
          <w:r w:rsidRPr="00466032">
            <w:rPr>
              <w:b/>
              <w:bCs/>
            </w:rPr>
            <w:fldChar w:fldCharType="end"/>
          </w:r>
        </w:p>
      </w:sdtContent>
    </w:sdt>
    <w:p w:rsidR="00466032" w:rsidRDefault="00466032" w:rsidP="00466032">
      <w:pPr>
        <w:widowControl w:val="0"/>
        <w:ind w:left="567"/>
        <w:jc w:val="both"/>
      </w:pPr>
    </w:p>
    <w:p w:rsidR="0001549B" w:rsidRDefault="0001549B" w:rsidP="0001549B">
      <w:pPr>
        <w:pStyle w:val="01"/>
        <w:suppressAutoHyphens/>
        <w:spacing w:before="0" w:after="0"/>
        <w:ind w:left="0"/>
        <w:rPr>
          <w:rFonts w:ascii="Times New Roman" w:hAnsi="Times New Roman"/>
          <w:sz w:val="24"/>
          <w:szCs w:val="24"/>
        </w:rPr>
      </w:pPr>
      <w:r w:rsidRPr="004E17A4">
        <w:rPr>
          <w:rFonts w:ascii="Times New Roman" w:hAnsi="Times New Roman"/>
          <w:sz w:val="24"/>
          <w:szCs w:val="24"/>
        </w:rPr>
        <w:lastRenderedPageBreak/>
        <w:t xml:space="preserve">Состав материалов </w:t>
      </w:r>
    </w:p>
    <w:p w:rsidR="0001549B" w:rsidRPr="004E17A4" w:rsidRDefault="0001549B" w:rsidP="0001549B">
      <w:pPr>
        <w:widowControl w:val="0"/>
        <w:ind w:firstLine="709"/>
        <w:jc w:val="both"/>
        <w:rPr>
          <w:rStyle w:val="22"/>
        </w:rPr>
      </w:pPr>
    </w:p>
    <w:tbl>
      <w:tblPr>
        <w:tblW w:w="4793"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tblPr>
      <w:tblGrid>
        <w:gridCol w:w="552"/>
        <w:gridCol w:w="7647"/>
        <w:gridCol w:w="1726"/>
      </w:tblGrid>
      <w:tr w:rsidR="00C420DD" w:rsidRPr="002452ED" w:rsidTr="004627CA">
        <w:tc>
          <w:tcPr>
            <w:tcW w:w="552" w:type="dxa"/>
            <w:tcBorders>
              <w:top w:val="single" w:sz="4" w:space="0" w:color="auto"/>
              <w:left w:val="single" w:sz="4" w:space="0" w:color="auto"/>
              <w:bottom w:val="single" w:sz="4" w:space="0" w:color="auto"/>
              <w:right w:val="single" w:sz="4" w:space="0" w:color="auto"/>
            </w:tcBorders>
            <w:vAlign w:val="center"/>
          </w:tcPr>
          <w:p w:rsidR="00C420DD" w:rsidRPr="002452ED" w:rsidRDefault="00C420DD" w:rsidP="00AD6EB6">
            <w:pPr>
              <w:widowControl w:val="0"/>
              <w:jc w:val="center"/>
              <w:rPr>
                <w:sz w:val="22"/>
                <w:szCs w:val="22"/>
              </w:rPr>
            </w:pPr>
            <w:r w:rsidRPr="002452ED">
              <w:rPr>
                <w:sz w:val="22"/>
                <w:szCs w:val="22"/>
              </w:rPr>
              <w:t>№</w:t>
            </w:r>
          </w:p>
        </w:tc>
        <w:tc>
          <w:tcPr>
            <w:tcW w:w="7647" w:type="dxa"/>
            <w:tcBorders>
              <w:top w:val="single" w:sz="4" w:space="0" w:color="auto"/>
              <w:left w:val="single" w:sz="4" w:space="0" w:color="auto"/>
              <w:bottom w:val="single" w:sz="4" w:space="0" w:color="auto"/>
              <w:right w:val="single" w:sz="4" w:space="0" w:color="auto"/>
            </w:tcBorders>
            <w:vAlign w:val="center"/>
          </w:tcPr>
          <w:p w:rsidR="00C420DD" w:rsidRPr="002452ED" w:rsidRDefault="00C420DD" w:rsidP="00AD6EB6">
            <w:pPr>
              <w:widowControl w:val="0"/>
              <w:jc w:val="center"/>
              <w:rPr>
                <w:sz w:val="22"/>
                <w:szCs w:val="22"/>
              </w:rPr>
            </w:pPr>
            <w:r w:rsidRPr="002452ED">
              <w:rPr>
                <w:sz w:val="22"/>
                <w:szCs w:val="22"/>
              </w:rPr>
              <w:t>Наименование документа</w:t>
            </w:r>
          </w:p>
        </w:tc>
        <w:tc>
          <w:tcPr>
            <w:tcW w:w="1726" w:type="dxa"/>
            <w:tcBorders>
              <w:top w:val="single" w:sz="4" w:space="0" w:color="auto"/>
              <w:left w:val="single" w:sz="4" w:space="0" w:color="auto"/>
              <w:bottom w:val="single" w:sz="4" w:space="0" w:color="auto"/>
              <w:right w:val="single" w:sz="4" w:space="0" w:color="auto"/>
            </w:tcBorders>
            <w:vAlign w:val="center"/>
          </w:tcPr>
          <w:p w:rsidR="00C420DD" w:rsidRPr="00C420DD" w:rsidRDefault="00C420DD" w:rsidP="00AD6EB6">
            <w:pPr>
              <w:widowControl w:val="0"/>
              <w:jc w:val="center"/>
              <w:rPr>
                <w:sz w:val="22"/>
                <w:szCs w:val="22"/>
              </w:rPr>
            </w:pPr>
            <w:r w:rsidRPr="00C420DD">
              <w:rPr>
                <w:sz w:val="22"/>
                <w:szCs w:val="22"/>
              </w:rPr>
              <w:t>Инв. №</w:t>
            </w:r>
          </w:p>
        </w:tc>
      </w:tr>
      <w:tr w:rsidR="00C420DD" w:rsidRPr="002452ED" w:rsidTr="004627CA">
        <w:tc>
          <w:tcPr>
            <w:tcW w:w="552" w:type="dxa"/>
            <w:tcBorders>
              <w:top w:val="single" w:sz="4" w:space="0" w:color="auto"/>
              <w:left w:val="single" w:sz="4" w:space="0" w:color="auto"/>
              <w:bottom w:val="single" w:sz="4" w:space="0" w:color="auto"/>
              <w:right w:val="single" w:sz="4" w:space="0" w:color="auto"/>
            </w:tcBorders>
          </w:tcPr>
          <w:p w:rsidR="00C420DD" w:rsidRPr="002452ED" w:rsidRDefault="00C420DD" w:rsidP="00C420DD">
            <w:pPr>
              <w:widowControl w:val="0"/>
              <w:jc w:val="center"/>
              <w:rPr>
                <w:sz w:val="22"/>
                <w:szCs w:val="22"/>
              </w:rPr>
            </w:pPr>
            <w:r>
              <w:rPr>
                <w:sz w:val="22"/>
                <w:szCs w:val="22"/>
              </w:rPr>
              <w:t>1</w:t>
            </w:r>
          </w:p>
        </w:tc>
        <w:tc>
          <w:tcPr>
            <w:tcW w:w="7647" w:type="dxa"/>
            <w:tcBorders>
              <w:top w:val="single" w:sz="4" w:space="0" w:color="auto"/>
              <w:left w:val="single" w:sz="4" w:space="0" w:color="auto"/>
              <w:bottom w:val="single" w:sz="4" w:space="0" w:color="auto"/>
              <w:right w:val="single" w:sz="4" w:space="0" w:color="auto"/>
            </w:tcBorders>
            <w:vAlign w:val="center"/>
          </w:tcPr>
          <w:p w:rsidR="00C420DD" w:rsidRPr="00C420DD" w:rsidRDefault="00C420DD" w:rsidP="00AD6EB6">
            <w:pPr>
              <w:pStyle w:val="29"/>
              <w:spacing w:before="20" w:after="20" w:line="240" w:lineRule="auto"/>
              <w:ind w:left="0"/>
              <w:rPr>
                <w:color w:val="0D0D0D"/>
                <w:sz w:val="22"/>
                <w:szCs w:val="22"/>
              </w:rPr>
            </w:pPr>
            <w:r w:rsidRPr="00C420DD">
              <w:rPr>
                <w:color w:val="0D0D0D"/>
                <w:sz w:val="22"/>
                <w:szCs w:val="22"/>
              </w:rPr>
              <w:t>Том 1. Положение о территориальном планировании. Текстовая часть</w:t>
            </w:r>
          </w:p>
        </w:tc>
        <w:tc>
          <w:tcPr>
            <w:tcW w:w="1726" w:type="dxa"/>
            <w:tcBorders>
              <w:top w:val="single" w:sz="4" w:space="0" w:color="auto"/>
              <w:left w:val="single" w:sz="4" w:space="0" w:color="auto"/>
              <w:bottom w:val="single" w:sz="4" w:space="0" w:color="auto"/>
              <w:right w:val="single" w:sz="4" w:space="0" w:color="auto"/>
            </w:tcBorders>
            <w:vAlign w:val="center"/>
          </w:tcPr>
          <w:p w:rsidR="00C420DD" w:rsidRPr="00C420DD" w:rsidRDefault="00C420DD" w:rsidP="00AD6EB6">
            <w:pPr>
              <w:pStyle w:val="112"/>
              <w:rPr>
                <w:color w:val="0D0D0D"/>
                <w:sz w:val="22"/>
                <w:szCs w:val="22"/>
              </w:rPr>
            </w:pPr>
            <w:r w:rsidRPr="00C420DD">
              <w:rPr>
                <w:rStyle w:val="affff2"/>
                <w:color w:val="0D0D0D"/>
                <w:sz w:val="22"/>
                <w:szCs w:val="22"/>
              </w:rPr>
              <w:t>51/3-8</w:t>
            </w:r>
          </w:p>
        </w:tc>
      </w:tr>
      <w:tr w:rsidR="00C420DD" w:rsidRPr="002452ED" w:rsidTr="004627CA">
        <w:tc>
          <w:tcPr>
            <w:tcW w:w="552" w:type="dxa"/>
            <w:tcBorders>
              <w:top w:val="single" w:sz="4" w:space="0" w:color="auto"/>
              <w:left w:val="single" w:sz="4" w:space="0" w:color="auto"/>
              <w:bottom w:val="single" w:sz="4" w:space="0" w:color="auto"/>
              <w:right w:val="single" w:sz="4" w:space="0" w:color="auto"/>
            </w:tcBorders>
          </w:tcPr>
          <w:p w:rsidR="00C420DD" w:rsidRPr="002452ED" w:rsidRDefault="00C420DD" w:rsidP="00C420DD">
            <w:pPr>
              <w:widowControl w:val="0"/>
              <w:jc w:val="center"/>
              <w:rPr>
                <w:sz w:val="22"/>
                <w:szCs w:val="22"/>
              </w:rPr>
            </w:pPr>
            <w:r>
              <w:rPr>
                <w:sz w:val="22"/>
                <w:szCs w:val="22"/>
              </w:rPr>
              <w:t>2</w:t>
            </w:r>
          </w:p>
        </w:tc>
        <w:tc>
          <w:tcPr>
            <w:tcW w:w="7647" w:type="dxa"/>
            <w:tcBorders>
              <w:top w:val="single" w:sz="4" w:space="0" w:color="auto"/>
              <w:left w:val="single" w:sz="4" w:space="0" w:color="auto"/>
              <w:bottom w:val="single" w:sz="4" w:space="0" w:color="auto"/>
              <w:right w:val="single" w:sz="4" w:space="0" w:color="auto"/>
            </w:tcBorders>
            <w:vAlign w:val="center"/>
          </w:tcPr>
          <w:p w:rsidR="00C420DD" w:rsidRPr="002452ED" w:rsidRDefault="00C420DD" w:rsidP="00AD6EB6">
            <w:pPr>
              <w:pStyle w:val="29"/>
              <w:spacing w:after="0" w:line="240" w:lineRule="auto"/>
              <w:ind w:left="0"/>
              <w:rPr>
                <w:sz w:val="22"/>
                <w:szCs w:val="22"/>
              </w:rPr>
            </w:pPr>
            <w:r w:rsidRPr="002452ED">
              <w:rPr>
                <w:sz w:val="22"/>
                <w:szCs w:val="22"/>
              </w:rPr>
              <w:t>Карта функциональных зон. Карта планируемых границ населенных пунктов, входящих в состав городского поселения. Карта особо охраняемых природных территорий федерального, регионального и местного значения. Карта местоположения планируемых объектов местного значения городского поселения (физическая культура и массовый спорт, образование, здравоохранение, объекты транспортной и инженерной инфраструктуры)</w:t>
            </w:r>
          </w:p>
        </w:tc>
        <w:tc>
          <w:tcPr>
            <w:tcW w:w="1726" w:type="dxa"/>
            <w:tcBorders>
              <w:top w:val="single" w:sz="4" w:space="0" w:color="auto"/>
              <w:left w:val="single" w:sz="4" w:space="0" w:color="auto"/>
              <w:bottom w:val="single" w:sz="4" w:space="0" w:color="auto"/>
              <w:right w:val="single" w:sz="4" w:space="0" w:color="auto"/>
            </w:tcBorders>
            <w:vAlign w:val="center"/>
          </w:tcPr>
          <w:p w:rsidR="00C420DD" w:rsidRPr="00C420DD" w:rsidRDefault="00C420DD" w:rsidP="00AD6EB6">
            <w:pPr>
              <w:pStyle w:val="112"/>
              <w:rPr>
                <w:rStyle w:val="affff2"/>
                <w:color w:val="0D0D0D"/>
                <w:sz w:val="22"/>
                <w:szCs w:val="22"/>
              </w:rPr>
            </w:pPr>
            <w:r w:rsidRPr="00C420DD">
              <w:rPr>
                <w:rStyle w:val="affff2"/>
                <w:color w:val="0D0D0D"/>
                <w:sz w:val="22"/>
                <w:szCs w:val="22"/>
              </w:rPr>
              <w:t>51</w:t>
            </w:r>
            <w:r w:rsidRPr="00C420DD">
              <w:rPr>
                <w:rStyle w:val="affff2"/>
                <w:color w:val="0D0D0D"/>
                <w:sz w:val="22"/>
                <w:szCs w:val="22"/>
                <w:lang w:val="en-US"/>
              </w:rPr>
              <w:t>/</w:t>
            </w:r>
            <w:r w:rsidRPr="00C420DD">
              <w:rPr>
                <w:rStyle w:val="affff2"/>
                <w:color w:val="0D0D0D"/>
                <w:sz w:val="22"/>
                <w:szCs w:val="22"/>
              </w:rPr>
              <w:t>3-5</w:t>
            </w:r>
          </w:p>
        </w:tc>
      </w:tr>
      <w:tr w:rsidR="00C420DD" w:rsidRPr="002452ED" w:rsidTr="004627CA">
        <w:tc>
          <w:tcPr>
            <w:tcW w:w="552" w:type="dxa"/>
            <w:tcBorders>
              <w:top w:val="single" w:sz="4" w:space="0" w:color="auto"/>
              <w:left w:val="single" w:sz="4" w:space="0" w:color="auto"/>
              <w:bottom w:val="single" w:sz="4" w:space="0" w:color="auto"/>
              <w:right w:val="single" w:sz="4" w:space="0" w:color="auto"/>
            </w:tcBorders>
            <w:vAlign w:val="center"/>
          </w:tcPr>
          <w:p w:rsidR="00C420DD" w:rsidRPr="002452ED" w:rsidRDefault="00C420DD" w:rsidP="00C420DD">
            <w:pPr>
              <w:pStyle w:val="29"/>
              <w:spacing w:after="0" w:line="240" w:lineRule="auto"/>
              <w:ind w:left="0"/>
              <w:jc w:val="center"/>
              <w:rPr>
                <w:sz w:val="22"/>
                <w:szCs w:val="22"/>
              </w:rPr>
            </w:pPr>
            <w:r>
              <w:rPr>
                <w:sz w:val="22"/>
                <w:szCs w:val="22"/>
              </w:rPr>
              <w:t>3</w:t>
            </w:r>
          </w:p>
        </w:tc>
        <w:tc>
          <w:tcPr>
            <w:tcW w:w="7647" w:type="dxa"/>
            <w:tcBorders>
              <w:top w:val="single" w:sz="4" w:space="0" w:color="auto"/>
              <w:left w:val="single" w:sz="4" w:space="0" w:color="auto"/>
              <w:bottom w:val="single" w:sz="4" w:space="0" w:color="auto"/>
              <w:right w:val="single" w:sz="4" w:space="0" w:color="auto"/>
            </w:tcBorders>
          </w:tcPr>
          <w:p w:rsidR="00C420DD" w:rsidRPr="002452ED" w:rsidRDefault="00C420DD" w:rsidP="00AD6EB6">
            <w:pPr>
              <w:pStyle w:val="29"/>
              <w:spacing w:before="20" w:after="20" w:line="240" w:lineRule="auto"/>
              <w:ind w:left="57"/>
              <w:rPr>
                <w:sz w:val="22"/>
                <w:szCs w:val="22"/>
              </w:rPr>
            </w:pPr>
            <w:r w:rsidRPr="00C420DD">
              <w:rPr>
                <w:sz w:val="22"/>
                <w:szCs w:val="22"/>
              </w:rPr>
              <w:t>Том 2. Материалы по обоснованию проекта. Текстовая</w:t>
            </w:r>
            <w:r w:rsidRPr="002452ED">
              <w:rPr>
                <w:sz w:val="22"/>
                <w:szCs w:val="22"/>
              </w:rPr>
              <w:t xml:space="preserve"> часть</w:t>
            </w:r>
          </w:p>
        </w:tc>
        <w:tc>
          <w:tcPr>
            <w:tcW w:w="1726" w:type="dxa"/>
            <w:tcBorders>
              <w:top w:val="single" w:sz="4" w:space="0" w:color="auto"/>
              <w:left w:val="single" w:sz="4" w:space="0" w:color="auto"/>
              <w:bottom w:val="single" w:sz="4" w:space="0" w:color="auto"/>
              <w:right w:val="single" w:sz="4" w:space="0" w:color="auto"/>
            </w:tcBorders>
            <w:vAlign w:val="center"/>
          </w:tcPr>
          <w:p w:rsidR="00C420DD" w:rsidRPr="00C420DD" w:rsidRDefault="00C420DD" w:rsidP="00AD6EB6">
            <w:pPr>
              <w:pStyle w:val="112"/>
              <w:rPr>
                <w:rStyle w:val="affff2"/>
                <w:color w:val="0D0D0D"/>
                <w:sz w:val="22"/>
                <w:szCs w:val="22"/>
              </w:rPr>
            </w:pPr>
            <w:r w:rsidRPr="00C420DD">
              <w:rPr>
                <w:rStyle w:val="affff2"/>
                <w:color w:val="0D0D0D"/>
                <w:sz w:val="22"/>
                <w:szCs w:val="22"/>
              </w:rPr>
              <w:t>51</w:t>
            </w:r>
            <w:r w:rsidRPr="00C420DD">
              <w:rPr>
                <w:rStyle w:val="affff2"/>
                <w:color w:val="0D0D0D"/>
                <w:sz w:val="22"/>
                <w:szCs w:val="22"/>
                <w:lang w:val="en-US"/>
              </w:rPr>
              <w:t>/</w:t>
            </w:r>
            <w:r w:rsidRPr="00C420DD">
              <w:rPr>
                <w:rStyle w:val="affff2"/>
                <w:color w:val="0D0D0D"/>
                <w:sz w:val="22"/>
                <w:szCs w:val="22"/>
              </w:rPr>
              <w:t>3-7</w:t>
            </w:r>
          </w:p>
        </w:tc>
      </w:tr>
      <w:tr w:rsidR="00C420DD" w:rsidRPr="002452ED" w:rsidTr="004627CA">
        <w:tc>
          <w:tcPr>
            <w:tcW w:w="552" w:type="dxa"/>
            <w:tcBorders>
              <w:top w:val="single" w:sz="4" w:space="0" w:color="auto"/>
              <w:left w:val="single" w:sz="4" w:space="0" w:color="auto"/>
              <w:bottom w:val="single" w:sz="4" w:space="0" w:color="auto"/>
              <w:right w:val="single" w:sz="4" w:space="0" w:color="auto"/>
            </w:tcBorders>
          </w:tcPr>
          <w:p w:rsidR="00C420DD" w:rsidRPr="002452ED" w:rsidRDefault="00C420DD" w:rsidP="00C420DD">
            <w:pPr>
              <w:jc w:val="center"/>
              <w:rPr>
                <w:sz w:val="22"/>
                <w:szCs w:val="22"/>
              </w:rPr>
            </w:pPr>
            <w:r>
              <w:rPr>
                <w:sz w:val="22"/>
                <w:szCs w:val="22"/>
              </w:rPr>
              <w:t>4</w:t>
            </w:r>
          </w:p>
        </w:tc>
        <w:tc>
          <w:tcPr>
            <w:tcW w:w="7647" w:type="dxa"/>
            <w:tcBorders>
              <w:top w:val="single" w:sz="4" w:space="0" w:color="auto"/>
              <w:left w:val="single" w:sz="4" w:space="0" w:color="auto"/>
              <w:bottom w:val="single" w:sz="4" w:space="0" w:color="auto"/>
              <w:right w:val="single" w:sz="4" w:space="0" w:color="auto"/>
            </w:tcBorders>
          </w:tcPr>
          <w:p w:rsidR="00C420DD" w:rsidRPr="002452ED" w:rsidRDefault="00C420DD" w:rsidP="00AD6EB6">
            <w:pPr>
              <w:rPr>
                <w:sz w:val="22"/>
                <w:szCs w:val="22"/>
              </w:rPr>
            </w:pPr>
            <w:r w:rsidRPr="002452ED">
              <w:rPr>
                <w:sz w:val="22"/>
                <w:szCs w:val="22"/>
              </w:rPr>
              <w:t>Карта границ существующих населенных пунктов, входящих в состав городского поселения. Карта особо охраняемых природных территорий федерального, регионального и местного значения. Карта местоположения существующих и строящихся объектов местного значения городского поселения (физическая культура и массовый спорт, образование, здравоохранение, объекты инженерной и транспортной инфраструктуры), объекты по утилизации и переработке бытовых и промышленных отходов. Карта зон с особыми условиями использования территорий</w:t>
            </w:r>
          </w:p>
        </w:tc>
        <w:tc>
          <w:tcPr>
            <w:tcW w:w="1726" w:type="dxa"/>
            <w:tcBorders>
              <w:top w:val="single" w:sz="4" w:space="0" w:color="auto"/>
              <w:left w:val="single" w:sz="4" w:space="0" w:color="auto"/>
              <w:bottom w:val="single" w:sz="4" w:space="0" w:color="auto"/>
              <w:right w:val="single" w:sz="4" w:space="0" w:color="auto"/>
            </w:tcBorders>
            <w:vAlign w:val="center"/>
          </w:tcPr>
          <w:p w:rsidR="00C420DD" w:rsidRPr="00C420DD" w:rsidRDefault="00C420DD" w:rsidP="00AD6EB6">
            <w:pPr>
              <w:pStyle w:val="112"/>
              <w:rPr>
                <w:rStyle w:val="affff2"/>
                <w:color w:val="0D0D0D"/>
                <w:sz w:val="22"/>
                <w:szCs w:val="22"/>
              </w:rPr>
            </w:pPr>
            <w:r w:rsidRPr="00C420DD">
              <w:rPr>
                <w:rStyle w:val="affff2"/>
                <w:color w:val="0D0D0D"/>
                <w:sz w:val="22"/>
                <w:szCs w:val="22"/>
              </w:rPr>
              <w:t>51</w:t>
            </w:r>
            <w:r w:rsidRPr="00C420DD">
              <w:rPr>
                <w:rStyle w:val="affff2"/>
                <w:color w:val="0D0D0D"/>
                <w:sz w:val="22"/>
                <w:szCs w:val="22"/>
                <w:lang w:val="en-US"/>
              </w:rPr>
              <w:t>/</w:t>
            </w:r>
            <w:r w:rsidRPr="00C420DD">
              <w:rPr>
                <w:rStyle w:val="affff2"/>
                <w:color w:val="0D0D0D"/>
                <w:sz w:val="22"/>
                <w:szCs w:val="22"/>
              </w:rPr>
              <w:t>3-4</w:t>
            </w:r>
          </w:p>
        </w:tc>
      </w:tr>
      <w:tr w:rsidR="00C420DD" w:rsidRPr="002452ED" w:rsidTr="004627CA">
        <w:tc>
          <w:tcPr>
            <w:tcW w:w="552" w:type="dxa"/>
            <w:tcBorders>
              <w:top w:val="single" w:sz="4" w:space="0" w:color="auto"/>
              <w:left w:val="single" w:sz="4" w:space="0" w:color="auto"/>
              <w:bottom w:val="single" w:sz="4" w:space="0" w:color="auto"/>
              <w:right w:val="single" w:sz="4" w:space="0" w:color="auto"/>
            </w:tcBorders>
            <w:vAlign w:val="center"/>
          </w:tcPr>
          <w:p w:rsidR="00C420DD" w:rsidRPr="002452ED" w:rsidRDefault="00C420DD" w:rsidP="00C420DD">
            <w:pPr>
              <w:widowControl w:val="0"/>
              <w:jc w:val="center"/>
              <w:rPr>
                <w:sz w:val="22"/>
                <w:szCs w:val="22"/>
              </w:rPr>
            </w:pPr>
            <w:r>
              <w:rPr>
                <w:sz w:val="22"/>
                <w:szCs w:val="22"/>
              </w:rPr>
              <w:t>5</w:t>
            </w:r>
          </w:p>
        </w:tc>
        <w:tc>
          <w:tcPr>
            <w:tcW w:w="7647" w:type="dxa"/>
            <w:tcBorders>
              <w:top w:val="single" w:sz="4" w:space="0" w:color="auto"/>
              <w:left w:val="single" w:sz="4" w:space="0" w:color="auto"/>
              <w:bottom w:val="single" w:sz="4" w:space="0" w:color="auto"/>
              <w:right w:val="single" w:sz="4" w:space="0" w:color="auto"/>
            </w:tcBorders>
            <w:vAlign w:val="center"/>
          </w:tcPr>
          <w:p w:rsidR="00C420DD" w:rsidRPr="002452ED" w:rsidRDefault="00C420DD" w:rsidP="004627CA">
            <w:pPr>
              <w:widowControl w:val="0"/>
              <w:tabs>
                <w:tab w:val="left" w:pos="0"/>
              </w:tabs>
              <w:rPr>
                <w:sz w:val="22"/>
                <w:szCs w:val="22"/>
              </w:rPr>
            </w:pPr>
            <w:r w:rsidRPr="002452ED">
              <w:rPr>
                <w:sz w:val="22"/>
                <w:szCs w:val="22"/>
              </w:rPr>
              <w:t>Электронные материалы проекта открытого пользования</w:t>
            </w:r>
          </w:p>
        </w:tc>
        <w:tc>
          <w:tcPr>
            <w:tcW w:w="1726" w:type="dxa"/>
            <w:tcBorders>
              <w:top w:val="single" w:sz="4" w:space="0" w:color="auto"/>
              <w:left w:val="single" w:sz="4" w:space="0" w:color="auto"/>
              <w:bottom w:val="single" w:sz="4" w:space="0" w:color="auto"/>
              <w:right w:val="single" w:sz="4" w:space="0" w:color="auto"/>
            </w:tcBorders>
            <w:vAlign w:val="center"/>
          </w:tcPr>
          <w:p w:rsidR="00C420DD" w:rsidRPr="00C420DD" w:rsidRDefault="00C420DD" w:rsidP="00AD6EB6">
            <w:pPr>
              <w:jc w:val="center"/>
              <w:textAlignment w:val="baseline"/>
              <w:rPr>
                <w:color w:val="0D0D0D"/>
                <w:sz w:val="22"/>
                <w:szCs w:val="22"/>
              </w:rPr>
            </w:pPr>
            <w:r w:rsidRPr="00C420DD">
              <w:rPr>
                <w:rStyle w:val="affff2"/>
                <w:color w:val="0D0D0D"/>
                <w:sz w:val="22"/>
                <w:szCs w:val="22"/>
              </w:rPr>
              <w:t>51</w:t>
            </w:r>
            <w:r w:rsidRPr="00C420DD">
              <w:rPr>
                <w:rStyle w:val="affff2"/>
                <w:color w:val="0D0D0D"/>
                <w:sz w:val="22"/>
                <w:szCs w:val="22"/>
                <w:lang w:val="en-US"/>
              </w:rPr>
              <w:t>/</w:t>
            </w:r>
            <w:r w:rsidRPr="00C420DD">
              <w:rPr>
                <w:rStyle w:val="affff2"/>
                <w:color w:val="0D0D0D"/>
                <w:sz w:val="22"/>
                <w:szCs w:val="22"/>
              </w:rPr>
              <w:t>3-10</w:t>
            </w:r>
          </w:p>
        </w:tc>
      </w:tr>
    </w:tbl>
    <w:p w:rsidR="0001549B" w:rsidRDefault="0001549B" w:rsidP="0001549B">
      <w:pPr>
        <w:widowControl w:val="0"/>
        <w:ind w:left="567"/>
        <w:jc w:val="both"/>
      </w:pPr>
    </w:p>
    <w:p w:rsidR="004E17A4" w:rsidRPr="004E17A4" w:rsidRDefault="00F355A0" w:rsidP="0019271A">
      <w:pPr>
        <w:pStyle w:val="11"/>
        <w:pageBreakBefore/>
        <w:numPr>
          <w:ilvl w:val="0"/>
          <w:numId w:val="4"/>
        </w:numPr>
        <w:tabs>
          <w:tab w:val="left" w:pos="851"/>
        </w:tabs>
        <w:suppressAutoHyphens/>
        <w:spacing w:before="0" w:after="0"/>
        <w:ind w:left="0"/>
        <w:jc w:val="center"/>
        <w:rPr>
          <w:rFonts w:ascii="Times New Roman" w:hAnsi="Times New Roman"/>
          <w:sz w:val="24"/>
          <w:szCs w:val="24"/>
        </w:rPr>
      </w:pPr>
      <w:bookmarkStart w:id="1" w:name="_Toc492303966"/>
      <w:bookmarkEnd w:id="0"/>
      <w:r>
        <w:rPr>
          <w:rFonts w:ascii="Times New Roman" w:hAnsi="Times New Roman"/>
          <w:sz w:val="24"/>
          <w:szCs w:val="24"/>
        </w:rPr>
        <w:lastRenderedPageBreak/>
        <w:t>ОБЩИЕ ПОЛОЖЕНИЯ</w:t>
      </w:r>
      <w:bookmarkEnd w:id="1"/>
    </w:p>
    <w:p w:rsidR="004E17A4" w:rsidRPr="004E17A4" w:rsidRDefault="004E17A4" w:rsidP="004E17A4">
      <w:pPr>
        <w:widowControl w:val="0"/>
        <w:ind w:firstLine="709"/>
        <w:jc w:val="both"/>
        <w:rPr>
          <w:rStyle w:val="22"/>
        </w:rPr>
      </w:pPr>
    </w:p>
    <w:p w:rsidR="000666CA" w:rsidRPr="00B6313E" w:rsidRDefault="000666CA" w:rsidP="000666CA">
      <w:pPr>
        <w:pStyle w:val="ae"/>
        <w:rPr>
          <w:rStyle w:val="af1"/>
        </w:rPr>
      </w:pPr>
      <w:bookmarkStart w:id="2" w:name="_Toc280265588"/>
      <w:bookmarkStart w:id="3" w:name="_Toc300594927"/>
      <w:r w:rsidRPr="00FE0CAE">
        <w:rPr>
          <w:rStyle w:val="af1"/>
        </w:rPr>
        <w:t xml:space="preserve">1. Генеральный план муниципального образования городское поселение </w:t>
      </w:r>
      <w:proofErr w:type="spellStart"/>
      <w:r w:rsidRPr="00FE0CAE">
        <w:rPr>
          <w:rStyle w:val="af1"/>
        </w:rPr>
        <w:t>Кильдинстрой</w:t>
      </w:r>
      <w:proofErr w:type="spellEnd"/>
      <w:r w:rsidRPr="00FE0CAE">
        <w:rPr>
          <w:rStyle w:val="af1"/>
        </w:rPr>
        <w:t xml:space="preserve"> Кольского муниципального района Мурманской области утвержден Решением совета депутатов муниципального образования городское поселение </w:t>
      </w:r>
      <w:proofErr w:type="spellStart"/>
      <w:r w:rsidRPr="00FE0CAE">
        <w:rPr>
          <w:rStyle w:val="af1"/>
        </w:rPr>
        <w:t>Кильдинстрой</w:t>
      </w:r>
      <w:proofErr w:type="spellEnd"/>
      <w:r w:rsidRPr="00FE0CAE">
        <w:rPr>
          <w:rStyle w:val="af1"/>
        </w:rPr>
        <w:t xml:space="preserve"> Кольского района Мурманской области от 19 марта 2013 года № 02/08. </w:t>
      </w:r>
      <w:proofErr w:type="gramStart"/>
      <w:r w:rsidRPr="00B6313E">
        <w:rPr>
          <w:rStyle w:val="af1"/>
        </w:rPr>
        <w:t xml:space="preserve">Внесение изменений в настоящий документ производится по </w:t>
      </w:r>
      <w:r w:rsidR="00FE0CAE" w:rsidRPr="00B6313E">
        <w:rPr>
          <w:rStyle w:val="af1"/>
        </w:rPr>
        <w:t>муниципальному контракту</w:t>
      </w:r>
      <w:r w:rsidRPr="00B6313E">
        <w:rPr>
          <w:rStyle w:val="af1"/>
        </w:rPr>
        <w:t xml:space="preserve"> № </w:t>
      </w:r>
      <w:r w:rsidR="00FE0CAE" w:rsidRPr="00B6313E">
        <w:rPr>
          <w:rStyle w:val="af1"/>
        </w:rPr>
        <w:t xml:space="preserve">01/02/2017 </w:t>
      </w:r>
      <w:r w:rsidRPr="00B6313E">
        <w:t xml:space="preserve">на </w:t>
      </w:r>
      <w:r w:rsidR="00FE0CAE" w:rsidRPr="00B6313E">
        <w:t>выполнение научно-исследовательской работы «Подготовка проекта внесения</w:t>
      </w:r>
      <w:r w:rsidRPr="00B6313E">
        <w:t xml:space="preserve"> изменений в генеральный план</w:t>
      </w:r>
      <w:r w:rsidR="00FE0CAE" w:rsidRPr="00B6313E">
        <w:t xml:space="preserve"> и правила землепользования и застройки муниципального образования</w:t>
      </w:r>
      <w:r w:rsidRPr="00B6313E">
        <w:t xml:space="preserve"> городско</w:t>
      </w:r>
      <w:r w:rsidR="00FE0CAE" w:rsidRPr="00B6313E">
        <w:t>е</w:t>
      </w:r>
      <w:r w:rsidRPr="00B6313E">
        <w:t xml:space="preserve"> поселени</w:t>
      </w:r>
      <w:r w:rsidR="00FE0CAE" w:rsidRPr="00B6313E">
        <w:t>е</w:t>
      </w:r>
      <w:r w:rsidRPr="00B6313E">
        <w:t xml:space="preserve"> </w:t>
      </w:r>
      <w:proofErr w:type="spellStart"/>
      <w:r w:rsidRPr="00B6313E">
        <w:t>Кильдинстрой</w:t>
      </w:r>
      <w:proofErr w:type="spellEnd"/>
      <w:r w:rsidRPr="00B6313E">
        <w:t xml:space="preserve"> Кольского района Мурманской области в части населенн</w:t>
      </w:r>
      <w:r w:rsidR="00FE0CAE" w:rsidRPr="00B6313E">
        <w:t>ых</w:t>
      </w:r>
      <w:r w:rsidRPr="00B6313E">
        <w:t xml:space="preserve"> пункт</w:t>
      </w:r>
      <w:r w:rsidR="00FE0CAE" w:rsidRPr="00B6313E">
        <w:t>ов</w:t>
      </w:r>
      <w:r w:rsidRPr="00B6313E">
        <w:t xml:space="preserve"> Зверосовхоз</w:t>
      </w:r>
      <w:r w:rsidR="00FE0CAE" w:rsidRPr="00B6313E">
        <w:t xml:space="preserve">, </w:t>
      </w:r>
      <w:proofErr w:type="spellStart"/>
      <w:r w:rsidR="00FE0CAE" w:rsidRPr="00B6313E">
        <w:t>Шонгуй</w:t>
      </w:r>
      <w:proofErr w:type="spellEnd"/>
      <w:r w:rsidR="00FE0CAE" w:rsidRPr="00B6313E">
        <w:t xml:space="preserve"> и части территории поселения»</w:t>
      </w:r>
      <w:r w:rsidRPr="00B6313E">
        <w:t xml:space="preserve"> от </w:t>
      </w:r>
      <w:r w:rsidR="00FE0CAE" w:rsidRPr="00B6313E">
        <w:t>07</w:t>
      </w:r>
      <w:r w:rsidRPr="00B6313E">
        <w:t xml:space="preserve"> </w:t>
      </w:r>
      <w:r w:rsidR="00FE0CAE" w:rsidRPr="00B6313E">
        <w:t>августа</w:t>
      </w:r>
      <w:r w:rsidRPr="00B6313E">
        <w:t xml:space="preserve"> 201</w:t>
      </w:r>
      <w:r w:rsidR="00FE0CAE" w:rsidRPr="00B6313E">
        <w:t>7</w:t>
      </w:r>
      <w:r w:rsidRPr="00B6313E">
        <w:t xml:space="preserve"> года, заключенным между Администрацией городского поселения </w:t>
      </w:r>
      <w:proofErr w:type="spellStart"/>
      <w:r w:rsidRPr="00B6313E">
        <w:t>Кильдинстрой</w:t>
      </w:r>
      <w:proofErr w:type="spellEnd"/>
      <w:r w:rsidRPr="00B6313E">
        <w:t xml:space="preserve"> Кольского района</w:t>
      </w:r>
      <w:proofErr w:type="gramEnd"/>
      <w:r w:rsidRPr="00B6313E">
        <w:t xml:space="preserve"> Мурманской области и </w:t>
      </w:r>
      <w:bookmarkStart w:id="4" w:name="OLE_LINK1"/>
      <w:bookmarkStart w:id="5" w:name="OLE_LINK2"/>
      <w:r w:rsidRPr="00B6313E">
        <w:t>Обществом с ограниченной ответственностью Научно-проектный институт пространственного планирования «ЭНКО»</w:t>
      </w:r>
      <w:bookmarkEnd w:id="4"/>
      <w:bookmarkEnd w:id="5"/>
      <w:r w:rsidRPr="00B6313E">
        <w:t>.</w:t>
      </w:r>
    </w:p>
    <w:p w:rsidR="000666CA" w:rsidRPr="00124F2C" w:rsidRDefault="000666CA" w:rsidP="000666CA">
      <w:pPr>
        <w:pStyle w:val="ae"/>
        <w:rPr>
          <w:rStyle w:val="af1"/>
        </w:rPr>
      </w:pPr>
      <w:r w:rsidRPr="00EE0DBD">
        <w:rPr>
          <w:rStyle w:val="af1"/>
        </w:rPr>
        <w:t>2. Генеральный план разработан в соответствии с требованиями статей 23 и 24 федерального закона Градостроительный кодекс Российской Федерации от 29 декабря 2004 года № 190</w:t>
      </w:r>
      <w:r w:rsidRPr="00EE0DBD">
        <w:rPr>
          <w:rStyle w:val="af1"/>
        </w:rPr>
        <w:noBreakHyphen/>
        <w:t xml:space="preserve">ФЗ и техническим заданием на подготовку проекта </w:t>
      </w:r>
      <w:r w:rsidRPr="00EE0DBD">
        <w:t xml:space="preserve">внесения изменений в генеральный план городского поселения </w:t>
      </w:r>
      <w:proofErr w:type="spellStart"/>
      <w:r w:rsidRPr="00EE0DBD">
        <w:t>Кильдинстрой</w:t>
      </w:r>
      <w:proofErr w:type="spellEnd"/>
      <w:r w:rsidRPr="00EE0DBD">
        <w:rPr>
          <w:rStyle w:val="af1"/>
        </w:rPr>
        <w:t>.</w:t>
      </w:r>
    </w:p>
    <w:p w:rsidR="000666CA" w:rsidRPr="00124F2C" w:rsidRDefault="000666CA" w:rsidP="000666CA">
      <w:pPr>
        <w:pStyle w:val="ae"/>
        <w:rPr>
          <w:rStyle w:val="af1"/>
        </w:rPr>
      </w:pPr>
      <w:r w:rsidRPr="00124F2C">
        <w:rPr>
          <w:rStyle w:val="af1"/>
        </w:rPr>
        <w:t>3. Разработка Генерального плана велась в соответствии с требованиями федеральных законодательных актов в действующих редакциях, в том числе:</w:t>
      </w:r>
    </w:p>
    <w:p w:rsidR="000666CA" w:rsidRPr="00D12AE5" w:rsidRDefault="000666CA" w:rsidP="000666CA">
      <w:pPr>
        <w:pStyle w:val="1b"/>
        <w:numPr>
          <w:ilvl w:val="0"/>
          <w:numId w:val="1"/>
        </w:numPr>
        <w:tabs>
          <w:tab w:val="clear" w:pos="927"/>
        </w:tabs>
        <w:ind w:left="426" w:firstLine="0"/>
        <w:rPr>
          <w:rStyle w:val="af1"/>
        </w:rPr>
      </w:pPr>
      <w:r w:rsidRPr="00D12AE5">
        <w:rPr>
          <w:rStyle w:val="af1"/>
        </w:rPr>
        <w:t>Земельный кодекс Российской Федерации от 25.10.2001 № 136</w:t>
      </w:r>
      <w:r w:rsidRPr="00D12AE5">
        <w:rPr>
          <w:rStyle w:val="af1"/>
        </w:rPr>
        <w:noBreakHyphen/>
        <w:t>ФЗ;</w:t>
      </w:r>
    </w:p>
    <w:p w:rsidR="000666CA" w:rsidRPr="00D12AE5" w:rsidRDefault="000666CA" w:rsidP="000666CA">
      <w:pPr>
        <w:pStyle w:val="1b"/>
        <w:numPr>
          <w:ilvl w:val="0"/>
          <w:numId w:val="1"/>
        </w:numPr>
        <w:tabs>
          <w:tab w:val="clear" w:pos="927"/>
        </w:tabs>
        <w:ind w:left="426" w:firstLine="0"/>
        <w:rPr>
          <w:rStyle w:val="af1"/>
        </w:rPr>
      </w:pPr>
      <w:r w:rsidRPr="00D12AE5">
        <w:rPr>
          <w:rStyle w:val="af1"/>
        </w:rPr>
        <w:t>Лесной кодекс Российской Федерации от 4 декабря 2006 года № 200</w:t>
      </w:r>
      <w:r w:rsidRPr="00D12AE5">
        <w:rPr>
          <w:rStyle w:val="af1"/>
        </w:rPr>
        <w:noBreakHyphen/>
        <w:t>ФЗ;</w:t>
      </w:r>
    </w:p>
    <w:p w:rsidR="000666CA" w:rsidRPr="00D12AE5" w:rsidRDefault="000666CA" w:rsidP="000666CA">
      <w:pPr>
        <w:pStyle w:val="1b"/>
        <w:numPr>
          <w:ilvl w:val="0"/>
          <w:numId w:val="1"/>
        </w:numPr>
        <w:tabs>
          <w:tab w:val="clear" w:pos="927"/>
        </w:tabs>
        <w:ind w:left="426" w:firstLine="0"/>
        <w:rPr>
          <w:rStyle w:val="af1"/>
        </w:rPr>
      </w:pPr>
      <w:r w:rsidRPr="00D12AE5">
        <w:rPr>
          <w:rStyle w:val="af1"/>
        </w:rPr>
        <w:t>Водный кодекс Российской Федерации от 03.06.2006 № 74</w:t>
      </w:r>
      <w:r w:rsidRPr="00D12AE5">
        <w:rPr>
          <w:rStyle w:val="af1"/>
        </w:rPr>
        <w:noBreakHyphen/>
        <w:t>ФЗ;</w:t>
      </w:r>
    </w:p>
    <w:p w:rsidR="000666CA" w:rsidRPr="00D12AE5" w:rsidRDefault="000666CA" w:rsidP="000666CA">
      <w:pPr>
        <w:pStyle w:val="1b"/>
        <w:numPr>
          <w:ilvl w:val="0"/>
          <w:numId w:val="1"/>
        </w:numPr>
        <w:tabs>
          <w:tab w:val="clear" w:pos="927"/>
        </w:tabs>
        <w:ind w:left="426" w:firstLine="0"/>
        <w:rPr>
          <w:rStyle w:val="af1"/>
        </w:rPr>
      </w:pPr>
      <w:r w:rsidRPr="00D12AE5">
        <w:rPr>
          <w:rStyle w:val="af1"/>
        </w:rPr>
        <w:t>Федеральный закон «Об общих принципах организации местного самоуправления в Российской Федерации» от 06 октября 2003 года № 131</w:t>
      </w:r>
      <w:r w:rsidRPr="00D12AE5">
        <w:rPr>
          <w:rStyle w:val="af1"/>
        </w:rPr>
        <w:noBreakHyphen/>
        <w:t>ФЗ;</w:t>
      </w:r>
    </w:p>
    <w:p w:rsidR="000666CA" w:rsidRPr="00D12AE5" w:rsidRDefault="000666CA" w:rsidP="000666CA">
      <w:pPr>
        <w:pStyle w:val="1b"/>
        <w:numPr>
          <w:ilvl w:val="0"/>
          <w:numId w:val="1"/>
        </w:numPr>
        <w:tabs>
          <w:tab w:val="clear" w:pos="927"/>
        </w:tabs>
        <w:ind w:left="426" w:firstLine="0"/>
        <w:rPr>
          <w:rStyle w:val="af1"/>
        </w:rPr>
      </w:pPr>
      <w:r w:rsidRPr="00D12AE5">
        <w:rPr>
          <w:rStyle w:val="af1"/>
        </w:rPr>
        <w:t>Федеральный закон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от 08 октября 2007 года № 257</w:t>
      </w:r>
      <w:r w:rsidRPr="00D12AE5">
        <w:rPr>
          <w:rStyle w:val="af1"/>
        </w:rPr>
        <w:noBreakHyphen/>
        <w:t>ФЗ;</w:t>
      </w:r>
    </w:p>
    <w:p w:rsidR="000666CA" w:rsidRPr="00D12AE5" w:rsidRDefault="000666CA" w:rsidP="000666CA">
      <w:pPr>
        <w:pStyle w:val="1b"/>
        <w:numPr>
          <w:ilvl w:val="0"/>
          <w:numId w:val="1"/>
        </w:numPr>
        <w:tabs>
          <w:tab w:val="clear" w:pos="927"/>
        </w:tabs>
        <w:ind w:left="426" w:firstLine="0"/>
        <w:rPr>
          <w:rStyle w:val="af1"/>
        </w:rPr>
      </w:pPr>
      <w:r w:rsidRPr="00D12AE5">
        <w:rPr>
          <w:rStyle w:val="af1"/>
        </w:rPr>
        <w:t>Федеральный закон Российской Федерации «О безопасности дорожного движения» 10 декабря 1995 года № 196</w:t>
      </w:r>
      <w:r w:rsidRPr="00D12AE5">
        <w:rPr>
          <w:rStyle w:val="af1"/>
        </w:rPr>
        <w:noBreakHyphen/>
        <w:t>ФЗ;</w:t>
      </w:r>
    </w:p>
    <w:p w:rsidR="000666CA" w:rsidRPr="00D12AE5" w:rsidRDefault="000666CA" w:rsidP="000666CA">
      <w:pPr>
        <w:pStyle w:val="1b"/>
        <w:numPr>
          <w:ilvl w:val="0"/>
          <w:numId w:val="1"/>
        </w:numPr>
        <w:tabs>
          <w:tab w:val="clear" w:pos="927"/>
        </w:tabs>
        <w:ind w:left="426" w:firstLine="0"/>
        <w:rPr>
          <w:rStyle w:val="af1"/>
        </w:rPr>
      </w:pPr>
      <w:r w:rsidRPr="00D12AE5">
        <w:rPr>
          <w:rStyle w:val="af1"/>
        </w:rPr>
        <w:t>Федеральный закон «Об охране окружающей среды» от 10.01.2002 № 7</w:t>
      </w:r>
      <w:r w:rsidRPr="00D12AE5">
        <w:rPr>
          <w:rStyle w:val="af1"/>
        </w:rPr>
        <w:noBreakHyphen/>
        <w:t>ФЗ;</w:t>
      </w:r>
    </w:p>
    <w:p w:rsidR="000666CA" w:rsidRPr="00D12AE5" w:rsidRDefault="000666CA" w:rsidP="000666CA">
      <w:pPr>
        <w:pStyle w:val="1b"/>
        <w:numPr>
          <w:ilvl w:val="0"/>
          <w:numId w:val="1"/>
        </w:numPr>
        <w:tabs>
          <w:tab w:val="clear" w:pos="927"/>
        </w:tabs>
        <w:ind w:left="426" w:firstLine="0"/>
        <w:rPr>
          <w:rStyle w:val="af1"/>
        </w:rPr>
      </w:pPr>
      <w:r w:rsidRPr="00D12AE5">
        <w:rPr>
          <w:rStyle w:val="af1"/>
        </w:rPr>
        <w:t>Федеральный закон Российской Федерации «О защите населения и территорий от чрезвычайных ситуаций природного и техногенного характера» от 21 декабря 1994 года № 68</w:t>
      </w:r>
      <w:r w:rsidRPr="00D12AE5">
        <w:rPr>
          <w:rStyle w:val="af1"/>
        </w:rPr>
        <w:noBreakHyphen/>
        <w:t>ФЗ;</w:t>
      </w:r>
    </w:p>
    <w:p w:rsidR="000666CA" w:rsidRPr="00D12AE5" w:rsidRDefault="000666CA" w:rsidP="000666CA">
      <w:pPr>
        <w:pStyle w:val="1b"/>
        <w:numPr>
          <w:ilvl w:val="0"/>
          <w:numId w:val="1"/>
        </w:numPr>
        <w:tabs>
          <w:tab w:val="clear" w:pos="927"/>
        </w:tabs>
        <w:ind w:left="426" w:firstLine="0"/>
        <w:rPr>
          <w:rStyle w:val="af1"/>
        </w:rPr>
      </w:pPr>
      <w:r w:rsidRPr="00D12AE5">
        <w:rPr>
          <w:rStyle w:val="af1"/>
        </w:rPr>
        <w:t>Федеральный закон Российской Федерации «О санитарно-эпидемиологическом благополучии населения» от 30.03.1999 № 52</w:t>
      </w:r>
      <w:r w:rsidRPr="00D12AE5">
        <w:rPr>
          <w:rStyle w:val="af1"/>
        </w:rPr>
        <w:noBreakHyphen/>
        <w:t>ФЗ;</w:t>
      </w:r>
    </w:p>
    <w:p w:rsidR="000666CA" w:rsidRPr="00D12AE5" w:rsidRDefault="000666CA" w:rsidP="000666CA">
      <w:pPr>
        <w:pStyle w:val="1b"/>
        <w:numPr>
          <w:ilvl w:val="0"/>
          <w:numId w:val="1"/>
        </w:numPr>
        <w:tabs>
          <w:tab w:val="clear" w:pos="927"/>
        </w:tabs>
        <w:ind w:left="426" w:firstLine="0"/>
        <w:rPr>
          <w:rStyle w:val="af1"/>
        </w:rPr>
      </w:pPr>
      <w:r w:rsidRPr="00D12AE5">
        <w:rPr>
          <w:rStyle w:val="af1"/>
        </w:rPr>
        <w:t>Федеральный закон Российской Федерации «О социальной защите инвалидов в Российской Федерации» от 24.11.1995 года № 181</w:t>
      </w:r>
      <w:r w:rsidRPr="00D12AE5">
        <w:rPr>
          <w:rStyle w:val="af1"/>
        </w:rPr>
        <w:noBreakHyphen/>
        <w:t>ФЗ;</w:t>
      </w:r>
    </w:p>
    <w:p w:rsidR="000666CA" w:rsidRPr="00D12AE5" w:rsidRDefault="000666CA" w:rsidP="000666CA">
      <w:pPr>
        <w:pStyle w:val="1b"/>
        <w:numPr>
          <w:ilvl w:val="0"/>
          <w:numId w:val="1"/>
        </w:numPr>
        <w:tabs>
          <w:tab w:val="clear" w:pos="927"/>
        </w:tabs>
        <w:ind w:left="426" w:firstLine="0"/>
        <w:rPr>
          <w:rStyle w:val="af1"/>
        </w:rPr>
      </w:pPr>
      <w:r w:rsidRPr="00D12AE5">
        <w:rPr>
          <w:rStyle w:val="af1"/>
        </w:rPr>
        <w:t>Федеральный закон Российской Федерации «Технический регламент о безопасности зданий и сооружений» от 30.12. 2009 № 384</w:t>
      </w:r>
      <w:r w:rsidRPr="00D12AE5">
        <w:rPr>
          <w:rStyle w:val="af1"/>
        </w:rPr>
        <w:noBreakHyphen/>
        <w:t>ФЗ;</w:t>
      </w:r>
    </w:p>
    <w:p w:rsidR="000666CA" w:rsidRPr="00D12AE5" w:rsidRDefault="000666CA" w:rsidP="000666CA">
      <w:pPr>
        <w:pStyle w:val="1b"/>
        <w:numPr>
          <w:ilvl w:val="0"/>
          <w:numId w:val="1"/>
        </w:numPr>
        <w:tabs>
          <w:tab w:val="clear" w:pos="927"/>
        </w:tabs>
        <w:ind w:left="426" w:firstLine="0"/>
        <w:rPr>
          <w:rStyle w:val="af1"/>
        </w:rPr>
      </w:pPr>
      <w:r w:rsidRPr="00D12AE5">
        <w:rPr>
          <w:rStyle w:val="af1"/>
        </w:rPr>
        <w:t>Федеральный закон «Технический регламент о требованиях пожарной безопасности» от 22.07. 2008 №123</w:t>
      </w:r>
      <w:r w:rsidRPr="00D12AE5">
        <w:rPr>
          <w:rStyle w:val="af1"/>
        </w:rPr>
        <w:noBreakHyphen/>
        <w:t>ФЗ;</w:t>
      </w:r>
    </w:p>
    <w:p w:rsidR="000666CA" w:rsidRPr="00D12AE5" w:rsidRDefault="000666CA" w:rsidP="000666CA">
      <w:pPr>
        <w:pStyle w:val="1b"/>
        <w:numPr>
          <w:ilvl w:val="0"/>
          <w:numId w:val="1"/>
        </w:numPr>
        <w:tabs>
          <w:tab w:val="clear" w:pos="927"/>
        </w:tabs>
        <w:ind w:left="426" w:firstLine="0"/>
        <w:rPr>
          <w:rStyle w:val="af1"/>
        </w:rPr>
      </w:pPr>
      <w:r w:rsidRPr="00D12AE5">
        <w:rPr>
          <w:rStyle w:val="af1"/>
        </w:rPr>
        <w:t>Федеральный закон «О гражданской обороне» от 12 февраля 1998 года № 28</w:t>
      </w:r>
      <w:r w:rsidRPr="00D12AE5">
        <w:rPr>
          <w:rStyle w:val="af1"/>
        </w:rPr>
        <w:noBreakHyphen/>
        <w:t>ФЗ.</w:t>
      </w:r>
    </w:p>
    <w:p w:rsidR="000666CA" w:rsidRPr="00D12AE5" w:rsidRDefault="000666CA" w:rsidP="000666CA">
      <w:pPr>
        <w:pStyle w:val="1b"/>
        <w:numPr>
          <w:ilvl w:val="0"/>
          <w:numId w:val="1"/>
        </w:numPr>
        <w:tabs>
          <w:tab w:val="clear" w:pos="927"/>
        </w:tabs>
        <w:ind w:left="426" w:firstLine="0"/>
        <w:rPr>
          <w:rStyle w:val="af1"/>
        </w:rPr>
      </w:pPr>
      <w:r w:rsidRPr="00D12AE5">
        <w:rPr>
          <w:rStyle w:val="af1"/>
        </w:rPr>
        <w:t>Федеральный закон Российской Федерации «Об охране окружающей среды» от 10 января 2002 года № 7</w:t>
      </w:r>
      <w:r w:rsidRPr="00D12AE5">
        <w:rPr>
          <w:rStyle w:val="af1"/>
        </w:rPr>
        <w:noBreakHyphen/>
        <w:t>ФЗ;</w:t>
      </w:r>
    </w:p>
    <w:p w:rsidR="000666CA" w:rsidRPr="00D12AE5" w:rsidRDefault="000666CA" w:rsidP="000666CA">
      <w:pPr>
        <w:pStyle w:val="1b"/>
        <w:numPr>
          <w:ilvl w:val="0"/>
          <w:numId w:val="1"/>
        </w:numPr>
        <w:tabs>
          <w:tab w:val="clear" w:pos="927"/>
        </w:tabs>
        <w:ind w:left="426" w:firstLine="0"/>
        <w:rPr>
          <w:rStyle w:val="af1"/>
        </w:rPr>
      </w:pPr>
      <w:r w:rsidRPr="00D12AE5">
        <w:rPr>
          <w:rStyle w:val="af1"/>
        </w:rPr>
        <w:t>Федеральный закон Российской Федерации «О переводе земель или земельных участков из одной категории в другую» от 21 декабря 2004 года № 172</w:t>
      </w:r>
      <w:r w:rsidRPr="00D12AE5">
        <w:rPr>
          <w:rStyle w:val="af1"/>
        </w:rPr>
        <w:noBreakHyphen/>
        <w:t>ФЗ.</w:t>
      </w:r>
    </w:p>
    <w:p w:rsidR="000666CA" w:rsidRPr="00D12AE5" w:rsidRDefault="000666CA" w:rsidP="000666CA">
      <w:pPr>
        <w:pStyle w:val="ae"/>
        <w:rPr>
          <w:rStyle w:val="af1"/>
        </w:rPr>
      </w:pPr>
      <w:r w:rsidRPr="00D12AE5">
        <w:rPr>
          <w:rStyle w:val="af1"/>
        </w:rPr>
        <w:lastRenderedPageBreak/>
        <w:t>4. Подготовка Генерального плана велась с учетом следующих нормативных документов:</w:t>
      </w:r>
    </w:p>
    <w:p w:rsidR="000666CA" w:rsidRPr="00D12AE5" w:rsidRDefault="000666CA" w:rsidP="000666CA">
      <w:pPr>
        <w:pStyle w:val="1b"/>
        <w:numPr>
          <w:ilvl w:val="0"/>
          <w:numId w:val="1"/>
        </w:numPr>
        <w:tabs>
          <w:tab w:val="clear" w:pos="927"/>
        </w:tabs>
        <w:ind w:left="426" w:firstLine="0"/>
        <w:rPr>
          <w:rStyle w:val="af1"/>
        </w:rPr>
      </w:pPr>
      <w:r w:rsidRPr="00D12AE5">
        <w:rPr>
          <w:rStyle w:val="af1"/>
        </w:rPr>
        <w:t>СП 42.13330.201</w:t>
      </w:r>
      <w:r w:rsidR="00D12AE5">
        <w:rPr>
          <w:rStyle w:val="af1"/>
        </w:rPr>
        <w:t>6</w:t>
      </w:r>
      <w:r w:rsidRPr="00D12AE5">
        <w:rPr>
          <w:rStyle w:val="af1"/>
        </w:rPr>
        <w:t xml:space="preserve"> «Градостроительство. Планировка и застройка городских и сельских поселений» Актуализированная редакция </w:t>
      </w:r>
      <w:proofErr w:type="spellStart"/>
      <w:r w:rsidRPr="00D12AE5">
        <w:rPr>
          <w:rStyle w:val="af1"/>
        </w:rPr>
        <w:t>СНиП</w:t>
      </w:r>
      <w:proofErr w:type="spellEnd"/>
      <w:r w:rsidRPr="00D12AE5">
        <w:rPr>
          <w:rStyle w:val="af1"/>
        </w:rPr>
        <w:t xml:space="preserve"> 2.07.01–89*;</w:t>
      </w:r>
    </w:p>
    <w:p w:rsidR="000666CA" w:rsidRPr="00D12AE5" w:rsidRDefault="000666CA" w:rsidP="000666CA">
      <w:pPr>
        <w:pStyle w:val="1b"/>
        <w:numPr>
          <w:ilvl w:val="0"/>
          <w:numId w:val="1"/>
        </w:numPr>
        <w:tabs>
          <w:tab w:val="clear" w:pos="927"/>
        </w:tabs>
        <w:ind w:left="426" w:firstLine="0"/>
        <w:rPr>
          <w:rStyle w:val="af1"/>
        </w:rPr>
      </w:pPr>
      <w:proofErr w:type="spellStart"/>
      <w:r w:rsidRPr="00D12AE5">
        <w:rPr>
          <w:rStyle w:val="af1"/>
        </w:rPr>
        <w:t>СНиП</w:t>
      </w:r>
      <w:proofErr w:type="spellEnd"/>
      <w:r w:rsidRPr="00D12AE5">
        <w:rPr>
          <w:rStyle w:val="af1"/>
        </w:rPr>
        <w:t xml:space="preserve"> 11–04–2003 «Инструкция о порядке разработки, согласования,</w:t>
      </w:r>
      <w:r w:rsidR="00D12AE5">
        <w:rPr>
          <w:rStyle w:val="af1"/>
        </w:rPr>
        <w:t xml:space="preserve"> </w:t>
      </w:r>
      <w:r w:rsidRPr="00D12AE5">
        <w:rPr>
          <w:rStyle w:val="af1"/>
        </w:rPr>
        <w:t>экспертизы и утверждения градостроительной документации»;</w:t>
      </w:r>
    </w:p>
    <w:p w:rsidR="00D12AE5" w:rsidRPr="00D12AE5" w:rsidRDefault="00D12AE5" w:rsidP="00D12AE5">
      <w:pPr>
        <w:pStyle w:val="1b"/>
        <w:numPr>
          <w:ilvl w:val="0"/>
          <w:numId w:val="1"/>
        </w:numPr>
        <w:tabs>
          <w:tab w:val="clear" w:pos="927"/>
        </w:tabs>
        <w:ind w:left="426" w:firstLine="0"/>
        <w:rPr>
          <w:rStyle w:val="af1"/>
        </w:rPr>
      </w:pPr>
      <w:r w:rsidRPr="00D12AE5">
        <w:rPr>
          <w:rStyle w:val="af1"/>
        </w:rPr>
        <w:t xml:space="preserve">СП 47.13330.2012 «Инженерные изыскания для строительства. Основные положения», актуализированная редакция </w:t>
      </w:r>
      <w:proofErr w:type="spellStart"/>
      <w:r w:rsidRPr="00D12AE5">
        <w:rPr>
          <w:rStyle w:val="af1"/>
        </w:rPr>
        <w:t>СНиП</w:t>
      </w:r>
      <w:proofErr w:type="spellEnd"/>
      <w:r w:rsidRPr="00D12AE5">
        <w:rPr>
          <w:rStyle w:val="af1"/>
        </w:rPr>
        <w:t xml:space="preserve"> 11-02-96;</w:t>
      </w:r>
    </w:p>
    <w:p w:rsidR="000666CA" w:rsidRPr="00D12AE5" w:rsidRDefault="000666CA" w:rsidP="000666CA">
      <w:pPr>
        <w:pStyle w:val="1b"/>
        <w:numPr>
          <w:ilvl w:val="0"/>
          <w:numId w:val="1"/>
        </w:numPr>
        <w:tabs>
          <w:tab w:val="clear" w:pos="927"/>
        </w:tabs>
        <w:ind w:left="426" w:firstLine="0"/>
        <w:rPr>
          <w:rStyle w:val="af1"/>
        </w:rPr>
      </w:pPr>
      <w:proofErr w:type="spellStart"/>
      <w:r w:rsidRPr="00D12AE5">
        <w:rPr>
          <w:rStyle w:val="af1"/>
        </w:rPr>
        <w:t>СанПиН</w:t>
      </w:r>
      <w:proofErr w:type="spellEnd"/>
      <w:r w:rsidRPr="00D12AE5">
        <w:rPr>
          <w:rStyle w:val="af1"/>
        </w:rPr>
        <w:t xml:space="preserve"> 2.2.1/2.1.1.1200–03 «Санитарно-защитные зоны и санитарная классификация предприятий, сооружений и иных объектов»;</w:t>
      </w:r>
    </w:p>
    <w:p w:rsidR="000666CA" w:rsidRPr="00D12AE5" w:rsidRDefault="000666CA" w:rsidP="000666CA">
      <w:pPr>
        <w:pStyle w:val="1b"/>
        <w:numPr>
          <w:ilvl w:val="0"/>
          <w:numId w:val="1"/>
        </w:numPr>
        <w:tabs>
          <w:tab w:val="clear" w:pos="927"/>
        </w:tabs>
        <w:ind w:left="426" w:firstLine="0"/>
        <w:rPr>
          <w:rStyle w:val="af1"/>
        </w:rPr>
      </w:pPr>
      <w:proofErr w:type="spellStart"/>
      <w:r w:rsidRPr="00D12AE5">
        <w:rPr>
          <w:rStyle w:val="af1"/>
        </w:rPr>
        <w:t>СНиП</w:t>
      </w:r>
      <w:proofErr w:type="spellEnd"/>
      <w:r w:rsidRPr="00D12AE5">
        <w:rPr>
          <w:rStyle w:val="af1"/>
        </w:rPr>
        <w:t xml:space="preserve"> 2.04.02–84 «Водоснабжение. Наружные сети и сооружения»;</w:t>
      </w:r>
    </w:p>
    <w:p w:rsidR="000666CA" w:rsidRPr="00D12AE5" w:rsidRDefault="000666CA" w:rsidP="000666CA">
      <w:pPr>
        <w:pStyle w:val="1b"/>
        <w:numPr>
          <w:ilvl w:val="0"/>
          <w:numId w:val="1"/>
        </w:numPr>
        <w:tabs>
          <w:tab w:val="clear" w:pos="927"/>
        </w:tabs>
        <w:ind w:left="426" w:firstLine="0"/>
        <w:rPr>
          <w:rStyle w:val="af1"/>
        </w:rPr>
      </w:pPr>
      <w:proofErr w:type="spellStart"/>
      <w:r w:rsidRPr="00D12AE5">
        <w:rPr>
          <w:rStyle w:val="af1"/>
        </w:rPr>
        <w:t>СНиП</w:t>
      </w:r>
      <w:proofErr w:type="spellEnd"/>
      <w:r w:rsidRPr="00D12AE5">
        <w:rPr>
          <w:rStyle w:val="af1"/>
        </w:rPr>
        <w:t xml:space="preserve"> 2.04.03–85 «Канализация наружные сети и сооружения»;</w:t>
      </w:r>
    </w:p>
    <w:p w:rsidR="000666CA" w:rsidRPr="00D12AE5" w:rsidRDefault="000666CA" w:rsidP="000666CA">
      <w:pPr>
        <w:pStyle w:val="1b"/>
        <w:numPr>
          <w:ilvl w:val="0"/>
          <w:numId w:val="1"/>
        </w:numPr>
        <w:tabs>
          <w:tab w:val="clear" w:pos="927"/>
        </w:tabs>
        <w:ind w:left="426" w:firstLine="0"/>
        <w:rPr>
          <w:rStyle w:val="af1"/>
        </w:rPr>
      </w:pPr>
      <w:proofErr w:type="spellStart"/>
      <w:r w:rsidRPr="00D12AE5">
        <w:rPr>
          <w:rStyle w:val="af1"/>
        </w:rPr>
        <w:t>СНиП</w:t>
      </w:r>
      <w:proofErr w:type="spellEnd"/>
      <w:r w:rsidRPr="00D12AE5">
        <w:rPr>
          <w:rStyle w:val="af1"/>
        </w:rPr>
        <w:t xml:space="preserve"> 2.04.07–86* «Тепловые сети»; методики расчета потребности тепловой энергии на отопление, вентиляцию и горячее водоснабжение жилых и общественных зданий и сооружений;</w:t>
      </w:r>
    </w:p>
    <w:p w:rsidR="000666CA" w:rsidRPr="00D12AE5" w:rsidRDefault="000666CA" w:rsidP="000666CA">
      <w:pPr>
        <w:pStyle w:val="1b"/>
        <w:numPr>
          <w:ilvl w:val="0"/>
          <w:numId w:val="1"/>
        </w:numPr>
        <w:tabs>
          <w:tab w:val="clear" w:pos="927"/>
        </w:tabs>
        <w:ind w:left="426" w:firstLine="0"/>
        <w:rPr>
          <w:rStyle w:val="af1"/>
        </w:rPr>
      </w:pPr>
      <w:proofErr w:type="spellStart"/>
      <w:r w:rsidRPr="00D12AE5">
        <w:rPr>
          <w:rStyle w:val="af1"/>
        </w:rPr>
        <w:t>СНиП</w:t>
      </w:r>
      <w:proofErr w:type="spellEnd"/>
      <w:r w:rsidRPr="00D12AE5">
        <w:rPr>
          <w:rStyle w:val="af1"/>
        </w:rPr>
        <w:t xml:space="preserve"> 41–02–2003 «Тепловые сети», 2003 год;</w:t>
      </w:r>
    </w:p>
    <w:p w:rsidR="000666CA" w:rsidRPr="00D12AE5" w:rsidRDefault="000666CA" w:rsidP="000666CA">
      <w:pPr>
        <w:pStyle w:val="1b"/>
        <w:numPr>
          <w:ilvl w:val="0"/>
          <w:numId w:val="1"/>
        </w:numPr>
        <w:tabs>
          <w:tab w:val="clear" w:pos="927"/>
        </w:tabs>
        <w:ind w:left="426" w:firstLine="0"/>
        <w:rPr>
          <w:rStyle w:val="af1"/>
        </w:rPr>
      </w:pPr>
      <w:proofErr w:type="spellStart"/>
      <w:r w:rsidRPr="00D12AE5">
        <w:rPr>
          <w:rStyle w:val="af1"/>
        </w:rPr>
        <w:t>СНиП</w:t>
      </w:r>
      <w:proofErr w:type="spellEnd"/>
      <w:r w:rsidRPr="00D12AE5">
        <w:rPr>
          <w:rStyle w:val="af1"/>
        </w:rPr>
        <w:t xml:space="preserve"> 35–01–2001 «Доступность зданий и сооружений для </w:t>
      </w:r>
      <w:proofErr w:type="spellStart"/>
      <w:r w:rsidRPr="00D12AE5">
        <w:rPr>
          <w:rStyle w:val="af1"/>
        </w:rPr>
        <w:t>маломобильных</w:t>
      </w:r>
      <w:proofErr w:type="spellEnd"/>
      <w:r w:rsidRPr="00D12AE5">
        <w:rPr>
          <w:rStyle w:val="af1"/>
        </w:rPr>
        <w:t xml:space="preserve"> групп населения», 2001 год;</w:t>
      </w:r>
    </w:p>
    <w:p w:rsidR="000666CA" w:rsidRPr="00D12AE5" w:rsidRDefault="000666CA" w:rsidP="000666CA">
      <w:pPr>
        <w:pStyle w:val="1b"/>
        <w:numPr>
          <w:ilvl w:val="0"/>
          <w:numId w:val="1"/>
        </w:numPr>
        <w:tabs>
          <w:tab w:val="clear" w:pos="927"/>
        </w:tabs>
        <w:ind w:left="426" w:firstLine="0"/>
        <w:rPr>
          <w:rStyle w:val="af1"/>
        </w:rPr>
      </w:pPr>
      <w:r w:rsidRPr="00D12AE5">
        <w:rPr>
          <w:rStyle w:val="af1"/>
        </w:rPr>
        <w:t>С</w:t>
      </w:r>
      <w:r w:rsidR="00D12AE5">
        <w:rPr>
          <w:rStyle w:val="af1"/>
        </w:rPr>
        <w:t>П</w:t>
      </w:r>
      <w:r w:rsidRPr="00D12AE5">
        <w:rPr>
          <w:rStyle w:val="af1"/>
        </w:rPr>
        <w:t xml:space="preserve"> 11.13.13130.2009 «Места дислокации подразделений пожарной охраны»;</w:t>
      </w:r>
    </w:p>
    <w:p w:rsidR="00D12AE5" w:rsidRPr="00D12AE5" w:rsidRDefault="00D12AE5" w:rsidP="00D12AE5">
      <w:pPr>
        <w:pStyle w:val="1b"/>
        <w:numPr>
          <w:ilvl w:val="0"/>
          <w:numId w:val="1"/>
        </w:numPr>
        <w:tabs>
          <w:tab w:val="clear" w:pos="927"/>
        </w:tabs>
        <w:ind w:left="426" w:firstLine="0"/>
      </w:pPr>
      <w:r w:rsidRPr="00D12AE5">
        <w:t xml:space="preserve">ГОСТ </w:t>
      </w:r>
      <w:proofErr w:type="gramStart"/>
      <w:r w:rsidRPr="00D12AE5">
        <w:t>Р</w:t>
      </w:r>
      <w:proofErr w:type="gramEnd"/>
      <w:r w:rsidRPr="00D12AE5">
        <w:t xml:space="preserve">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0666CA" w:rsidRPr="00D12AE5" w:rsidRDefault="000666CA" w:rsidP="000666CA">
      <w:pPr>
        <w:pStyle w:val="1b"/>
        <w:numPr>
          <w:ilvl w:val="0"/>
          <w:numId w:val="1"/>
        </w:numPr>
        <w:tabs>
          <w:tab w:val="clear" w:pos="927"/>
        </w:tabs>
        <w:ind w:left="426" w:firstLine="0"/>
        <w:rPr>
          <w:rStyle w:val="af1"/>
        </w:rPr>
      </w:pPr>
      <w:r w:rsidRPr="00D12AE5">
        <w:rPr>
          <w:rStyle w:val="af1"/>
        </w:rPr>
        <w:t xml:space="preserve">ГОСТ </w:t>
      </w:r>
      <w:proofErr w:type="gramStart"/>
      <w:r w:rsidRPr="00D12AE5">
        <w:rPr>
          <w:rStyle w:val="af1"/>
        </w:rPr>
        <w:t>Р</w:t>
      </w:r>
      <w:proofErr w:type="gramEnd"/>
      <w:r w:rsidRPr="00D12AE5">
        <w:rPr>
          <w:rStyle w:val="af1"/>
        </w:rPr>
        <w:t xml:space="preserve"> 22.05–94 «Техногенные чрезвычайные ситуации. Термины и определения».</w:t>
      </w:r>
    </w:p>
    <w:p w:rsidR="000666CA" w:rsidRPr="00124F2C" w:rsidRDefault="000666CA" w:rsidP="000666CA">
      <w:pPr>
        <w:pStyle w:val="ae"/>
        <w:rPr>
          <w:rStyle w:val="af1"/>
        </w:rPr>
      </w:pPr>
      <w:r w:rsidRPr="00124F2C">
        <w:rPr>
          <w:rStyle w:val="af1"/>
        </w:rPr>
        <w:t>5. Официальные названия проектируемой территории:</w:t>
      </w:r>
    </w:p>
    <w:p w:rsidR="000666CA" w:rsidRPr="00124F2C" w:rsidRDefault="000666CA" w:rsidP="000666CA">
      <w:pPr>
        <w:pStyle w:val="1b"/>
        <w:numPr>
          <w:ilvl w:val="0"/>
          <w:numId w:val="1"/>
        </w:numPr>
        <w:tabs>
          <w:tab w:val="clear" w:pos="927"/>
        </w:tabs>
        <w:ind w:left="426" w:firstLine="0"/>
        <w:rPr>
          <w:rStyle w:val="af1"/>
        </w:rPr>
      </w:pPr>
      <w:r w:rsidRPr="00124F2C">
        <w:rPr>
          <w:rStyle w:val="af1"/>
        </w:rPr>
        <w:t xml:space="preserve">Название «Муниципальное образование городское поселение </w:t>
      </w:r>
      <w:proofErr w:type="spellStart"/>
      <w:r w:rsidRPr="00124F2C">
        <w:rPr>
          <w:rStyle w:val="af1"/>
        </w:rPr>
        <w:t>Кильдинстрой</w:t>
      </w:r>
      <w:proofErr w:type="spellEnd"/>
      <w:r w:rsidRPr="00124F2C">
        <w:rPr>
          <w:rStyle w:val="af1"/>
        </w:rPr>
        <w:t xml:space="preserve"> муниципального образования Кольский муниципальный район Мурманской области» принято в соответствии с областным законом от 29 декабря 2004 года № 577-01-ЗМО «О статусе, наименованиях и составе территории муниципального образования Кольский район и муниципальных образований, входящих в его состав»</w:t>
      </w:r>
    </w:p>
    <w:p w:rsidR="000666CA" w:rsidRPr="00124F2C" w:rsidRDefault="000666CA" w:rsidP="000666CA">
      <w:pPr>
        <w:pStyle w:val="1b"/>
        <w:numPr>
          <w:ilvl w:val="0"/>
          <w:numId w:val="1"/>
        </w:numPr>
        <w:tabs>
          <w:tab w:val="clear" w:pos="927"/>
        </w:tabs>
        <w:ind w:left="426" w:firstLine="0"/>
        <w:rPr>
          <w:rStyle w:val="af1"/>
        </w:rPr>
      </w:pPr>
      <w:r w:rsidRPr="00124F2C">
        <w:rPr>
          <w:rStyle w:val="af1"/>
        </w:rPr>
        <w:t xml:space="preserve">Название «городское поселение </w:t>
      </w:r>
      <w:proofErr w:type="spellStart"/>
      <w:r w:rsidRPr="00124F2C">
        <w:rPr>
          <w:rStyle w:val="af1"/>
        </w:rPr>
        <w:t>Кильдинстрой</w:t>
      </w:r>
      <w:proofErr w:type="spellEnd"/>
      <w:r w:rsidRPr="00124F2C">
        <w:rPr>
          <w:rStyle w:val="af1"/>
        </w:rPr>
        <w:t xml:space="preserve">» принято в соответствии с Уставом муниципального образования городского поселения </w:t>
      </w:r>
      <w:proofErr w:type="spellStart"/>
      <w:r w:rsidRPr="00124F2C">
        <w:rPr>
          <w:rStyle w:val="af1"/>
        </w:rPr>
        <w:t>Кильдинстрой</w:t>
      </w:r>
      <w:proofErr w:type="spellEnd"/>
      <w:r w:rsidRPr="00124F2C">
        <w:rPr>
          <w:rStyle w:val="af1"/>
        </w:rPr>
        <w:t xml:space="preserve"> Кольского муниципального района Мурманской области.</w:t>
      </w:r>
    </w:p>
    <w:p w:rsidR="000666CA" w:rsidRPr="00124F2C" w:rsidRDefault="000666CA" w:rsidP="000666CA">
      <w:pPr>
        <w:pStyle w:val="1e"/>
        <w:rPr>
          <w:rStyle w:val="af1"/>
        </w:rPr>
      </w:pPr>
      <w:r w:rsidRPr="00124F2C">
        <w:rPr>
          <w:rStyle w:val="af1"/>
        </w:rPr>
        <w:t xml:space="preserve">6. Генеральный план подготовлен на всю территорию Городского поселения </w:t>
      </w:r>
      <w:proofErr w:type="spellStart"/>
      <w:r w:rsidRPr="00124F2C">
        <w:rPr>
          <w:rStyle w:val="af1"/>
        </w:rPr>
        <w:t>Кильдинстрой</w:t>
      </w:r>
      <w:proofErr w:type="spellEnd"/>
      <w:r w:rsidRPr="00124F2C">
        <w:rPr>
          <w:rStyle w:val="af1"/>
        </w:rPr>
        <w:t xml:space="preserve"> в границах, установленных областным законом от 29 декабря 2004 года № 577-01-ЗМО «О статусе, наименованиях и составе территории муниципального образования Кольский район и муниципальных образований, входящих в его состав»</w:t>
      </w:r>
    </w:p>
    <w:p w:rsidR="000666CA" w:rsidRPr="00124F2C" w:rsidRDefault="000666CA" w:rsidP="000666CA">
      <w:pPr>
        <w:pStyle w:val="ae"/>
        <w:rPr>
          <w:rStyle w:val="af1"/>
        </w:rPr>
      </w:pPr>
      <w:r w:rsidRPr="00124F2C">
        <w:rPr>
          <w:rStyle w:val="af1"/>
        </w:rPr>
        <w:t xml:space="preserve">В соответствии с этим же законом муниципальное образование городское поселение </w:t>
      </w:r>
      <w:proofErr w:type="spellStart"/>
      <w:r w:rsidRPr="00124F2C">
        <w:rPr>
          <w:rStyle w:val="af1"/>
        </w:rPr>
        <w:t>Кильдинстрой</w:t>
      </w:r>
      <w:proofErr w:type="spellEnd"/>
      <w:r w:rsidRPr="00124F2C">
        <w:rPr>
          <w:rStyle w:val="af1"/>
        </w:rPr>
        <w:t xml:space="preserve"> муниципального образования Кольский муниципальный район Мурманской области наделено статусом городского поселения и утвержден перечень населенных пунктов, входящих в его состав: п.г.т. </w:t>
      </w:r>
      <w:proofErr w:type="spellStart"/>
      <w:r w:rsidRPr="00124F2C">
        <w:rPr>
          <w:rStyle w:val="af1"/>
        </w:rPr>
        <w:t>Кильдинстрой</w:t>
      </w:r>
      <w:proofErr w:type="spellEnd"/>
      <w:r w:rsidRPr="00124F2C">
        <w:rPr>
          <w:rStyle w:val="af1"/>
        </w:rPr>
        <w:t xml:space="preserve">, н.п. Зверосовхоз, н.п. </w:t>
      </w:r>
      <w:proofErr w:type="spellStart"/>
      <w:r w:rsidRPr="00124F2C">
        <w:rPr>
          <w:rStyle w:val="af1"/>
        </w:rPr>
        <w:t>Шонгуй</w:t>
      </w:r>
      <w:proofErr w:type="spellEnd"/>
      <w:r w:rsidRPr="00124F2C">
        <w:rPr>
          <w:rStyle w:val="af1"/>
        </w:rPr>
        <w:t>, н.п. Голубые Ручьи, ж.-д. ст. Магнетиты.</w:t>
      </w:r>
    </w:p>
    <w:p w:rsidR="000666CA" w:rsidRPr="00124F2C" w:rsidRDefault="000666CA" w:rsidP="000666CA">
      <w:pPr>
        <w:pStyle w:val="ae"/>
        <w:rPr>
          <w:rStyle w:val="af1"/>
        </w:rPr>
      </w:pPr>
      <w:r w:rsidRPr="00124F2C">
        <w:rPr>
          <w:rStyle w:val="af1"/>
        </w:rPr>
        <w:t>7. Генеральный план учитывает основные положения:</w:t>
      </w:r>
    </w:p>
    <w:p w:rsidR="000666CA" w:rsidRPr="00042E31" w:rsidRDefault="000666CA" w:rsidP="000666CA">
      <w:pPr>
        <w:pStyle w:val="1b"/>
        <w:numPr>
          <w:ilvl w:val="0"/>
          <w:numId w:val="1"/>
        </w:numPr>
        <w:tabs>
          <w:tab w:val="clear" w:pos="927"/>
        </w:tabs>
        <w:ind w:left="426" w:firstLine="0"/>
        <w:rPr>
          <w:rStyle w:val="af1"/>
        </w:rPr>
      </w:pPr>
      <w:r w:rsidRPr="00042E31">
        <w:rPr>
          <w:rStyle w:val="af1"/>
        </w:rPr>
        <w:t>Проекта «Схемы территориального планирования Кольского муниципального района» (разработан ФГУП «</w:t>
      </w:r>
      <w:proofErr w:type="spellStart"/>
      <w:r w:rsidRPr="00042E31">
        <w:rPr>
          <w:rStyle w:val="af1"/>
        </w:rPr>
        <w:t>РосНИПИ</w:t>
      </w:r>
      <w:proofErr w:type="spellEnd"/>
      <w:r w:rsidRPr="00042E31">
        <w:rPr>
          <w:rStyle w:val="af1"/>
        </w:rPr>
        <w:t xml:space="preserve"> </w:t>
      </w:r>
      <w:proofErr w:type="spellStart"/>
      <w:r w:rsidRPr="00042E31">
        <w:rPr>
          <w:rStyle w:val="af1"/>
        </w:rPr>
        <w:t>Урбанистики</w:t>
      </w:r>
      <w:proofErr w:type="spellEnd"/>
      <w:r w:rsidRPr="00042E31">
        <w:rPr>
          <w:rStyle w:val="af1"/>
        </w:rPr>
        <w:t xml:space="preserve"> (Санкт-Петербург), 2009 г.);</w:t>
      </w:r>
    </w:p>
    <w:p w:rsidR="000666CA" w:rsidRPr="00042E31" w:rsidRDefault="000666CA" w:rsidP="000666CA">
      <w:pPr>
        <w:pStyle w:val="1b"/>
        <w:numPr>
          <w:ilvl w:val="0"/>
          <w:numId w:val="1"/>
        </w:numPr>
        <w:tabs>
          <w:tab w:val="clear" w:pos="927"/>
        </w:tabs>
        <w:ind w:left="426" w:firstLine="0"/>
        <w:rPr>
          <w:rStyle w:val="af1"/>
        </w:rPr>
      </w:pPr>
      <w:r w:rsidRPr="00042E31">
        <w:rPr>
          <w:rStyle w:val="af1"/>
        </w:rPr>
        <w:t>«Стратегия социально-экономического развития Мурманской области до 2025 года»</w:t>
      </w:r>
    </w:p>
    <w:p w:rsidR="000666CA" w:rsidRPr="00042E31" w:rsidRDefault="00042E31" w:rsidP="000666CA">
      <w:pPr>
        <w:pStyle w:val="1b"/>
        <w:numPr>
          <w:ilvl w:val="0"/>
          <w:numId w:val="1"/>
        </w:numPr>
        <w:tabs>
          <w:tab w:val="clear" w:pos="927"/>
        </w:tabs>
        <w:ind w:left="426" w:firstLine="0"/>
        <w:rPr>
          <w:rStyle w:val="af1"/>
        </w:rPr>
      </w:pPr>
      <w:r w:rsidRPr="00042E31">
        <w:rPr>
          <w:rStyle w:val="af1"/>
        </w:rPr>
        <w:t xml:space="preserve"> </w:t>
      </w:r>
      <w:r w:rsidR="000666CA" w:rsidRPr="00042E31">
        <w:rPr>
          <w:rStyle w:val="af1"/>
        </w:rPr>
        <w:t>«Стратегия развития туризма в Кольском районе до 2015 года»</w:t>
      </w:r>
    </w:p>
    <w:p w:rsidR="000666CA" w:rsidRPr="00124F2C" w:rsidRDefault="000666CA" w:rsidP="000666CA">
      <w:pPr>
        <w:pStyle w:val="ae"/>
        <w:rPr>
          <w:rStyle w:val="af1"/>
        </w:rPr>
      </w:pPr>
      <w:r w:rsidRPr="00124F2C">
        <w:rPr>
          <w:rStyle w:val="af1"/>
        </w:rPr>
        <w:lastRenderedPageBreak/>
        <w:t>8. При разработке данного Генерального плана проанализированы и учтены следующие документы:</w:t>
      </w:r>
    </w:p>
    <w:p w:rsidR="000666CA" w:rsidRPr="00124F2C" w:rsidRDefault="000666CA" w:rsidP="000666CA">
      <w:pPr>
        <w:pStyle w:val="1b"/>
        <w:numPr>
          <w:ilvl w:val="0"/>
          <w:numId w:val="1"/>
        </w:numPr>
        <w:tabs>
          <w:tab w:val="clear" w:pos="927"/>
        </w:tabs>
        <w:ind w:left="426" w:firstLine="0"/>
        <w:rPr>
          <w:rStyle w:val="af1"/>
        </w:rPr>
      </w:pPr>
      <w:r w:rsidRPr="00124F2C">
        <w:rPr>
          <w:rStyle w:val="af1"/>
        </w:rPr>
        <w:t>Проект генерального плана зверосовхоза Кольский (ГПИ «</w:t>
      </w:r>
      <w:proofErr w:type="spellStart"/>
      <w:r w:rsidRPr="00124F2C">
        <w:rPr>
          <w:rStyle w:val="af1"/>
        </w:rPr>
        <w:t>Мурманскгражданпроект</w:t>
      </w:r>
      <w:proofErr w:type="spellEnd"/>
      <w:r w:rsidRPr="00124F2C">
        <w:rPr>
          <w:rStyle w:val="af1"/>
        </w:rPr>
        <w:t>», 1979 г.);</w:t>
      </w:r>
    </w:p>
    <w:p w:rsidR="000666CA" w:rsidRPr="00124F2C" w:rsidRDefault="000666CA" w:rsidP="000666CA">
      <w:pPr>
        <w:pStyle w:val="1b"/>
        <w:numPr>
          <w:ilvl w:val="0"/>
          <w:numId w:val="1"/>
        </w:numPr>
        <w:tabs>
          <w:tab w:val="clear" w:pos="927"/>
        </w:tabs>
        <w:ind w:left="426" w:firstLine="0"/>
        <w:rPr>
          <w:rStyle w:val="af1"/>
        </w:rPr>
      </w:pPr>
      <w:r w:rsidRPr="00124F2C">
        <w:rPr>
          <w:rStyle w:val="af1"/>
        </w:rPr>
        <w:t xml:space="preserve">Проект генерального плана, совмещенный с проектом детальной планировки пос. </w:t>
      </w:r>
      <w:proofErr w:type="spellStart"/>
      <w:r w:rsidRPr="00124F2C">
        <w:rPr>
          <w:rStyle w:val="af1"/>
        </w:rPr>
        <w:t>Кильдинстрой</w:t>
      </w:r>
      <w:proofErr w:type="spellEnd"/>
      <w:r w:rsidRPr="00124F2C">
        <w:rPr>
          <w:rStyle w:val="af1"/>
        </w:rPr>
        <w:t xml:space="preserve"> (ГПИ «</w:t>
      </w:r>
      <w:proofErr w:type="spellStart"/>
      <w:r w:rsidRPr="00124F2C">
        <w:rPr>
          <w:rStyle w:val="af1"/>
        </w:rPr>
        <w:t>Мурманскгражданпроект</w:t>
      </w:r>
      <w:proofErr w:type="spellEnd"/>
      <w:r w:rsidRPr="00124F2C">
        <w:rPr>
          <w:rStyle w:val="af1"/>
        </w:rPr>
        <w:t>», 1978 г.);</w:t>
      </w:r>
    </w:p>
    <w:p w:rsidR="000666CA" w:rsidRPr="00124F2C" w:rsidRDefault="000666CA" w:rsidP="000666CA">
      <w:pPr>
        <w:pStyle w:val="ae"/>
        <w:rPr>
          <w:rStyle w:val="af1"/>
        </w:rPr>
      </w:pPr>
      <w:r w:rsidRPr="00124F2C">
        <w:rPr>
          <w:rStyle w:val="af1"/>
        </w:rPr>
        <w:t xml:space="preserve">9. Генеральный план городского поселения </w:t>
      </w:r>
      <w:proofErr w:type="spellStart"/>
      <w:r w:rsidRPr="00124F2C">
        <w:rPr>
          <w:rStyle w:val="af1"/>
        </w:rPr>
        <w:t>Кильдинстрой</w:t>
      </w:r>
      <w:proofErr w:type="spellEnd"/>
      <w:r w:rsidRPr="00124F2C">
        <w:rPr>
          <w:rStyle w:val="af1"/>
        </w:rPr>
        <w:t xml:space="preserve"> разработан на следующие проектные периоды:</w:t>
      </w:r>
    </w:p>
    <w:p w:rsidR="000666CA" w:rsidRPr="00124F2C" w:rsidRDefault="000666CA" w:rsidP="000666CA">
      <w:pPr>
        <w:pStyle w:val="1b"/>
        <w:numPr>
          <w:ilvl w:val="0"/>
          <w:numId w:val="1"/>
        </w:numPr>
        <w:tabs>
          <w:tab w:val="clear" w:pos="927"/>
        </w:tabs>
        <w:ind w:left="426" w:firstLine="0"/>
        <w:rPr>
          <w:rStyle w:val="af1"/>
        </w:rPr>
      </w:pPr>
      <w:r w:rsidRPr="00124F2C">
        <w:rPr>
          <w:rStyle w:val="af1"/>
        </w:rPr>
        <w:t>расчетный срок – 2035 гг.,</w:t>
      </w:r>
    </w:p>
    <w:p w:rsidR="000666CA" w:rsidRPr="00124F2C" w:rsidRDefault="000666CA" w:rsidP="000666CA">
      <w:pPr>
        <w:pStyle w:val="1b"/>
        <w:numPr>
          <w:ilvl w:val="0"/>
          <w:numId w:val="1"/>
        </w:numPr>
        <w:tabs>
          <w:tab w:val="clear" w:pos="927"/>
        </w:tabs>
        <w:ind w:left="426" w:firstLine="0"/>
        <w:rPr>
          <w:rStyle w:val="af1"/>
        </w:rPr>
      </w:pPr>
      <w:r w:rsidRPr="00124F2C">
        <w:rPr>
          <w:rStyle w:val="af1"/>
        </w:rPr>
        <w:t>первая очередь – 2020 гг.</w:t>
      </w:r>
    </w:p>
    <w:p w:rsidR="000666CA" w:rsidRPr="00124F2C" w:rsidRDefault="000666CA" w:rsidP="000666CA">
      <w:pPr>
        <w:pStyle w:val="ae"/>
        <w:rPr>
          <w:rStyle w:val="af1"/>
        </w:rPr>
      </w:pPr>
      <w:r w:rsidRPr="00124F2C">
        <w:rPr>
          <w:rStyle w:val="af1"/>
        </w:rPr>
        <w:t xml:space="preserve">10. Проектные решения Генерального плана городского поселения </w:t>
      </w:r>
      <w:proofErr w:type="spellStart"/>
      <w:r w:rsidRPr="00124F2C">
        <w:rPr>
          <w:rStyle w:val="af1"/>
        </w:rPr>
        <w:t>Кильдинстрой</w:t>
      </w:r>
      <w:proofErr w:type="spellEnd"/>
      <w:r w:rsidRPr="00124F2C">
        <w:rPr>
          <w:rStyle w:val="af1"/>
        </w:rPr>
        <w:t xml:space="preserve"> на первую очередь строительства и расчетный срок являются основанием для разработки:</w:t>
      </w:r>
    </w:p>
    <w:p w:rsidR="000666CA" w:rsidRPr="00124F2C" w:rsidRDefault="000666CA" w:rsidP="000666CA">
      <w:pPr>
        <w:pStyle w:val="ae"/>
        <w:rPr>
          <w:rStyle w:val="af1"/>
        </w:rPr>
      </w:pPr>
      <w:r w:rsidRPr="00124F2C">
        <w:rPr>
          <w:rStyle w:val="af1"/>
        </w:rPr>
        <w:t>документации по планировке территории;</w:t>
      </w:r>
    </w:p>
    <w:p w:rsidR="000666CA" w:rsidRPr="00124F2C" w:rsidRDefault="000666CA" w:rsidP="000666CA">
      <w:pPr>
        <w:pStyle w:val="ae"/>
        <w:rPr>
          <w:rStyle w:val="af1"/>
        </w:rPr>
      </w:pPr>
      <w:r w:rsidRPr="00124F2C">
        <w:rPr>
          <w:rStyle w:val="af1"/>
        </w:rPr>
        <w:t>правил землепользования и застройки.</w:t>
      </w:r>
    </w:p>
    <w:p w:rsidR="000666CA" w:rsidRPr="00124F2C" w:rsidRDefault="000666CA" w:rsidP="000666CA">
      <w:pPr>
        <w:pStyle w:val="ae"/>
        <w:rPr>
          <w:rStyle w:val="af1"/>
        </w:rPr>
      </w:pPr>
      <w:r w:rsidRPr="00124F2C">
        <w:rPr>
          <w:rStyle w:val="af1"/>
        </w:rPr>
        <w:t>11. Генеральный план выполнен с использованием следующих материалов:</w:t>
      </w:r>
    </w:p>
    <w:p w:rsidR="000666CA" w:rsidRPr="00124F2C" w:rsidRDefault="000666CA" w:rsidP="000666CA">
      <w:pPr>
        <w:pStyle w:val="1b"/>
        <w:numPr>
          <w:ilvl w:val="0"/>
          <w:numId w:val="1"/>
        </w:numPr>
        <w:tabs>
          <w:tab w:val="clear" w:pos="927"/>
        </w:tabs>
        <w:ind w:left="426" w:firstLine="0"/>
        <w:rPr>
          <w:rStyle w:val="af1"/>
        </w:rPr>
      </w:pPr>
      <w:r w:rsidRPr="00124F2C">
        <w:rPr>
          <w:rStyle w:val="af1"/>
        </w:rPr>
        <w:t>Топографической основы масштаба 1:100 000 на территорию Кольского района;</w:t>
      </w:r>
    </w:p>
    <w:p w:rsidR="000666CA" w:rsidRPr="00124F2C" w:rsidRDefault="000666CA" w:rsidP="000666CA">
      <w:pPr>
        <w:pStyle w:val="1b"/>
        <w:numPr>
          <w:ilvl w:val="0"/>
          <w:numId w:val="1"/>
        </w:numPr>
        <w:tabs>
          <w:tab w:val="clear" w:pos="927"/>
        </w:tabs>
        <w:ind w:left="426" w:firstLine="0"/>
        <w:rPr>
          <w:rStyle w:val="af1"/>
        </w:rPr>
      </w:pPr>
      <w:r w:rsidRPr="00124F2C">
        <w:rPr>
          <w:rStyle w:val="af1"/>
        </w:rPr>
        <w:t xml:space="preserve">Векторной топографической основы масштаба 1: 5 000 на населенные пункты </w:t>
      </w:r>
      <w:proofErr w:type="spellStart"/>
      <w:r w:rsidRPr="00124F2C">
        <w:rPr>
          <w:rStyle w:val="af1"/>
        </w:rPr>
        <w:t>Кильдинстрой</w:t>
      </w:r>
      <w:proofErr w:type="spellEnd"/>
      <w:r w:rsidRPr="00124F2C">
        <w:rPr>
          <w:rStyle w:val="af1"/>
        </w:rPr>
        <w:t xml:space="preserve">, Зверосовхоз, </w:t>
      </w:r>
      <w:proofErr w:type="spellStart"/>
      <w:r w:rsidRPr="00124F2C">
        <w:rPr>
          <w:rStyle w:val="af1"/>
        </w:rPr>
        <w:t>Шонгуй</w:t>
      </w:r>
      <w:proofErr w:type="spellEnd"/>
      <w:r w:rsidRPr="00124F2C">
        <w:rPr>
          <w:rStyle w:val="af1"/>
        </w:rPr>
        <w:t>, Магнетиты.</w:t>
      </w:r>
    </w:p>
    <w:p w:rsidR="000666CA" w:rsidRPr="00124F2C" w:rsidRDefault="000666CA" w:rsidP="000666CA">
      <w:pPr>
        <w:pStyle w:val="1b"/>
        <w:numPr>
          <w:ilvl w:val="0"/>
          <w:numId w:val="1"/>
        </w:numPr>
        <w:tabs>
          <w:tab w:val="clear" w:pos="927"/>
        </w:tabs>
        <w:ind w:left="426" w:firstLine="0"/>
        <w:rPr>
          <w:rStyle w:val="af1"/>
        </w:rPr>
      </w:pPr>
      <w:r w:rsidRPr="00124F2C">
        <w:rPr>
          <w:rStyle w:val="af1"/>
        </w:rPr>
        <w:t xml:space="preserve">Космического снимка ALOS (PRISM) в формате </w:t>
      </w:r>
      <w:proofErr w:type="spellStart"/>
      <w:r w:rsidRPr="00124F2C">
        <w:rPr>
          <w:rStyle w:val="af1"/>
        </w:rPr>
        <w:t>GeoTiff</w:t>
      </w:r>
      <w:proofErr w:type="spellEnd"/>
      <w:r w:rsidRPr="00124F2C">
        <w:rPr>
          <w:rStyle w:val="af1"/>
        </w:rPr>
        <w:t xml:space="preserve"> на территорию населенных пунктов поселения.</w:t>
      </w:r>
    </w:p>
    <w:p w:rsidR="000666CA" w:rsidRPr="00124F2C" w:rsidRDefault="000666CA" w:rsidP="000666CA">
      <w:pPr>
        <w:pStyle w:val="ae"/>
        <w:rPr>
          <w:rStyle w:val="af1"/>
        </w:rPr>
      </w:pPr>
      <w:r w:rsidRPr="00124F2C">
        <w:rPr>
          <w:rStyle w:val="af1"/>
        </w:rPr>
        <w:t xml:space="preserve">12. Генеральный план разработан на единой концептуальной и технологической основе с применением компьютерной </w:t>
      </w:r>
      <w:proofErr w:type="spellStart"/>
      <w:r w:rsidRPr="00124F2C">
        <w:rPr>
          <w:rStyle w:val="af1"/>
        </w:rPr>
        <w:t>геоинформационной</w:t>
      </w:r>
      <w:proofErr w:type="spellEnd"/>
      <w:r w:rsidRPr="00124F2C">
        <w:rPr>
          <w:rStyle w:val="af1"/>
        </w:rPr>
        <w:t xml:space="preserve"> системы (ГИС) – программный пакет </w:t>
      </w:r>
      <w:proofErr w:type="spellStart"/>
      <w:r w:rsidRPr="00124F2C">
        <w:rPr>
          <w:rStyle w:val="af1"/>
        </w:rPr>
        <w:t>ArcGIS</w:t>
      </w:r>
      <w:proofErr w:type="spellEnd"/>
      <w:r w:rsidRPr="00124F2C">
        <w:rPr>
          <w:rStyle w:val="af1"/>
        </w:rPr>
        <w:t xml:space="preserve"> 9.3.</w:t>
      </w:r>
    </w:p>
    <w:p w:rsidR="000666CA" w:rsidRPr="00124F2C" w:rsidRDefault="000666CA" w:rsidP="000666CA">
      <w:pPr>
        <w:pStyle w:val="ae"/>
        <w:rPr>
          <w:rStyle w:val="af1"/>
        </w:rPr>
      </w:pPr>
      <w:r w:rsidRPr="00124F2C">
        <w:rPr>
          <w:rStyle w:val="af1"/>
        </w:rPr>
        <w:t xml:space="preserve">В проекте внесения изменений в Генеральный план откорректированы следующие разделы: </w:t>
      </w:r>
    </w:p>
    <w:p w:rsidR="000666CA" w:rsidRPr="004627CA" w:rsidRDefault="000666CA" w:rsidP="000666CA">
      <w:pPr>
        <w:pStyle w:val="1b"/>
        <w:numPr>
          <w:ilvl w:val="0"/>
          <w:numId w:val="1"/>
        </w:numPr>
        <w:tabs>
          <w:tab w:val="clear" w:pos="927"/>
        </w:tabs>
        <w:ind w:left="426" w:firstLine="0"/>
        <w:rPr>
          <w:rStyle w:val="af1"/>
          <w:snapToGrid/>
        </w:rPr>
      </w:pPr>
      <w:r w:rsidRPr="004627CA">
        <w:rPr>
          <w:rStyle w:val="af1"/>
          <w:snapToGrid/>
        </w:rPr>
        <w:t xml:space="preserve">п. 3.6. </w:t>
      </w:r>
      <w:r w:rsidR="0054769B" w:rsidRPr="004627CA">
        <w:rPr>
          <w:rStyle w:val="af1"/>
          <w:snapToGrid/>
        </w:rPr>
        <w:t>«</w:t>
      </w:r>
      <w:r w:rsidRPr="004627CA">
        <w:rPr>
          <w:rStyle w:val="af1"/>
          <w:snapToGrid/>
        </w:rPr>
        <w:t>Социально-экономическая ситуация</w:t>
      </w:r>
      <w:r w:rsidR="0054769B" w:rsidRPr="004627CA">
        <w:rPr>
          <w:rStyle w:val="af1"/>
          <w:snapToGrid/>
        </w:rPr>
        <w:t>»</w:t>
      </w:r>
      <w:r w:rsidRPr="004627CA">
        <w:rPr>
          <w:rStyle w:val="af1"/>
          <w:snapToGrid/>
        </w:rPr>
        <w:t xml:space="preserve">, подразделы </w:t>
      </w:r>
      <w:r w:rsidR="0054769B" w:rsidRPr="004627CA">
        <w:rPr>
          <w:rStyle w:val="af1"/>
          <w:snapToGrid/>
        </w:rPr>
        <w:t>«</w:t>
      </w:r>
      <w:r w:rsidRPr="004627CA">
        <w:rPr>
          <w:rStyle w:val="af1"/>
          <w:snapToGrid/>
        </w:rPr>
        <w:t>Население</w:t>
      </w:r>
      <w:r w:rsidR="0054769B" w:rsidRPr="004627CA">
        <w:rPr>
          <w:rStyle w:val="af1"/>
          <w:snapToGrid/>
        </w:rPr>
        <w:t>»</w:t>
      </w:r>
      <w:r w:rsidRPr="004627CA">
        <w:rPr>
          <w:rStyle w:val="af1"/>
          <w:snapToGrid/>
        </w:rPr>
        <w:t xml:space="preserve">, </w:t>
      </w:r>
      <w:r w:rsidR="0054769B" w:rsidRPr="004627CA">
        <w:rPr>
          <w:rStyle w:val="af1"/>
          <w:snapToGrid/>
        </w:rPr>
        <w:t>«</w:t>
      </w:r>
      <w:r w:rsidRPr="004627CA">
        <w:rPr>
          <w:rStyle w:val="af1"/>
          <w:snapToGrid/>
        </w:rPr>
        <w:t>Жилищный фонд</w:t>
      </w:r>
      <w:r w:rsidR="0054769B" w:rsidRPr="004627CA">
        <w:rPr>
          <w:rStyle w:val="af1"/>
          <w:snapToGrid/>
        </w:rPr>
        <w:t>»</w:t>
      </w:r>
      <w:r w:rsidRPr="004627CA">
        <w:rPr>
          <w:rStyle w:val="af1"/>
          <w:snapToGrid/>
        </w:rPr>
        <w:t xml:space="preserve"> </w:t>
      </w:r>
    </w:p>
    <w:p w:rsidR="0054769B" w:rsidRPr="004627CA" w:rsidRDefault="0054769B" w:rsidP="000666CA">
      <w:pPr>
        <w:pStyle w:val="1b"/>
        <w:numPr>
          <w:ilvl w:val="0"/>
          <w:numId w:val="1"/>
        </w:numPr>
        <w:tabs>
          <w:tab w:val="clear" w:pos="927"/>
        </w:tabs>
        <w:ind w:left="426" w:firstLine="0"/>
        <w:rPr>
          <w:rStyle w:val="af1"/>
          <w:snapToGrid/>
        </w:rPr>
      </w:pPr>
      <w:r w:rsidRPr="004627CA">
        <w:rPr>
          <w:rStyle w:val="af1"/>
          <w:snapToGrid/>
        </w:rPr>
        <w:t>п. 3.12. «Состояние окружающей среды»</w:t>
      </w:r>
    </w:p>
    <w:p w:rsidR="0054769B" w:rsidRPr="004627CA" w:rsidRDefault="0054769B" w:rsidP="000666CA">
      <w:pPr>
        <w:pStyle w:val="1b"/>
        <w:numPr>
          <w:ilvl w:val="0"/>
          <w:numId w:val="1"/>
        </w:numPr>
        <w:tabs>
          <w:tab w:val="clear" w:pos="927"/>
        </w:tabs>
        <w:ind w:left="426" w:firstLine="0"/>
        <w:rPr>
          <w:rStyle w:val="af1"/>
          <w:snapToGrid/>
        </w:rPr>
      </w:pPr>
      <w:r w:rsidRPr="004627CA">
        <w:rPr>
          <w:rStyle w:val="af1"/>
          <w:snapToGrid/>
        </w:rPr>
        <w:t>п. 3.13. «Зоны с особыми условиями использования территорий»</w:t>
      </w:r>
    </w:p>
    <w:p w:rsidR="000666CA" w:rsidRPr="004627CA" w:rsidRDefault="000666CA" w:rsidP="000666CA">
      <w:pPr>
        <w:pStyle w:val="1b"/>
        <w:numPr>
          <w:ilvl w:val="0"/>
          <w:numId w:val="1"/>
        </w:numPr>
        <w:tabs>
          <w:tab w:val="clear" w:pos="927"/>
        </w:tabs>
        <w:ind w:left="426" w:firstLine="0"/>
        <w:rPr>
          <w:rStyle w:val="af1"/>
          <w:snapToGrid/>
        </w:rPr>
      </w:pPr>
      <w:r w:rsidRPr="004627CA">
        <w:rPr>
          <w:rStyle w:val="af1"/>
          <w:snapToGrid/>
        </w:rPr>
        <w:t>п. 4.2</w:t>
      </w:r>
      <w:r w:rsidR="0054769B" w:rsidRPr="004627CA">
        <w:rPr>
          <w:rStyle w:val="af1"/>
          <w:snapToGrid/>
        </w:rPr>
        <w:t>.</w:t>
      </w:r>
      <w:r w:rsidRPr="004627CA">
        <w:rPr>
          <w:rStyle w:val="af1"/>
          <w:snapToGrid/>
        </w:rPr>
        <w:t xml:space="preserve"> </w:t>
      </w:r>
      <w:r w:rsidR="0054769B" w:rsidRPr="004627CA">
        <w:rPr>
          <w:rStyle w:val="af1"/>
          <w:snapToGrid/>
        </w:rPr>
        <w:t>«</w:t>
      </w:r>
      <w:r w:rsidRPr="004627CA">
        <w:rPr>
          <w:rStyle w:val="af1"/>
          <w:snapToGrid/>
        </w:rPr>
        <w:t>Социально-экономическое развитие</w:t>
      </w:r>
      <w:r w:rsidR="0054769B" w:rsidRPr="004627CA">
        <w:rPr>
          <w:rStyle w:val="af1"/>
          <w:snapToGrid/>
        </w:rPr>
        <w:t>»</w:t>
      </w:r>
      <w:r w:rsidRPr="004627CA">
        <w:rPr>
          <w:rStyle w:val="af1"/>
          <w:snapToGrid/>
        </w:rPr>
        <w:t xml:space="preserve">, подразделы </w:t>
      </w:r>
      <w:r w:rsidR="0054769B" w:rsidRPr="004627CA">
        <w:rPr>
          <w:rStyle w:val="af1"/>
          <w:snapToGrid/>
        </w:rPr>
        <w:t>«</w:t>
      </w:r>
      <w:r w:rsidRPr="004627CA">
        <w:rPr>
          <w:rStyle w:val="af1"/>
          <w:snapToGrid/>
        </w:rPr>
        <w:t>Прогноз демографического и социального развития</w:t>
      </w:r>
      <w:r w:rsidR="0054769B" w:rsidRPr="004627CA">
        <w:rPr>
          <w:rStyle w:val="af1"/>
          <w:snapToGrid/>
        </w:rPr>
        <w:t>»</w:t>
      </w:r>
      <w:r w:rsidRPr="004627CA">
        <w:rPr>
          <w:rStyle w:val="af1"/>
          <w:snapToGrid/>
        </w:rPr>
        <w:t xml:space="preserve">, </w:t>
      </w:r>
      <w:r w:rsidR="0054769B" w:rsidRPr="004627CA">
        <w:rPr>
          <w:rStyle w:val="af1"/>
          <w:snapToGrid/>
        </w:rPr>
        <w:t>«</w:t>
      </w:r>
      <w:r w:rsidRPr="004627CA">
        <w:rPr>
          <w:rStyle w:val="af1"/>
          <w:snapToGrid/>
        </w:rPr>
        <w:t>Новое жилищное строительство</w:t>
      </w:r>
      <w:r w:rsidR="0054769B" w:rsidRPr="004627CA">
        <w:rPr>
          <w:rStyle w:val="af1"/>
          <w:snapToGrid/>
        </w:rPr>
        <w:t>»</w:t>
      </w:r>
    </w:p>
    <w:p w:rsidR="000666CA" w:rsidRPr="004627CA" w:rsidRDefault="000666CA" w:rsidP="000666CA">
      <w:pPr>
        <w:pStyle w:val="1b"/>
        <w:numPr>
          <w:ilvl w:val="0"/>
          <w:numId w:val="1"/>
        </w:numPr>
        <w:tabs>
          <w:tab w:val="clear" w:pos="927"/>
        </w:tabs>
        <w:ind w:left="426" w:firstLine="0"/>
        <w:rPr>
          <w:rStyle w:val="af1"/>
          <w:snapToGrid/>
        </w:rPr>
      </w:pPr>
      <w:r w:rsidRPr="004627CA">
        <w:rPr>
          <w:rStyle w:val="af1"/>
          <w:snapToGrid/>
        </w:rPr>
        <w:t>п.4.4</w:t>
      </w:r>
      <w:r w:rsidR="0054769B" w:rsidRPr="004627CA">
        <w:rPr>
          <w:rStyle w:val="af1"/>
          <w:snapToGrid/>
        </w:rPr>
        <w:t>.</w:t>
      </w:r>
      <w:r w:rsidRPr="004627CA">
        <w:rPr>
          <w:rStyle w:val="af1"/>
          <w:snapToGrid/>
        </w:rPr>
        <w:t xml:space="preserve"> Раз</w:t>
      </w:r>
      <w:r w:rsidR="0054769B" w:rsidRPr="004627CA">
        <w:rPr>
          <w:rStyle w:val="af1"/>
          <w:snapToGrid/>
        </w:rPr>
        <w:t>витие инженерной инфраструктуры</w:t>
      </w:r>
    </w:p>
    <w:p w:rsidR="000666CA" w:rsidRPr="004627CA" w:rsidRDefault="000666CA" w:rsidP="000666CA">
      <w:pPr>
        <w:pStyle w:val="1b"/>
        <w:numPr>
          <w:ilvl w:val="0"/>
          <w:numId w:val="1"/>
        </w:numPr>
        <w:tabs>
          <w:tab w:val="clear" w:pos="927"/>
        </w:tabs>
        <w:ind w:left="426" w:firstLine="0"/>
        <w:rPr>
          <w:rStyle w:val="af1"/>
          <w:snapToGrid/>
        </w:rPr>
      </w:pPr>
      <w:r w:rsidRPr="004627CA">
        <w:rPr>
          <w:rStyle w:val="af1"/>
          <w:snapToGrid/>
        </w:rPr>
        <w:t>п. 5.4</w:t>
      </w:r>
      <w:r w:rsidR="0054769B" w:rsidRPr="004627CA">
        <w:rPr>
          <w:rStyle w:val="af1"/>
          <w:snapToGrid/>
        </w:rPr>
        <w:t>.</w:t>
      </w:r>
      <w:r w:rsidRPr="004627CA">
        <w:rPr>
          <w:rStyle w:val="af1"/>
          <w:snapToGrid/>
        </w:rPr>
        <w:t xml:space="preserve"> Мероприятия по охране окружающей среды и санитарной очистке территории</w:t>
      </w:r>
    </w:p>
    <w:p w:rsidR="000666CA" w:rsidRPr="004627CA" w:rsidRDefault="000666CA" w:rsidP="000666CA">
      <w:pPr>
        <w:pStyle w:val="1b"/>
        <w:numPr>
          <w:ilvl w:val="0"/>
          <w:numId w:val="1"/>
        </w:numPr>
        <w:tabs>
          <w:tab w:val="clear" w:pos="927"/>
        </w:tabs>
        <w:ind w:left="426" w:firstLine="0"/>
        <w:rPr>
          <w:rStyle w:val="af1"/>
          <w:snapToGrid/>
        </w:rPr>
      </w:pPr>
      <w:r w:rsidRPr="004627CA">
        <w:rPr>
          <w:rStyle w:val="af1"/>
          <w:snapToGrid/>
        </w:rPr>
        <w:t>Приложение 2</w:t>
      </w:r>
      <w:r w:rsidR="0054769B" w:rsidRPr="004627CA">
        <w:rPr>
          <w:rStyle w:val="af1"/>
          <w:snapToGrid/>
        </w:rPr>
        <w:t>, 3</w:t>
      </w:r>
      <w:r w:rsidRPr="004627CA">
        <w:rPr>
          <w:rStyle w:val="af1"/>
          <w:snapToGrid/>
        </w:rPr>
        <w:t xml:space="preserve"> - таблиц</w:t>
      </w:r>
      <w:r w:rsidR="0054769B" w:rsidRPr="004627CA">
        <w:rPr>
          <w:rStyle w:val="af1"/>
          <w:snapToGrid/>
        </w:rPr>
        <w:t>ы</w:t>
      </w:r>
    </w:p>
    <w:p w:rsidR="000666CA" w:rsidRPr="004627CA" w:rsidRDefault="000666CA" w:rsidP="000666CA">
      <w:pPr>
        <w:pStyle w:val="1b"/>
        <w:numPr>
          <w:ilvl w:val="0"/>
          <w:numId w:val="1"/>
        </w:numPr>
        <w:tabs>
          <w:tab w:val="clear" w:pos="927"/>
        </w:tabs>
        <w:ind w:left="426" w:firstLine="0"/>
        <w:rPr>
          <w:rStyle w:val="af1"/>
          <w:snapToGrid/>
        </w:rPr>
      </w:pPr>
      <w:r w:rsidRPr="004627CA">
        <w:rPr>
          <w:rStyle w:val="af1"/>
          <w:snapToGrid/>
        </w:rPr>
        <w:t xml:space="preserve">п. 3.3. </w:t>
      </w:r>
      <w:r w:rsidR="0054769B" w:rsidRPr="004627CA">
        <w:rPr>
          <w:rStyle w:val="af1"/>
          <w:snapToGrid/>
        </w:rPr>
        <w:t>«</w:t>
      </w:r>
      <w:r w:rsidRPr="004627CA">
        <w:rPr>
          <w:rStyle w:val="af1"/>
          <w:snapToGrid/>
        </w:rPr>
        <w:t>Современное использов</w:t>
      </w:r>
      <w:r w:rsidR="0054769B" w:rsidRPr="004627CA">
        <w:rPr>
          <w:rStyle w:val="af1"/>
          <w:snapToGrid/>
        </w:rPr>
        <w:t>ание территории. Земельный фонд»</w:t>
      </w:r>
    </w:p>
    <w:p w:rsidR="000666CA" w:rsidRPr="004627CA" w:rsidRDefault="000666CA" w:rsidP="000666CA">
      <w:pPr>
        <w:pStyle w:val="1b"/>
        <w:numPr>
          <w:ilvl w:val="0"/>
          <w:numId w:val="1"/>
        </w:numPr>
        <w:tabs>
          <w:tab w:val="clear" w:pos="927"/>
        </w:tabs>
        <w:ind w:left="426" w:firstLine="0"/>
        <w:rPr>
          <w:rStyle w:val="af1"/>
          <w:snapToGrid/>
        </w:rPr>
      </w:pPr>
      <w:r w:rsidRPr="004627CA">
        <w:rPr>
          <w:rStyle w:val="af1"/>
          <w:snapToGrid/>
        </w:rPr>
        <w:t xml:space="preserve">п. 4.2. </w:t>
      </w:r>
      <w:r w:rsidR="0054769B" w:rsidRPr="004627CA">
        <w:rPr>
          <w:rStyle w:val="af1"/>
          <w:snapToGrid/>
        </w:rPr>
        <w:t>«</w:t>
      </w:r>
      <w:r w:rsidRPr="004627CA">
        <w:rPr>
          <w:rStyle w:val="af1"/>
          <w:snapToGrid/>
        </w:rPr>
        <w:t>Перераспределение земель</w:t>
      </w:r>
      <w:r w:rsidR="0054769B" w:rsidRPr="004627CA">
        <w:rPr>
          <w:rStyle w:val="af1"/>
          <w:snapToGrid/>
        </w:rPr>
        <w:t>»</w:t>
      </w:r>
    </w:p>
    <w:p w:rsidR="003343D4" w:rsidRPr="004627CA" w:rsidRDefault="000666CA" w:rsidP="000666CA">
      <w:pPr>
        <w:pStyle w:val="1b"/>
        <w:numPr>
          <w:ilvl w:val="0"/>
          <w:numId w:val="1"/>
        </w:numPr>
        <w:tabs>
          <w:tab w:val="clear" w:pos="927"/>
        </w:tabs>
        <w:ind w:left="426" w:firstLine="0"/>
        <w:rPr>
          <w:rStyle w:val="af1"/>
          <w:snapToGrid/>
        </w:rPr>
      </w:pPr>
      <w:r w:rsidRPr="004627CA">
        <w:rPr>
          <w:rStyle w:val="af1"/>
          <w:snapToGrid/>
        </w:rPr>
        <w:t xml:space="preserve">раздел 6 </w:t>
      </w:r>
      <w:r w:rsidR="0054769B" w:rsidRPr="004627CA">
        <w:rPr>
          <w:rStyle w:val="af1"/>
          <w:snapToGrid/>
        </w:rPr>
        <w:t>«</w:t>
      </w:r>
      <w:r w:rsidRPr="004627CA">
        <w:rPr>
          <w:rStyle w:val="af1"/>
          <w:snapToGrid/>
        </w:rPr>
        <w:t>Технико-экономические показатели</w:t>
      </w:r>
      <w:r w:rsidR="0054769B" w:rsidRPr="004627CA">
        <w:rPr>
          <w:rStyle w:val="af1"/>
          <w:snapToGrid/>
        </w:rPr>
        <w:t>»</w:t>
      </w:r>
    </w:p>
    <w:p w:rsidR="004E17A4" w:rsidRPr="004E17A4" w:rsidRDefault="004E17A4" w:rsidP="004E17A4">
      <w:pPr>
        <w:widowControl w:val="0"/>
        <w:ind w:firstLine="709"/>
        <w:jc w:val="both"/>
      </w:pPr>
    </w:p>
    <w:p w:rsidR="003F16A0" w:rsidRDefault="003F16A0">
      <w:r>
        <w:br w:type="page"/>
      </w:r>
    </w:p>
    <w:p w:rsidR="003F16A0" w:rsidRPr="003F16A0" w:rsidRDefault="003F16A0" w:rsidP="003F16A0">
      <w:pPr>
        <w:pStyle w:val="11"/>
        <w:pageBreakBefore/>
        <w:numPr>
          <w:ilvl w:val="0"/>
          <w:numId w:val="4"/>
        </w:numPr>
        <w:tabs>
          <w:tab w:val="left" w:pos="851"/>
        </w:tabs>
        <w:spacing w:after="120"/>
        <w:jc w:val="center"/>
        <w:rPr>
          <w:rFonts w:ascii="Times New Roman" w:hAnsi="Times New Roman"/>
          <w:caps/>
          <w:sz w:val="24"/>
          <w:szCs w:val="24"/>
        </w:rPr>
      </w:pPr>
      <w:bookmarkStart w:id="6" w:name="_Toc414215139"/>
      <w:bookmarkStart w:id="7" w:name="_Toc492303967"/>
      <w:r w:rsidRPr="003F16A0">
        <w:rPr>
          <w:rFonts w:ascii="Times New Roman" w:hAnsi="Times New Roman"/>
          <w:caps/>
          <w:sz w:val="24"/>
          <w:szCs w:val="24"/>
        </w:rPr>
        <w:lastRenderedPageBreak/>
        <w:t>Цели и задачи территориального планирования</w:t>
      </w:r>
      <w:bookmarkEnd w:id="6"/>
      <w:bookmarkEnd w:id="7"/>
    </w:p>
    <w:p w:rsidR="003F16A0" w:rsidRPr="003F16A0" w:rsidRDefault="00170342" w:rsidP="003F16A0">
      <w:pPr>
        <w:pStyle w:val="20"/>
        <w:numPr>
          <w:ilvl w:val="1"/>
          <w:numId w:val="0"/>
        </w:numPr>
        <w:tabs>
          <w:tab w:val="left" w:pos="1134"/>
          <w:tab w:val="left" w:pos="1276"/>
        </w:tabs>
        <w:spacing w:before="180"/>
        <w:ind w:firstLine="567"/>
        <w:jc w:val="center"/>
        <w:rPr>
          <w:rStyle w:val="af1"/>
          <w:rFonts w:ascii="Times New Roman" w:hAnsi="Times New Roman"/>
        </w:rPr>
      </w:pPr>
      <w:hyperlink w:anchor="_Toc142906077" w:history="1">
        <w:bookmarkStart w:id="8" w:name="_Toc227060339"/>
        <w:bookmarkStart w:id="9" w:name="_Toc280265589"/>
        <w:bookmarkStart w:id="10" w:name="_Toc300594928"/>
        <w:bookmarkStart w:id="11" w:name="_Toc317787484"/>
        <w:bookmarkStart w:id="12" w:name="_Toc414215140"/>
        <w:bookmarkStart w:id="13" w:name="_Toc492303968"/>
        <w:r w:rsidR="003F16A0" w:rsidRPr="003F16A0">
          <w:rPr>
            <w:rStyle w:val="af1"/>
            <w:rFonts w:ascii="Times New Roman" w:hAnsi="Times New Roman"/>
          </w:rPr>
          <w:t>Цели</w:t>
        </w:r>
      </w:hyperlink>
      <w:r w:rsidR="003F16A0" w:rsidRPr="003F16A0">
        <w:rPr>
          <w:rStyle w:val="af1"/>
          <w:rFonts w:ascii="Times New Roman" w:hAnsi="Times New Roman"/>
        </w:rPr>
        <w:t xml:space="preserve"> </w:t>
      </w:r>
      <w:bookmarkEnd w:id="8"/>
      <w:bookmarkEnd w:id="9"/>
      <w:r w:rsidR="003F16A0" w:rsidRPr="003F16A0">
        <w:rPr>
          <w:rStyle w:val="af1"/>
          <w:rFonts w:ascii="Times New Roman" w:hAnsi="Times New Roman"/>
        </w:rPr>
        <w:t>территориального планирования</w:t>
      </w:r>
      <w:bookmarkEnd w:id="10"/>
      <w:bookmarkEnd w:id="11"/>
      <w:bookmarkEnd w:id="12"/>
      <w:bookmarkEnd w:id="13"/>
    </w:p>
    <w:p w:rsidR="003F16A0" w:rsidRPr="00124F2C" w:rsidRDefault="003F16A0" w:rsidP="003F16A0">
      <w:pPr>
        <w:pStyle w:val="ae"/>
        <w:rPr>
          <w:rStyle w:val="af1"/>
        </w:rPr>
      </w:pPr>
      <w:r w:rsidRPr="00124F2C">
        <w:rPr>
          <w:rStyle w:val="af1"/>
        </w:rPr>
        <w:t xml:space="preserve">Основными целями территориального планирования городского поселения </w:t>
      </w:r>
      <w:proofErr w:type="spellStart"/>
      <w:r w:rsidRPr="00124F2C">
        <w:rPr>
          <w:rStyle w:val="af1"/>
        </w:rPr>
        <w:t>Кильдинстрой</w:t>
      </w:r>
      <w:proofErr w:type="spellEnd"/>
      <w:r w:rsidRPr="00124F2C">
        <w:rPr>
          <w:rStyle w:val="af1"/>
        </w:rPr>
        <w:t xml:space="preserve"> являются:</w:t>
      </w:r>
    </w:p>
    <w:p w:rsidR="003F16A0" w:rsidRPr="00124F2C" w:rsidRDefault="003F16A0" w:rsidP="003F16A0">
      <w:pPr>
        <w:pStyle w:val="1b"/>
        <w:numPr>
          <w:ilvl w:val="0"/>
          <w:numId w:val="1"/>
        </w:numPr>
        <w:tabs>
          <w:tab w:val="clear" w:pos="927"/>
        </w:tabs>
        <w:ind w:left="426" w:firstLine="0"/>
        <w:rPr>
          <w:rStyle w:val="af1"/>
        </w:rPr>
      </w:pPr>
      <w:r w:rsidRPr="00124F2C">
        <w:rPr>
          <w:rStyle w:val="af1"/>
        </w:rPr>
        <w:t xml:space="preserve">обеспечение устойчивого развития различных секторов экономики и повышение инвестиционной привлекательности территории городского поселения </w:t>
      </w:r>
      <w:proofErr w:type="spellStart"/>
      <w:r w:rsidRPr="00124F2C">
        <w:rPr>
          <w:rStyle w:val="af1"/>
        </w:rPr>
        <w:t>Кильдинстрой</w:t>
      </w:r>
      <w:proofErr w:type="spellEnd"/>
      <w:r w:rsidRPr="00124F2C">
        <w:rPr>
          <w:rStyle w:val="af1"/>
        </w:rPr>
        <w:t>;</w:t>
      </w:r>
    </w:p>
    <w:p w:rsidR="003F16A0" w:rsidRPr="00124F2C" w:rsidRDefault="003F16A0" w:rsidP="003F16A0">
      <w:pPr>
        <w:pStyle w:val="1b"/>
        <w:numPr>
          <w:ilvl w:val="0"/>
          <w:numId w:val="1"/>
        </w:numPr>
        <w:tabs>
          <w:tab w:val="clear" w:pos="927"/>
        </w:tabs>
        <w:ind w:left="426" w:firstLine="0"/>
        <w:rPr>
          <w:rStyle w:val="af1"/>
        </w:rPr>
      </w:pPr>
      <w:r w:rsidRPr="00124F2C">
        <w:rPr>
          <w:rStyle w:val="af1"/>
        </w:rPr>
        <w:t>создание предпосылок для развития промышленности;</w:t>
      </w:r>
    </w:p>
    <w:p w:rsidR="003F16A0" w:rsidRPr="00124F2C" w:rsidRDefault="003F16A0" w:rsidP="003F16A0">
      <w:pPr>
        <w:pStyle w:val="1b"/>
        <w:numPr>
          <w:ilvl w:val="0"/>
          <w:numId w:val="1"/>
        </w:numPr>
        <w:tabs>
          <w:tab w:val="clear" w:pos="927"/>
        </w:tabs>
        <w:ind w:left="426" w:firstLine="0"/>
        <w:rPr>
          <w:rStyle w:val="af1"/>
        </w:rPr>
      </w:pPr>
      <w:r w:rsidRPr="00124F2C">
        <w:rPr>
          <w:rStyle w:val="af1"/>
        </w:rPr>
        <w:t>качественное улучшение состояния окружающей среды в целом и всех функциональных типов территорий;</w:t>
      </w:r>
    </w:p>
    <w:p w:rsidR="003F16A0" w:rsidRPr="00124F2C" w:rsidRDefault="003F16A0" w:rsidP="003F16A0">
      <w:pPr>
        <w:pStyle w:val="1b"/>
        <w:numPr>
          <w:ilvl w:val="0"/>
          <w:numId w:val="1"/>
        </w:numPr>
        <w:tabs>
          <w:tab w:val="clear" w:pos="927"/>
        </w:tabs>
        <w:ind w:left="426" w:firstLine="0"/>
        <w:rPr>
          <w:rStyle w:val="af1"/>
        </w:rPr>
      </w:pPr>
      <w:r w:rsidRPr="00124F2C">
        <w:rPr>
          <w:rStyle w:val="af1"/>
        </w:rPr>
        <w:t>создание территориальных предпосылок для повышения уровня жизни и условий проживания населения, сохранение и приумножение всех ресурсов для будущих поколений;</w:t>
      </w:r>
    </w:p>
    <w:p w:rsidR="003F16A0" w:rsidRPr="00124F2C" w:rsidRDefault="003F16A0" w:rsidP="003F16A0">
      <w:pPr>
        <w:pStyle w:val="1b"/>
        <w:numPr>
          <w:ilvl w:val="0"/>
          <w:numId w:val="1"/>
        </w:numPr>
        <w:tabs>
          <w:tab w:val="clear" w:pos="927"/>
        </w:tabs>
        <w:ind w:left="426" w:firstLine="0"/>
        <w:rPr>
          <w:rStyle w:val="af1"/>
        </w:rPr>
      </w:pPr>
      <w:r w:rsidRPr="00124F2C">
        <w:rPr>
          <w:rStyle w:val="af1"/>
        </w:rPr>
        <w:t>дальнейшее изучение историко-культурного наследия; выявление объектов, имеющих признаки объектов культурного наследия;</w:t>
      </w:r>
    </w:p>
    <w:p w:rsidR="003F16A0" w:rsidRPr="00124F2C" w:rsidRDefault="003F16A0" w:rsidP="003F16A0">
      <w:pPr>
        <w:pStyle w:val="1b"/>
        <w:numPr>
          <w:ilvl w:val="0"/>
          <w:numId w:val="1"/>
        </w:numPr>
        <w:tabs>
          <w:tab w:val="clear" w:pos="927"/>
        </w:tabs>
        <w:ind w:left="426" w:firstLine="0"/>
        <w:rPr>
          <w:rStyle w:val="af1"/>
        </w:rPr>
      </w:pPr>
      <w:r w:rsidRPr="00124F2C">
        <w:rPr>
          <w:rStyle w:val="af1"/>
        </w:rPr>
        <w:t xml:space="preserve">развитие системы зеленых насаждений, благоустройство территории населенных пунктов городского поселения </w:t>
      </w:r>
      <w:proofErr w:type="spellStart"/>
      <w:r w:rsidRPr="00124F2C">
        <w:rPr>
          <w:rStyle w:val="af1"/>
        </w:rPr>
        <w:t>Кильдинстрой</w:t>
      </w:r>
      <w:proofErr w:type="spellEnd"/>
      <w:r w:rsidRPr="00124F2C">
        <w:rPr>
          <w:rStyle w:val="af1"/>
        </w:rPr>
        <w:t>;</w:t>
      </w:r>
    </w:p>
    <w:p w:rsidR="003F16A0" w:rsidRPr="00124F2C" w:rsidRDefault="003F16A0" w:rsidP="003F16A0">
      <w:pPr>
        <w:pStyle w:val="1b"/>
        <w:numPr>
          <w:ilvl w:val="0"/>
          <w:numId w:val="1"/>
        </w:numPr>
        <w:tabs>
          <w:tab w:val="clear" w:pos="927"/>
        </w:tabs>
        <w:ind w:left="426" w:firstLine="0"/>
        <w:rPr>
          <w:rStyle w:val="af1"/>
        </w:rPr>
      </w:pPr>
      <w:r w:rsidRPr="00124F2C">
        <w:rPr>
          <w:rStyle w:val="af1"/>
        </w:rPr>
        <w:t>развитие транспортной, инженерной и социальной инфраструктур;</w:t>
      </w:r>
    </w:p>
    <w:p w:rsidR="003F16A0" w:rsidRPr="00124F2C" w:rsidRDefault="003F16A0" w:rsidP="003F16A0">
      <w:pPr>
        <w:pStyle w:val="1b"/>
        <w:numPr>
          <w:ilvl w:val="0"/>
          <w:numId w:val="1"/>
        </w:numPr>
        <w:tabs>
          <w:tab w:val="clear" w:pos="927"/>
        </w:tabs>
        <w:ind w:left="426" w:firstLine="0"/>
        <w:rPr>
          <w:rStyle w:val="af1"/>
        </w:rPr>
      </w:pPr>
      <w:r w:rsidRPr="00124F2C">
        <w:rPr>
          <w:rStyle w:val="af1"/>
        </w:rPr>
        <w:t>обеспечение беспрепятственного доступа инвалидов к информации и объектам социальной инфраструктуры;</w:t>
      </w:r>
    </w:p>
    <w:p w:rsidR="003F16A0" w:rsidRPr="00124F2C" w:rsidRDefault="003F16A0" w:rsidP="003F16A0">
      <w:pPr>
        <w:pStyle w:val="1b"/>
        <w:numPr>
          <w:ilvl w:val="0"/>
          <w:numId w:val="1"/>
        </w:numPr>
        <w:tabs>
          <w:tab w:val="clear" w:pos="927"/>
        </w:tabs>
        <w:ind w:left="426" w:firstLine="0"/>
        <w:rPr>
          <w:rStyle w:val="af1"/>
        </w:rPr>
      </w:pPr>
      <w:r w:rsidRPr="00124F2C">
        <w:rPr>
          <w:rStyle w:val="af1"/>
        </w:rPr>
        <w:t>учет интересов Российской Федерации, Мурманской области, муниципального района при осуществлении территориального планирования и размещении объектов капитального строительства.</w:t>
      </w:r>
    </w:p>
    <w:p w:rsidR="003F16A0" w:rsidRPr="003F16A0" w:rsidRDefault="003F16A0" w:rsidP="003F16A0">
      <w:pPr>
        <w:pStyle w:val="20"/>
        <w:numPr>
          <w:ilvl w:val="1"/>
          <w:numId w:val="0"/>
        </w:numPr>
        <w:tabs>
          <w:tab w:val="left" w:pos="1134"/>
          <w:tab w:val="left" w:pos="1276"/>
        </w:tabs>
        <w:spacing w:before="180"/>
        <w:ind w:firstLine="567"/>
        <w:jc w:val="center"/>
        <w:rPr>
          <w:rStyle w:val="af1"/>
          <w:rFonts w:ascii="Times New Roman" w:hAnsi="Times New Roman"/>
        </w:rPr>
      </w:pPr>
      <w:bookmarkStart w:id="14" w:name="_Toc414215141"/>
      <w:bookmarkStart w:id="15" w:name="_Toc492303969"/>
      <w:r w:rsidRPr="003F16A0">
        <w:rPr>
          <w:rStyle w:val="af1"/>
          <w:rFonts w:ascii="Times New Roman" w:hAnsi="Times New Roman"/>
        </w:rPr>
        <w:t>Задачи территориального планирования</w:t>
      </w:r>
      <w:bookmarkEnd w:id="14"/>
      <w:bookmarkEnd w:id="15"/>
    </w:p>
    <w:p w:rsidR="003F16A0" w:rsidRPr="00124F2C" w:rsidRDefault="003F16A0" w:rsidP="003F16A0">
      <w:pPr>
        <w:pStyle w:val="ae"/>
        <w:rPr>
          <w:rStyle w:val="af1"/>
        </w:rPr>
      </w:pPr>
      <w:r w:rsidRPr="00124F2C">
        <w:rPr>
          <w:rStyle w:val="af1"/>
        </w:rPr>
        <w:t xml:space="preserve">Основными задачами территориального планирования городского поселения </w:t>
      </w:r>
      <w:proofErr w:type="spellStart"/>
      <w:r w:rsidRPr="00124F2C">
        <w:rPr>
          <w:rStyle w:val="af1"/>
        </w:rPr>
        <w:t>Кильдинстрой</w:t>
      </w:r>
      <w:proofErr w:type="spellEnd"/>
      <w:r w:rsidRPr="00124F2C">
        <w:rPr>
          <w:rStyle w:val="af1"/>
        </w:rPr>
        <w:t xml:space="preserve"> являются:</w:t>
      </w:r>
    </w:p>
    <w:p w:rsidR="003F16A0" w:rsidRPr="00124F2C" w:rsidRDefault="003F16A0" w:rsidP="003F16A0">
      <w:pPr>
        <w:pStyle w:val="19"/>
        <w:rPr>
          <w:rStyle w:val="af1"/>
        </w:rPr>
      </w:pPr>
      <w:r w:rsidRPr="00124F2C">
        <w:rPr>
          <w:rStyle w:val="af1"/>
        </w:rPr>
        <w:t>Задачи по развитию планировочной структуры и функциональному зонированию территории</w:t>
      </w:r>
    </w:p>
    <w:p w:rsidR="003F16A0" w:rsidRPr="00124F2C" w:rsidRDefault="003F16A0" w:rsidP="003F16A0">
      <w:pPr>
        <w:pStyle w:val="1b"/>
        <w:numPr>
          <w:ilvl w:val="0"/>
          <w:numId w:val="1"/>
        </w:numPr>
        <w:tabs>
          <w:tab w:val="clear" w:pos="927"/>
        </w:tabs>
        <w:ind w:left="426" w:firstLine="0"/>
        <w:rPr>
          <w:rStyle w:val="af1"/>
        </w:rPr>
      </w:pPr>
      <w:r w:rsidRPr="00124F2C">
        <w:rPr>
          <w:rStyle w:val="af1"/>
        </w:rPr>
        <w:t xml:space="preserve">планировочная организация и развитие жилых зон населенных пунктов городского поселения </w:t>
      </w:r>
      <w:proofErr w:type="spellStart"/>
      <w:r w:rsidRPr="00124F2C">
        <w:rPr>
          <w:rStyle w:val="af1"/>
        </w:rPr>
        <w:t>Кильдинстрой</w:t>
      </w:r>
      <w:proofErr w:type="spellEnd"/>
      <w:r w:rsidRPr="00124F2C">
        <w:rPr>
          <w:rStyle w:val="af1"/>
        </w:rPr>
        <w:t>;</w:t>
      </w:r>
    </w:p>
    <w:p w:rsidR="003F16A0" w:rsidRPr="00124F2C" w:rsidRDefault="003F16A0" w:rsidP="003F16A0">
      <w:pPr>
        <w:pStyle w:val="1b"/>
        <w:numPr>
          <w:ilvl w:val="0"/>
          <w:numId w:val="1"/>
        </w:numPr>
        <w:tabs>
          <w:tab w:val="clear" w:pos="927"/>
        </w:tabs>
        <w:ind w:left="426" w:firstLine="0"/>
        <w:rPr>
          <w:rStyle w:val="af1"/>
        </w:rPr>
      </w:pPr>
      <w:r w:rsidRPr="00124F2C">
        <w:rPr>
          <w:rStyle w:val="af1"/>
        </w:rPr>
        <w:t xml:space="preserve">выделение территорий для развития нового средне- и малоэтажного строительства в п.г.т. </w:t>
      </w:r>
      <w:proofErr w:type="spellStart"/>
      <w:r w:rsidRPr="00124F2C">
        <w:rPr>
          <w:rStyle w:val="af1"/>
        </w:rPr>
        <w:t>Кильдинстрой</w:t>
      </w:r>
      <w:proofErr w:type="spellEnd"/>
      <w:r w:rsidRPr="00124F2C">
        <w:rPr>
          <w:rStyle w:val="af1"/>
        </w:rPr>
        <w:t xml:space="preserve">, н.п. </w:t>
      </w:r>
      <w:proofErr w:type="spellStart"/>
      <w:r w:rsidRPr="00124F2C">
        <w:rPr>
          <w:rStyle w:val="af1"/>
        </w:rPr>
        <w:t>Шонгуй</w:t>
      </w:r>
      <w:proofErr w:type="spellEnd"/>
      <w:r w:rsidRPr="00124F2C">
        <w:rPr>
          <w:rStyle w:val="af1"/>
        </w:rPr>
        <w:t xml:space="preserve">, н.п. </w:t>
      </w:r>
      <w:proofErr w:type="gramStart"/>
      <w:r w:rsidRPr="00124F2C">
        <w:rPr>
          <w:rStyle w:val="af1"/>
        </w:rPr>
        <w:t>Зверосовхоз, ж</w:t>
      </w:r>
      <w:proofErr w:type="gramEnd"/>
      <w:r w:rsidRPr="00124F2C">
        <w:rPr>
          <w:rStyle w:val="af1"/>
        </w:rPr>
        <w:t>/</w:t>
      </w:r>
      <w:proofErr w:type="spellStart"/>
      <w:r w:rsidRPr="00124F2C">
        <w:rPr>
          <w:rStyle w:val="af1"/>
        </w:rPr>
        <w:t>д</w:t>
      </w:r>
      <w:proofErr w:type="spellEnd"/>
      <w:r w:rsidRPr="00124F2C">
        <w:rPr>
          <w:rStyle w:val="af1"/>
        </w:rPr>
        <w:t xml:space="preserve"> ст. Магнетиты;</w:t>
      </w:r>
    </w:p>
    <w:p w:rsidR="003F16A0" w:rsidRPr="00124F2C" w:rsidRDefault="003F16A0" w:rsidP="003F16A0">
      <w:pPr>
        <w:pStyle w:val="1b"/>
        <w:numPr>
          <w:ilvl w:val="0"/>
          <w:numId w:val="1"/>
        </w:numPr>
        <w:tabs>
          <w:tab w:val="clear" w:pos="927"/>
        </w:tabs>
        <w:ind w:left="426" w:firstLine="0"/>
        <w:rPr>
          <w:rStyle w:val="af1"/>
        </w:rPr>
      </w:pPr>
      <w:r w:rsidRPr="00124F2C">
        <w:rPr>
          <w:rStyle w:val="af1"/>
        </w:rPr>
        <w:t>благоустройство существующих и создание новых мест отдыха на площадках нового жилищного строительства;</w:t>
      </w:r>
    </w:p>
    <w:p w:rsidR="003F16A0" w:rsidRPr="00124F2C" w:rsidRDefault="003F16A0" w:rsidP="003F16A0">
      <w:pPr>
        <w:pStyle w:val="1b"/>
        <w:numPr>
          <w:ilvl w:val="0"/>
          <w:numId w:val="1"/>
        </w:numPr>
        <w:tabs>
          <w:tab w:val="clear" w:pos="927"/>
        </w:tabs>
        <w:ind w:left="426" w:firstLine="0"/>
        <w:rPr>
          <w:rStyle w:val="af1"/>
        </w:rPr>
      </w:pPr>
      <w:r w:rsidRPr="00124F2C">
        <w:rPr>
          <w:rStyle w:val="af1"/>
        </w:rPr>
        <w:t xml:space="preserve">развитие и реконструкция внешних транспортных связей, развитие и благоустройство улично-дорожной сети на территории городского поселения </w:t>
      </w:r>
      <w:proofErr w:type="spellStart"/>
      <w:r w:rsidRPr="00124F2C">
        <w:rPr>
          <w:rStyle w:val="af1"/>
        </w:rPr>
        <w:t>Кильдинстрой</w:t>
      </w:r>
      <w:proofErr w:type="spellEnd"/>
      <w:r w:rsidRPr="00124F2C">
        <w:rPr>
          <w:rStyle w:val="af1"/>
        </w:rPr>
        <w:t>;</w:t>
      </w:r>
    </w:p>
    <w:p w:rsidR="003F16A0" w:rsidRPr="00124F2C" w:rsidRDefault="003F16A0" w:rsidP="003F16A0">
      <w:pPr>
        <w:pStyle w:val="1b"/>
        <w:numPr>
          <w:ilvl w:val="0"/>
          <w:numId w:val="1"/>
        </w:numPr>
        <w:tabs>
          <w:tab w:val="clear" w:pos="927"/>
        </w:tabs>
        <w:ind w:left="426" w:firstLine="0"/>
        <w:rPr>
          <w:rStyle w:val="af1"/>
        </w:rPr>
      </w:pPr>
      <w:r w:rsidRPr="00124F2C">
        <w:rPr>
          <w:rStyle w:val="af1"/>
        </w:rPr>
        <w:t>планировочная реорганизация и развитие производственных территорий – выделение территории для развития малых и средних предприятий промышленности, возобновление деятельности сельскохозяйственного предприятия.</w:t>
      </w:r>
    </w:p>
    <w:p w:rsidR="003F16A0" w:rsidRPr="00124F2C" w:rsidRDefault="003F16A0" w:rsidP="003F16A0">
      <w:pPr>
        <w:pStyle w:val="19"/>
        <w:rPr>
          <w:rStyle w:val="af1"/>
        </w:rPr>
      </w:pPr>
      <w:r w:rsidRPr="00124F2C">
        <w:rPr>
          <w:rStyle w:val="af1"/>
        </w:rPr>
        <w:t xml:space="preserve">Задачи по учету интересов Российской Федерации, Мурманской области, муниципального района при осуществлении градостроительной деятельности </w:t>
      </w:r>
      <w:proofErr w:type="gramStart"/>
      <w:r w:rsidRPr="00124F2C">
        <w:rPr>
          <w:rStyle w:val="af1"/>
        </w:rPr>
        <w:t>в</w:t>
      </w:r>
      <w:proofErr w:type="gramEnd"/>
      <w:r w:rsidRPr="00124F2C">
        <w:rPr>
          <w:rStyle w:val="af1"/>
        </w:rPr>
        <w:t xml:space="preserve"> городском </w:t>
      </w:r>
      <w:proofErr w:type="spellStart"/>
      <w:r w:rsidRPr="00124F2C">
        <w:rPr>
          <w:rStyle w:val="af1"/>
        </w:rPr>
        <w:t>поселеним</w:t>
      </w:r>
      <w:proofErr w:type="spellEnd"/>
      <w:r w:rsidRPr="00124F2C">
        <w:rPr>
          <w:rStyle w:val="af1"/>
        </w:rPr>
        <w:t xml:space="preserve"> </w:t>
      </w:r>
      <w:proofErr w:type="spellStart"/>
      <w:r w:rsidRPr="00124F2C">
        <w:rPr>
          <w:rStyle w:val="af1"/>
        </w:rPr>
        <w:t>Кильдинстрой</w:t>
      </w:r>
      <w:proofErr w:type="spellEnd"/>
    </w:p>
    <w:p w:rsidR="003F16A0" w:rsidRPr="00124F2C" w:rsidRDefault="003F16A0" w:rsidP="003F16A0">
      <w:pPr>
        <w:pStyle w:val="1b"/>
        <w:numPr>
          <w:ilvl w:val="0"/>
          <w:numId w:val="1"/>
        </w:numPr>
        <w:tabs>
          <w:tab w:val="clear" w:pos="927"/>
        </w:tabs>
        <w:ind w:left="426" w:firstLine="0"/>
        <w:rPr>
          <w:rStyle w:val="af1"/>
        </w:rPr>
      </w:pPr>
      <w:r w:rsidRPr="00124F2C">
        <w:rPr>
          <w:rStyle w:val="af1"/>
        </w:rPr>
        <w:t>выделение территории для размещения учреждений и предприятий обслуживания федерального, регионального и местного значения муниципального района;</w:t>
      </w:r>
    </w:p>
    <w:p w:rsidR="003F16A0" w:rsidRPr="00124F2C" w:rsidRDefault="003F16A0" w:rsidP="003F16A0">
      <w:pPr>
        <w:pStyle w:val="1b"/>
        <w:numPr>
          <w:ilvl w:val="0"/>
          <w:numId w:val="1"/>
        </w:numPr>
        <w:tabs>
          <w:tab w:val="clear" w:pos="927"/>
        </w:tabs>
        <w:ind w:left="426" w:firstLine="0"/>
        <w:rPr>
          <w:rStyle w:val="af1"/>
        </w:rPr>
      </w:pPr>
      <w:r w:rsidRPr="00124F2C">
        <w:rPr>
          <w:rStyle w:val="af1"/>
        </w:rPr>
        <w:lastRenderedPageBreak/>
        <w:t>учет в планировочной структуре и зонировании существующих и планируемых инфраструктурных линейных объектов – внешних железнодорожных путей и автомобильных дорог, мостов, высоковольтных линий, трубопроводов и др.;</w:t>
      </w:r>
    </w:p>
    <w:p w:rsidR="003F16A0" w:rsidRPr="00124F2C" w:rsidRDefault="003F16A0" w:rsidP="003F16A0">
      <w:pPr>
        <w:pStyle w:val="1b"/>
        <w:numPr>
          <w:ilvl w:val="0"/>
          <w:numId w:val="1"/>
        </w:numPr>
        <w:tabs>
          <w:tab w:val="clear" w:pos="927"/>
        </w:tabs>
        <w:ind w:left="426" w:firstLine="0"/>
        <w:rPr>
          <w:rStyle w:val="af1"/>
        </w:rPr>
      </w:pPr>
      <w:r w:rsidRPr="00124F2C">
        <w:rPr>
          <w:rStyle w:val="af1"/>
        </w:rPr>
        <w:t>определение территорий для размещения новых промышленно-коммунальных объектов.</w:t>
      </w:r>
    </w:p>
    <w:p w:rsidR="003F16A0" w:rsidRPr="00124F2C" w:rsidRDefault="003F16A0" w:rsidP="003F16A0">
      <w:pPr>
        <w:pStyle w:val="19"/>
        <w:rPr>
          <w:rStyle w:val="af1"/>
        </w:rPr>
      </w:pPr>
      <w:bookmarkStart w:id="16" w:name="_Toc227060343"/>
      <w:r w:rsidRPr="00124F2C">
        <w:rPr>
          <w:rStyle w:val="af1"/>
        </w:rPr>
        <w:t>Задачи по развитию и размещению объектов капитального строительства федерального, регионального и местного значения</w:t>
      </w:r>
      <w:bookmarkEnd w:id="16"/>
    </w:p>
    <w:p w:rsidR="003F16A0" w:rsidRPr="00124F2C" w:rsidRDefault="003F16A0" w:rsidP="003F16A0">
      <w:pPr>
        <w:pStyle w:val="1b"/>
        <w:numPr>
          <w:ilvl w:val="0"/>
          <w:numId w:val="1"/>
        </w:numPr>
        <w:tabs>
          <w:tab w:val="clear" w:pos="927"/>
        </w:tabs>
        <w:ind w:left="426" w:firstLine="0"/>
        <w:rPr>
          <w:rStyle w:val="af1"/>
        </w:rPr>
      </w:pPr>
      <w:r w:rsidRPr="00124F2C">
        <w:rPr>
          <w:rStyle w:val="af1"/>
        </w:rPr>
        <w:t>размещение площадок нового жилищного строительства;</w:t>
      </w:r>
    </w:p>
    <w:p w:rsidR="003F16A0" w:rsidRPr="00124F2C" w:rsidRDefault="003F16A0" w:rsidP="003F16A0">
      <w:pPr>
        <w:pStyle w:val="1b"/>
        <w:numPr>
          <w:ilvl w:val="0"/>
          <w:numId w:val="1"/>
        </w:numPr>
        <w:tabs>
          <w:tab w:val="clear" w:pos="927"/>
        </w:tabs>
        <w:ind w:left="426" w:firstLine="0"/>
        <w:rPr>
          <w:rStyle w:val="af1"/>
        </w:rPr>
      </w:pPr>
      <w:r w:rsidRPr="00124F2C">
        <w:rPr>
          <w:rStyle w:val="af1"/>
        </w:rPr>
        <w:t>своевременная реконструкция изношенного жилищного фонда;</w:t>
      </w:r>
    </w:p>
    <w:p w:rsidR="003F16A0" w:rsidRPr="00124F2C" w:rsidRDefault="003F16A0" w:rsidP="003F16A0">
      <w:pPr>
        <w:pStyle w:val="1b"/>
        <w:numPr>
          <w:ilvl w:val="0"/>
          <w:numId w:val="1"/>
        </w:numPr>
        <w:tabs>
          <w:tab w:val="clear" w:pos="927"/>
        </w:tabs>
        <w:ind w:left="426" w:firstLine="0"/>
        <w:rPr>
          <w:rStyle w:val="af1"/>
        </w:rPr>
      </w:pPr>
      <w:r w:rsidRPr="00124F2C">
        <w:rPr>
          <w:rStyle w:val="af1"/>
        </w:rPr>
        <w:t>достижение показателя обеспеченности общей площадью жилищного фонда в размере 28 кв. м на душу населения;</w:t>
      </w:r>
    </w:p>
    <w:p w:rsidR="003F16A0" w:rsidRPr="00124F2C" w:rsidRDefault="003F16A0" w:rsidP="003F16A0">
      <w:pPr>
        <w:pStyle w:val="1b"/>
        <w:numPr>
          <w:ilvl w:val="0"/>
          <w:numId w:val="1"/>
        </w:numPr>
        <w:tabs>
          <w:tab w:val="clear" w:pos="927"/>
        </w:tabs>
        <w:ind w:left="426" w:firstLine="0"/>
        <w:rPr>
          <w:rStyle w:val="af1"/>
        </w:rPr>
      </w:pPr>
      <w:proofErr w:type="gramStart"/>
      <w:r w:rsidRPr="00124F2C">
        <w:rPr>
          <w:rStyle w:val="af1"/>
        </w:rPr>
        <w:t>достижение показателя обеспеченности населения услугами объектов социального и культурно-бытового обслуживания на 1 тыс. жителей: домами культуры – 200 мест, библиотеками – 5,3 тыс. единиц хранения; объектами спортивными залами – 350 кв. м площади пола, плоскостными сооружениями – 1,95 тыс. кв. м; предприятиями торговли – 300 кв. м торговой площади; предприятиями общественного питания – 40 мест;</w:t>
      </w:r>
      <w:proofErr w:type="gramEnd"/>
    </w:p>
    <w:p w:rsidR="003F16A0" w:rsidRPr="00124F2C" w:rsidRDefault="003F16A0" w:rsidP="003F16A0">
      <w:pPr>
        <w:pStyle w:val="1b"/>
        <w:numPr>
          <w:ilvl w:val="0"/>
          <w:numId w:val="1"/>
        </w:numPr>
        <w:tabs>
          <w:tab w:val="clear" w:pos="927"/>
        </w:tabs>
        <w:ind w:left="426" w:firstLine="0"/>
        <w:rPr>
          <w:rStyle w:val="af1"/>
        </w:rPr>
      </w:pPr>
      <w:r w:rsidRPr="00124F2C">
        <w:rPr>
          <w:rStyle w:val="af1"/>
        </w:rPr>
        <w:t>обеспечение беспрепятственного доступа инвалидов к информации и объектам социальной, транспортной и инженерной инфраструктуры;</w:t>
      </w:r>
    </w:p>
    <w:p w:rsidR="003F16A0" w:rsidRPr="00124F2C" w:rsidRDefault="003F16A0" w:rsidP="003F16A0">
      <w:pPr>
        <w:pStyle w:val="1b"/>
        <w:numPr>
          <w:ilvl w:val="0"/>
          <w:numId w:val="1"/>
        </w:numPr>
        <w:tabs>
          <w:tab w:val="clear" w:pos="927"/>
        </w:tabs>
        <w:ind w:left="426" w:firstLine="0"/>
        <w:rPr>
          <w:rStyle w:val="af1"/>
        </w:rPr>
      </w:pPr>
      <w:r w:rsidRPr="00124F2C">
        <w:rPr>
          <w:rStyle w:val="af1"/>
        </w:rPr>
        <w:t xml:space="preserve">благоустройство главных и поселковых улиц населенных пунктов городского поселения </w:t>
      </w:r>
      <w:proofErr w:type="spellStart"/>
      <w:r w:rsidRPr="00124F2C">
        <w:rPr>
          <w:rStyle w:val="af1"/>
        </w:rPr>
        <w:t>Кильдинстрой</w:t>
      </w:r>
      <w:proofErr w:type="spellEnd"/>
      <w:r w:rsidRPr="00124F2C">
        <w:rPr>
          <w:rStyle w:val="af1"/>
        </w:rPr>
        <w:t xml:space="preserve"> (совершенствование покрытия проезжей части, строительство тротуаров, озеленение), строительство сети улиц местного значения на площадках нового жилищного строительства во всех населенных пунктах поселения;</w:t>
      </w:r>
    </w:p>
    <w:p w:rsidR="003F16A0" w:rsidRPr="00124F2C" w:rsidRDefault="003F16A0" w:rsidP="003F16A0">
      <w:pPr>
        <w:pStyle w:val="1b"/>
        <w:numPr>
          <w:ilvl w:val="0"/>
          <w:numId w:val="1"/>
        </w:numPr>
        <w:tabs>
          <w:tab w:val="clear" w:pos="927"/>
        </w:tabs>
        <w:ind w:left="426" w:firstLine="0"/>
        <w:rPr>
          <w:rStyle w:val="af1"/>
        </w:rPr>
      </w:pPr>
      <w:r w:rsidRPr="00124F2C">
        <w:rPr>
          <w:rStyle w:val="af1"/>
        </w:rPr>
        <w:t xml:space="preserve">улучшение транспортного сообщения между населенными пунктами городского поселения </w:t>
      </w:r>
      <w:proofErr w:type="spellStart"/>
      <w:r w:rsidRPr="00124F2C">
        <w:rPr>
          <w:rStyle w:val="af1"/>
        </w:rPr>
        <w:t>Кильдинстрой</w:t>
      </w:r>
      <w:proofErr w:type="spellEnd"/>
      <w:r w:rsidRPr="00124F2C">
        <w:rPr>
          <w:rStyle w:val="af1"/>
        </w:rPr>
        <w:t>;</w:t>
      </w:r>
    </w:p>
    <w:p w:rsidR="003F16A0" w:rsidRPr="00124F2C" w:rsidRDefault="003F16A0" w:rsidP="003F16A0">
      <w:pPr>
        <w:pStyle w:val="1b"/>
        <w:numPr>
          <w:ilvl w:val="0"/>
          <w:numId w:val="1"/>
        </w:numPr>
        <w:tabs>
          <w:tab w:val="clear" w:pos="927"/>
        </w:tabs>
        <w:ind w:left="426" w:firstLine="0"/>
        <w:rPr>
          <w:rStyle w:val="af1"/>
        </w:rPr>
      </w:pPr>
      <w:r w:rsidRPr="00124F2C">
        <w:rPr>
          <w:rStyle w:val="af1"/>
        </w:rPr>
        <w:t>приведение автодорожного полотна основных автодорог городского поселения в нормативное техническое состояние;</w:t>
      </w:r>
    </w:p>
    <w:p w:rsidR="003F16A0" w:rsidRPr="00124F2C" w:rsidRDefault="003F16A0" w:rsidP="003F16A0">
      <w:pPr>
        <w:pStyle w:val="1b"/>
        <w:numPr>
          <w:ilvl w:val="0"/>
          <w:numId w:val="1"/>
        </w:numPr>
        <w:tabs>
          <w:tab w:val="clear" w:pos="927"/>
        </w:tabs>
        <w:ind w:left="426" w:firstLine="0"/>
        <w:rPr>
          <w:rStyle w:val="af1"/>
        </w:rPr>
      </w:pPr>
      <w:r w:rsidRPr="00124F2C">
        <w:rPr>
          <w:rStyle w:val="af1"/>
        </w:rPr>
        <w:t>обеспечение производительности водозаборных сооружений на уровне 1,78 тыс. куб. м в сутки, производительности канализационных очистных сооружений на уровне 1,5 тыс. куб. м в сутки;</w:t>
      </w:r>
    </w:p>
    <w:p w:rsidR="003F16A0" w:rsidRPr="00124F2C" w:rsidRDefault="003F16A0" w:rsidP="003F16A0">
      <w:pPr>
        <w:pStyle w:val="1b"/>
        <w:numPr>
          <w:ilvl w:val="0"/>
          <w:numId w:val="1"/>
        </w:numPr>
        <w:tabs>
          <w:tab w:val="clear" w:pos="927"/>
        </w:tabs>
        <w:ind w:left="426" w:firstLine="0"/>
        <w:rPr>
          <w:rStyle w:val="af1"/>
        </w:rPr>
      </w:pPr>
      <w:r w:rsidRPr="00124F2C">
        <w:rPr>
          <w:rStyle w:val="af1"/>
        </w:rPr>
        <w:t>обеспечение уровня электропотребления на коммунально-бытовые нужды из расчета 1680 кВт·</w:t>
      </w:r>
      <w:proofErr w:type="gramStart"/>
      <w:r w:rsidRPr="00124F2C">
        <w:rPr>
          <w:rStyle w:val="af1"/>
        </w:rPr>
        <w:t>ч</w:t>
      </w:r>
      <w:proofErr w:type="gramEnd"/>
      <w:r w:rsidRPr="00124F2C">
        <w:rPr>
          <w:rStyle w:val="af1"/>
        </w:rPr>
        <w:t xml:space="preserve"> на 1 чел. в год;</w:t>
      </w:r>
    </w:p>
    <w:p w:rsidR="003F16A0" w:rsidRPr="00124F2C" w:rsidRDefault="003F16A0" w:rsidP="003F16A0">
      <w:pPr>
        <w:pStyle w:val="1b"/>
        <w:numPr>
          <w:ilvl w:val="0"/>
          <w:numId w:val="1"/>
        </w:numPr>
        <w:tabs>
          <w:tab w:val="clear" w:pos="927"/>
        </w:tabs>
        <w:ind w:left="426" w:firstLine="0"/>
        <w:rPr>
          <w:rStyle w:val="af1"/>
        </w:rPr>
      </w:pPr>
      <w:r w:rsidRPr="00124F2C">
        <w:rPr>
          <w:rStyle w:val="af1"/>
        </w:rPr>
        <w:t>обеспечение суммарного теплопотребления на коммунально-бытовые нужды на уровне 16,8 Гкал/</w:t>
      </w:r>
      <w:proofErr w:type="gramStart"/>
      <w:r w:rsidRPr="00124F2C">
        <w:rPr>
          <w:rStyle w:val="af1"/>
        </w:rPr>
        <w:t>ч</w:t>
      </w:r>
      <w:proofErr w:type="gramEnd"/>
      <w:r w:rsidRPr="00124F2C">
        <w:rPr>
          <w:rStyle w:val="af1"/>
        </w:rPr>
        <w:t>.</w:t>
      </w:r>
    </w:p>
    <w:p w:rsidR="003F16A0" w:rsidRPr="00124F2C" w:rsidRDefault="003F16A0" w:rsidP="003F16A0">
      <w:pPr>
        <w:pStyle w:val="19"/>
        <w:rPr>
          <w:rStyle w:val="af1"/>
        </w:rPr>
      </w:pPr>
      <w:bookmarkStart w:id="17" w:name="_Toc227060345"/>
      <w:r w:rsidRPr="00124F2C">
        <w:rPr>
          <w:rStyle w:val="af1"/>
        </w:rPr>
        <w:t>Задачи по развитию сферы туризма и рекреации</w:t>
      </w:r>
      <w:bookmarkEnd w:id="17"/>
    </w:p>
    <w:p w:rsidR="003F16A0" w:rsidRPr="00124F2C" w:rsidRDefault="003F16A0" w:rsidP="003F16A0">
      <w:pPr>
        <w:pStyle w:val="1b"/>
        <w:numPr>
          <w:ilvl w:val="0"/>
          <w:numId w:val="1"/>
        </w:numPr>
        <w:tabs>
          <w:tab w:val="clear" w:pos="927"/>
        </w:tabs>
        <w:ind w:left="426" w:firstLine="0"/>
        <w:rPr>
          <w:rStyle w:val="af1"/>
        </w:rPr>
      </w:pPr>
      <w:bookmarkStart w:id="18" w:name="_Toc227060346"/>
      <w:r w:rsidRPr="00124F2C">
        <w:rPr>
          <w:rStyle w:val="af1"/>
        </w:rPr>
        <w:t>создание условий для массового отдыха жителей городского поселения и обустройство мест массового отдыха населения;</w:t>
      </w:r>
    </w:p>
    <w:p w:rsidR="003F16A0" w:rsidRPr="00124F2C" w:rsidRDefault="003F16A0" w:rsidP="003F16A0">
      <w:pPr>
        <w:pStyle w:val="1b"/>
        <w:numPr>
          <w:ilvl w:val="0"/>
          <w:numId w:val="1"/>
        </w:numPr>
        <w:tabs>
          <w:tab w:val="clear" w:pos="927"/>
        </w:tabs>
        <w:ind w:left="426" w:firstLine="0"/>
        <w:rPr>
          <w:rStyle w:val="af1"/>
        </w:rPr>
      </w:pPr>
      <w:r w:rsidRPr="00124F2C">
        <w:rPr>
          <w:rStyle w:val="af1"/>
        </w:rPr>
        <w:t>создание условий для формирования туристско-рекреационной инфраструктуры территории с учетом природно-рекреационной специфики Кольского района, сохранение в перспективе природоохранных функций на территории городского поселения, развитие экологического, культурно-познавательного и ностальгического видов туризма.</w:t>
      </w:r>
    </w:p>
    <w:p w:rsidR="003F16A0" w:rsidRPr="00124F2C" w:rsidRDefault="003F16A0" w:rsidP="003F16A0">
      <w:pPr>
        <w:pStyle w:val="19"/>
        <w:rPr>
          <w:rStyle w:val="af1"/>
        </w:rPr>
      </w:pPr>
      <w:r w:rsidRPr="00124F2C">
        <w:rPr>
          <w:rStyle w:val="af1"/>
        </w:rPr>
        <w:t>Задачи по охране окружающей среды и санитарной очистке территории</w:t>
      </w:r>
      <w:bookmarkEnd w:id="18"/>
    </w:p>
    <w:p w:rsidR="003F16A0" w:rsidRPr="00124F2C" w:rsidRDefault="003F16A0" w:rsidP="003F16A0">
      <w:pPr>
        <w:pStyle w:val="1b"/>
        <w:numPr>
          <w:ilvl w:val="0"/>
          <w:numId w:val="1"/>
        </w:numPr>
        <w:tabs>
          <w:tab w:val="clear" w:pos="927"/>
        </w:tabs>
        <w:ind w:left="426" w:firstLine="0"/>
        <w:rPr>
          <w:rStyle w:val="af1"/>
        </w:rPr>
      </w:pPr>
      <w:bookmarkStart w:id="19" w:name="_Toc227060347"/>
      <w:r w:rsidRPr="00124F2C">
        <w:rPr>
          <w:rStyle w:val="af1"/>
        </w:rPr>
        <w:t>организация мониторинга состояния окружающей среды;</w:t>
      </w:r>
    </w:p>
    <w:p w:rsidR="003F16A0" w:rsidRPr="00124F2C" w:rsidRDefault="003F16A0" w:rsidP="003F16A0">
      <w:pPr>
        <w:pStyle w:val="1b"/>
        <w:numPr>
          <w:ilvl w:val="0"/>
          <w:numId w:val="1"/>
        </w:numPr>
        <w:tabs>
          <w:tab w:val="clear" w:pos="927"/>
        </w:tabs>
        <w:ind w:left="426" w:firstLine="0"/>
        <w:rPr>
          <w:rStyle w:val="af1"/>
        </w:rPr>
      </w:pPr>
      <w:r w:rsidRPr="00124F2C">
        <w:rPr>
          <w:rStyle w:val="af1"/>
        </w:rPr>
        <w:t>организация планово-регулярной санитарной очистки территории.</w:t>
      </w:r>
    </w:p>
    <w:p w:rsidR="003F16A0" w:rsidRPr="00124F2C" w:rsidRDefault="003F16A0" w:rsidP="003F16A0">
      <w:pPr>
        <w:pStyle w:val="19"/>
        <w:rPr>
          <w:rStyle w:val="af1"/>
        </w:rPr>
      </w:pPr>
      <w:bookmarkStart w:id="20" w:name="_Toc227060348"/>
      <w:bookmarkEnd w:id="19"/>
      <w:r w:rsidRPr="00124F2C">
        <w:rPr>
          <w:rStyle w:val="af1"/>
        </w:rPr>
        <w:t>Задачи по предотвращению чрезвычайных ситуаций природного и техногенного характера</w:t>
      </w:r>
      <w:bookmarkEnd w:id="20"/>
      <w:r w:rsidRPr="00124F2C">
        <w:rPr>
          <w:rStyle w:val="af1"/>
        </w:rPr>
        <w:t>, обеспечению пожарной безопасности территории городского поселения</w:t>
      </w:r>
    </w:p>
    <w:p w:rsidR="003F16A0" w:rsidRPr="00124F2C" w:rsidRDefault="003F16A0" w:rsidP="003F16A0">
      <w:pPr>
        <w:pStyle w:val="1b"/>
        <w:numPr>
          <w:ilvl w:val="0"/>
          <w:numId w:val="1"/>
        </w:numPr>
        <w:tabs>
          <w:tab w:val="clear" w:pos="927"/>
        </w:tabs>
        <w:ind w:left="426" w:firstLine="0"/>
        <w:rPr>
          <w:rStyle w:val="af1"/>
        </w:rPr>
      </w:pPr>
      <w:bookmarkStart w:id="21" w:name="_Toc227060349"/>
      <w:r w:rsidRPr="00124F2C">
        <w:rPr>
          <w:rStyle w:val="af1"/>
        </w:rPr>
        <w:t>размещение объектов пожарной безопасности;</w:t>
      </w:r>
    </w:p>
    <w:p w:rsidR="003F16A0" w:rsidRPr="00124F2C" w:rsidRDefault="003F16A0" w:rsidP="003F16A0">
      <w:pPr>
        <w:pStyle w:val="1b"/>
        <w:numPr>
          <w:ilvl w:val="0"/>
          <w:numId w:val="1"/>
        </w:numPr>
        <w:tabs>
          <w:tab w:val="clear" w:pos="927"/>
        </w:tabs>
        <w:ind w:left="426" w:firstLine="0"/>
        <w:rPr>
          <w:rStyle w:val="af1"/>
        </w:rPr>
      </w:pPr>
      <w:r w:rsidRPr="00124F2C">
        <w:rPr>
          <w:rStyle w:val="af1"/>
        </w:rPr>
        <w:lastRenderedPageBreak/>
        <w:t>осуществление надзора за состоянием опасных производственных объектов, инженерными сооружениями;</w:t>
      </w:r>
    </w:p>
    <w:p w:rsidR="003F16A0" w:rsidRPr="00124F2C" w:rsidRDefault="003F16A0" w:rsidP="003F16A0">
      <w:pPr>
        <w:pStyle w:val="1b"/>
        <w:numPr>
          <w:ilvl w:val="0"/>
          <w:numId w:val="1"/>
        </w:numPr>
        <w:tabs>
          <w:tab w:val="clear" w:pos="927"/>
        </w:tabs>
        <w:ind w:left="426" w:firstLine="0"/>
        <w:rPr>
          <w:rStyle w:val="af1"/>
        </w:rPr>
      </w:pPr>
      <w:r w:rsidRPr="00124F2C">
        <w:rPr>
          <w:rStyle w:val="af1"/>
        </w:rPr>
        <w:t>осуществление мероприятий по обеспечению безопасности людей на водных объектах;</w:t>
      </w:r>
    </w:p>
    <w:p w:rsidR="003F16A0" w:rsidRPr="00124F2C" w:rsidRDefault="003F16A0" w:rsidP="003F16A0">
      <w:pPr>
        <w:pStyle w:val="1b"/>
        <w:numPr>
          <w:ilvl w:val="0"/>
          <w:numId w:val="1"/>
        </w:numPr>
        <w:tabs>
          <w:tab w:val="clear" w:pos="927"/>
        </w:tabs>
        <w:ind w:left="426" w:firstLine="0"/>
        <w:rPr>
          <w:rStyle w:val="af1"/>
        </w:rPr>
      </w:pPr>
      <w:r w:rsidRPr="00124F2C">
        <w:rPr>
          <w:rStyle w:val="af1"/>
        </w:rPr>
        <w:t>планирование мероприятий по защите населения.</w:t>
      </w:r>
    </w:p>
    <w:bookmarkEnd w:id="21"/>
    <w:p w:rsidR="004E17A4" w:rsidRDefault="004E17A4" w:rsidP="004E17A4">
      <w:pPr>
        <w:widowControl w:val="0"/>
        <w:ind w:firstLine="709"/>
        <w:jc w:val="both"/>
      </w:pPr>
    </w:p>
    <w:p w:rsidR="004E17A4" w:rsidRPr="009F18FA" w:rsidRDefault="009F18FA" w:rsidP="0019271A">
      <w:pPr>
        <w:pStyle w:val="11"/>
        <w:pageBreakBefore/>
        <w:numPr>
          <w:ilvl w:val="0"/>
          <w:numId w:val="4"/>
        </w:numPr>
        <w:tabs>
          <w:tab w:val="left" w:pos="851"/>
        </w:tabs>
        <w:suppressAutoHyphens/>
        <w:spacing w:before="0" w:after="0"/>
        <w:ind w:left="0"/>
        <w:jc w:val="center"/>
        <w:rPr>
          <w:rFonts w:ascii="Times New Roman" w:hAnsi="Times New Roman"/>
          <w:caps/>
          <w:sz w:val="24"/>
          <w:szCs w:val="24"/>
        </w:rPr>
      </w:pPr>
      <w:bookmarkStart w:id="22" w:name="_Toc315265476"/>
      <w:bookmarkStart w:id="23" w:name="_Toc414215142"/>
      <w:bookmarkStart w:id="24" w:name="_Toc492303970"/>
      <w:bookmarkEnd w:id="2"/>
      <w:bookmarkEnd w:id="3"/>
      <w:r w:rsidRPr="009F18FA">
        <w:rPr>
          <w:rStyle w:val="af1"/>
          <w:rFonts w:ascii="Times New Roman" w:hAnsi="Times New Roman"/>
          <w:sz w:val="24"/>
          <w:szCs w:val="24"/>
        </w:rPr>
        <w:lastRenderedPageBreak/>
        <w:t>АНАЛИЗ СОСТОЯНИЯ ТЕРРИТОРИИ МУНИЦИПАЛЬНОГО ОБРАЗОВАНИЯ, ПРОБЛЕМ И НАПРАВЛЕНИЙ ЕЕ КОМПЛЕКСНОГО РАЗВИТИЯ</w:t>
      </w:r>
      <w:bookmarkEnd w:id="22"/>
      <w:bookmarkEnd w:id="23"/>
      <w:bookmarkEnd w:id="24"/>
    </w:p>
    <w:p w:rsidR="004E17A4" w:rsidRPr="004E17A4" w:rsidRDefault="004E17A4" w:rsidP="000C4E97">
      <w:pPr>
        <w:pStyle w:val="ae"/>
        <w:widowControl w:val="0"/>
        <w:spacing w:before="0" w:after="0"/>
        <w:ind w:firstLine="709"/>
      </w:pPr>
    </w:p>
    <w:p w:rsidR="004E17A4" w:rsidRPr="004E17A4" w:rsidRDefault="004E17A4" w:rsidP="0019271A">
      <w:pPr>
        <w:pStyle w:val="20"/>
        <w:numPr>
          <w:ilvl w:val="1"/>
          <w:numId w:val="4"/>
        </w:numPr>
        <w:tabs>
          <w:tab w:val="left" w:pos="1134"/>
          <w:tab w:val="left" w:pos="1276"/>
        </w:tabs>
        <w:spacing w:before="0" w:after="0"/>
        <w:ind w:firstLine="0"/>
        <w:jc w:val="center"/>
        <w:rPr>
          <w:rFonts w:ascii="Times New Roman" w:hAnsi="Times New Roman"/>
          <w:i w:val="0"/>
        </w:rPr>
      </w:pPr>
      <w:bookmarkStart w:id="25" w:name="_Toc315265477"/>
      <w:bookmarkStart w:id="26" w:name="_Toc358716551"/>
      <w:bookmarkStart w:id="27" w:name="_Toc468207647"/>
      <w:bookmarkStart w:id="28" w:name="_Toc492303971"/>
      <w:r w:rsidRPr="004E17A4">
        <w:rPr>
          <w:rFonts w:ascii="Times New Roman" w:hAnsi="Times New Roman"/>
          <w:i w:val="0"/>
        </w:rPr>
        <w:t>Основные сведения о территории</w:t>
      </w:r>
      <w:bookmarkEnd w:id="25"/>
      <w:bookmarkEnd w:id="26"/>
      <w:bookmarkEnd w:id="27"/>
      <w:bookmarkEnd w:id="28"/>
    </w:p>
    <w:p w:rsidR="00E066BA" w:rsidRPr="00124F2C" w:rsidRDefault="00E066BA" w:rsidP="00E066BA">
      <w:pPr>
        <w:pStyle w:val="ae"/>
        <w:rPr>
          <w:rStyle w:val="af1"/>
        </w:rPr>
      </w:pPr>
      <w:r w:rsidRPr="00124F2C">
        <w:rPr>
          <w:rStyle w:val="af1"/>
        </w:rPr>
        <w:t xml:space="preserve">Городское поселение </w:t>
      </w:r>
      <w:proofErr w:type="spellStart"/>
      <w:r w:rsidRPr="00124F2C">
        <w:rPr>
          <w:rStyle w:val="af1"/>
        </w:rPr>
        <w:t>Кильдинстрой</w:t>
      </w:r>
      <w:proofErr w:type="spellEnd"/>
      <w:r w:rsidRPr="00124F2C">
        <w:rPr>
          <w:rStyle w:val="af1"/>
        </w:rPr>
        <w:t xml:space="preserve"> Кольского района Мурманской области расположено в центральной части Кольского района, центр городского поселения – п.г.т. </w:t>
      </w:r>
      <w:proofErr w:type="spellStart"/>
      <w:r w:rsidRPr="00124F2C">
        <w:rPr>
          <w:rStyle w:val="af1"/>
        </w:rPr>
        <w:t>Кильдинстрой</w:t>
      </w:r>
      <w:proofErr w:type="spellEnd"/>
      <w:r w:rsidRPr="00124F2C">
        <w:rPr>
          <w:rStyle w:val="af1"/>
        </w:rPr>
        <w:t xml:space="preserve"> – удален от административного центра района г. Кола на 12 км и от административного центра г. Мурманск на 15 км. Городское поселение граничит с сельским поселением </w:t>
      </w:r>
      <w:proofErr w:type="gramStart"/>
      <w:r w:rsidRPr="00124F2C">
        <w:rPr>
          <w:rStyle w:val="af1"/>
        </w:rPr>
        <w:t>Пушной</w:t>
      </w:r>
      <w:proofErr w:type="gramEnd"/>
      <w:r w:rsidRPr="00124F2C">
        <w:rPr>
          <w:rStyle w:val="af1"/>
        </w:rPr>
        <w:t xml:space="preserve">, городскими поселениями Мурмаши, Молочный, Кола и Туманный. </w:t>
      </w:r>
    </w:p>
    <w:p w:rsidR="00E066BA" w:rsidRPr="00124F2C" w:rsidRDefault="00E066BA" w:rsidP="00E066BA">
      <w:pPr>
        <w:pStyle w:val="ae"/>
        <w:rPr>
          <w:rStyle w:val="af1"/>
        </w:rPr>
      </w:pPr>
      <w:r w:rsidRPr="00124F2C">
        <w:rPr>
          <w:rStyle w:val="af1"/>
        </w:rPr>
        <w:t xml:space="preserve">Городское поселение имеет выгодное транспортно-географическое положение – оно расположено на автодороге федерального значения Р-21 «Кола», которая соединяет европейскую часть России и Мурманскую область. Также городское поселение обладает развитой транспортной инфраструктурой: по его территории проходят автомобильная и железная дороги, в н.п. </w:t>
      </w:r>
      <w:proofErr w:type="spellStart"/>
      <w:r w:rsidRPr="00124F2C">
        <w:rPr>
          <w:rStyle w:val="af1"/>
        </w:rPr>
        <w:t>Шонгуй</w:t>
      </w:r>
      <w:proofErr w:type="spellEnd"/>
      <w:r w:rsidRPr="00124F2C">
        <w:rPr>
          <w:rStyle w:val="af1"/>
        </w:rPr>
        <w:t xml:space="preserve"> и  ж/</w:t>
      </w:r>
      <w:proofErr w:type="spellStart"/>
      <w:r w:rsidRPr="00124F2C">
        <w:rPr>
          <w:rStyle w:val="af1"/>
        </w:rPr>
        <w:t>д</w:t>
      </w:r>
      <w:proofErr w:type="spellEnd"/>
      <w:r w:rsidRPr="00124F2C">
        <w:rPr>
          <w:rStyle w:val="af1"/>
        </w:rPr>
        <w:t xml:space="preserve"> ст. Магнетиты расположены железнодорожные станции, на которых останавливаются поезда дальнего следования, все населенные пункты соединены автомобильными дорогами.</w:t>
      </w:r>
    </w:p>
    <w:p w:rsidR="00E066BA" w:rsidRPr="00124F2C" w:rsidRDefault="00E066BA" w:rsidP="00E066BA">
      <w:pPr>
        <w:pStyle w:val="ae"/>
        <w:rPr>
          <w:rStyle w:val="af1"/>
        </w:rPr>
      </w:pPr>
      <w:r w:rsidRPr="00124F2C">
        <w:rPr>
          <w:rStyle w:val="af1"/>
        </w:rPr>
        <w:t xml:space="preserve">Вся территории городского поселения отнесена к районам Крайнего Севера. </w:t>
      </w:r>
    </w:p>
    <w:p w:rsidR="00E066BA" w:rsidRPr="00124F2C" w:rsidRDefault="00E066BA" w:rsidP="00E066BA">
      <w:pPr>
        <w:pStyle w:val="ae"/>
        <w:rPr>
          <w:rStyle w:val="af1"/>
        </w:rPr>
      </w:pPr>
      <w:r w:rsidRPr="00124F2C">
        <w:rPr>
          <w:rStyle w:val="af1"/>
        </w:rPr>
        <w:t xml:space="preserve">В состав городского поселения </w:t>
      </w:r>
      <w:proofErr w:type="spellStart"/>
      <w:r w:rsidRPr="00124F2C">
        <w:rPr>
          <w:rStyle w:val="af1"/>
        </w:rPr>
        <w:t>Кильдинстрой</w:t>
      </w:r>
      <w:proofErr w:type="spellEnd"/>
      <w:r w:rsidRPr="00124F2C">
        <w:rPr>
          <w:rStyle w:val="af1"/>
        </w:rPr>
        <w:t xml:space="preserve"> входят населённые пункты п.г.т. </w:t>
      </w:r>
      <w:proofErr w:type="spellStart"/>
      <w:r w:rsidRPr="00124F2C">
        <w:rPr>
          <w:rStyle w:val="af1"/>
        </w:rPr>
        <w:t>Кильдинстрой</w:t>
      </w:r>
      <w:proofErr w:type="spellEnd"/>
      <w:r w:rsidRPr="00124F2C">
        <w:rPr>
          <w:rStyle w:val="af1"/>
        </w:rPr>
        <w:t xml:space="preserve"> (административный центр поселения), н.п. </w:t>
      </w:r>
      <w:proofErr w:type="spellStart"/>
      <w:r w:rsidRPr="00124F2C">
        <w:rPr>
          <w:rStyle w:val="af1"/>
        </w:rPr>
        <w:t>Шонгуй</w:t>
      </w:r>
      <w:proofErr w:type="spellEnd"/>
      <w:r w:rsidRPr="00124F2C">
        <w:rPr>
          <w:rStyle w:val="af1"/>
        </w:rPr>
        <w:t xml:space="preserve">, н.п. Голубые Ручьи, н.п. </w:t>
      </w:r>
      <w:proofErr w:type="gramStart"/>
      <w:r w:rsidRPr="00124F2C">
        <w:rPr>
          <w:rStyle w:val="af1"/>
        </w:rPr>
        <w:t>Зверосовхоз, ж</w:t>
      </w:r>
      <w:proofErr w:type="gramEnd"/>
      <w:r w:rsidRPr="00124F2C">
        <w:rPr>
          <w:rStyle w:val="af1"/>
        </w:rPr>
        <w:t>/</w:t>
      </w:r>
      <w:proofErr w:type="spellStart"/>
      <w:r w:rsidRPr="00124F2C">
        <w:rPr>
          <w:rStyle w:val="af1"/>
        </w:rPr>
        <w:t>д</w:t>
      </w:r>
      <w:proofErr w:type="spellEnd"/>
      <w:r w:rsidRPr="00124F2C">
        <w:rPr>
          <w:rStyle w:val="af1"/>
        </w:rPr>
        <w:t xml:space="preserve"> ст. «Магнетиты». </w:t>
      </w:r>
    </w:p>
    <w:p w:rsidR="00E066BA" w:rsidRPr="00124F2C" w:rsidRDefault="00E066BA" w:rsidP="00E066BA">
      <w:pPr>
        <w:pStyle w:val="ae"/>
        <w:rPr>
          <w:rStyle w:val="af1"/>
        </w:rPr>
      </w:pPr>
      <w:r w:rsidRPr="00124F2C">
        <w:rPr>
          <w:rStyle w:val="af1"/>
        </w:rPr>
        <w:t xml:space="preserve">Основание административного центра - п.г.т. </w:t>
      </w:r>
      <w:proofErr w:type="spellStart"/>
      <w:r w:rsidRPr="00124F2C">
        <w:rPr>
          <w:rStyle w:val="af1"/>
        </w:rPr>
        <w:t>Кильдинстрой</w:t>
      </w:r>
      <w:proofErr w:type="spellEnd"/>
      <w:r w:rsidRPr="00124F2C">
        <w:rPr>
          <w:rStyle w:val="af1"/>
        </w:rPr>
        <w:t xml:space="preserve"> - связано со строительством кирпичного завода, ориентированного на обслуживание потребностей растущего г. Мурманск (сдан в эксплуатацию в 1937 г.). Завод построен на берегу реки Колы, рядом с железной дорогой, где были обнаружены солидные запасы глины. Объем производства составлял до 100 млн. штук кирпича в год.  </w:t>
      </w:r>
    </w:p>
    <w:p w:rsidR="00E066BA" w:rsidRPr="00124F2C" w:rsidRDefault="00E066BA" w:rsidP="00E066BA">
      <w:pPr>
        <w:pStyle w:val="ae"/>
        <w:rPr>
          <w:rStyle w:val="af1"/>
        </w:rPr>
      </w:pPr>
      <w:r w:rsidRPr="00124F2C">
        <w:rPr>
          <w:rStyle w:val="af1"/>
        </w:rPr>
        <w:t xml:space="preserve">Посёлок Зверосовхоз, второй по численности населения в городском поселении, возник в связи с организацией на Кольском полуострове звероводческого совхоза, в 1933 году. Здесь, впервые в истории отечественного звероводства, стали разводить в неволе песцов, которых привезли с острова </w:t>
      </w:r>
      <w:proofErr w:type="spellStart"/>
      <w:r w:rsidRPr="00124F2C">
        <w:rPr>
          <w:rStyle w:val="af1"/>
        </w:rPr>
        <w:t>Кильдин</w:t>
      </w:r>
      <w:proofErr w:type="spellEnd"/>
      <w:r w:rsidRPr="00124F2C">
        <w:rPr>
          <w:rStyle w:val="af1"/>
        </w:rPr>
        <w:t>. Долгое время зверосовхоз «Кольский» был единственным в стране, где занимались разведением голубого песца. Наряду со звероводством в «Кольском» успешно развивалось молочное животноводство.</w:t>
      </w:r>
    </w:p>
    <w:p w:rsidR="00E066BA" w:rsidRPr="00124F2C" w:rsidRDefault="00E066BA" w:rsidP="00E066BA">
      <w:pPr>
        <w:pStyle w:val="ae"/>
        <w:rPr>
          <w:rStyle w:val="af1"/>
        </w:rPr>
      </w:pPr>
      <w:r w:rsidRPr="00124F2C">
        <w:rPr>
          <w:rStyle w:val="af1"/>
        </w:rPr>
        <w:t xml:space="preserve">Н.п. Магнетиты - это Магнетиты — железнодорожная станция Мурманского отделения Октябрьской железной дороги в Кольском районе Мурманской области. Н.п. </w:t>
      </w:r>
      <w:proofErr w:type="spellStart"/>
      <w:r w:rsidRPr="00124F2C">
        <w:rPr>
          <w:rStyle w:val="af1"/>
        </w:rPr>
        <w:t>Шонгуй</w:t>
      </w:r>
      <w:proofErr w:type="spellEnd"/>
      <w:r w:rsidRPr="00124F2C">
        <w:rPr>
          <w:rStyle w:val="af1"/>
        </w:rPr>
        <w:t xml:space="preserve"> в 1924 г. основан саамами. Н.п. Голубые Ручьи - территория воинских частей. </w:t>
      </w:r>
    </w:p>
    <w:p w:rsidR="00E066BA" w:rsidRPr="00124F2C" w:rsidRDefault="00E066BA" w:rsidP="00E066BA">
      <w:pPr>
        <w:pStyle w:val="ae"/>
        <w:rPr>
          <w:rStyle w:val="af1"/>
        </w:rPr>
      </w:pPr>
      <w:r w:rsidRPr="00124F2C">
        <w:rPr>
          <w:rStyle w:val="af1"/>
        </w:rPr>
        <w:t>Большое влияние на развитие муниципального образования оказывает областной центр - г. Мурманск, в котором заняты большая часть трудоспособного населения городского поселения. На территории городского поселения население занято в основном в бюджетной сфере и в сфере обеспечения военной безопасности (5 военных частей).</w:t>
      </w:r>
    </w:p>
    <w:p w:rsidR="00E066BA" w:rsidRPr="00124F2C" w:rsidRDefault="00E066BA" w:rsidP="00E066BA">
      <w:pPr>
        <w:pStyle w:val="ae"/>
        <w:rPr>
          <w:rStyle w:val="af1"/>
        </w:rPr>
      </w:pPr>
      <w:r w:rsidRPr="00124F2C">
        <w:rPr>
          <w:rStyle w:val="af1"/>
        </w:rPr>
        <w:t xml:space="preserve">Численность населения городского поселения </w:t>
      </w:r>
      <w:r w:rsidR="00FF3940" w:rsidRPr="004627CA">
        <w:rPr>
          <w:rStyle w:val="af1"/>
        </w:rPr>
        <w:t xml:space="preserve">на начало 2017 г. </w:t>
      </w:r>
      <w:r w:rsidRPr="004627CA">
        <w:rPr>
          <w:rStyle w:val="af1"/>
        </w:rPr>
        <w:t>- 5,</w:t>
      </w:r>
      <w:r w:rsidR="00FF3940" w:rsidRPr="004627CA">
        <w:rPr>
          <w:rStyle w:val="af1"/>
        </w:rPr>
        <w:t>0</w:t>
      </w:r>
      <w:r w:rsidRPr="004627CA">
        <w:rPr>
          <w:rStyle w:val="af1"/>
        </w:rPr>
        <w:t xml:space="preserve"> тыс. человек.</w:t>
      </w:r>
      <w:r w:rsidRPr="00124F2C">
        <w:rPr>
          <w:rStyle w:val="af1"/>
        </w:rPr>
        <w:t xml:space="preserve">  </w:t>
      </w:r>
    </w:p>
    <w:p w:rsidR="00E066BA" w:rsidRPr="00124F2C" w:rsidRDefault="00E066BA" w:rsidP="00E066BA">
      <w:pPr>
        <w:pStyle w:val="ae"/>
        <w:rPr>
          <w:rStyle w:val="af1"/>
        </w:rPr>
      </w:pPr>
      <w:r w:rsidRPr="00124F2C">
        <w:rPr>
          <w:rStyle w:val="af1"/>
        </w:rPr>
        <w:t xml:space="preserve">Жилищный фонд – </w:t>
      </w:r>
      <w:r w:rsidRPr="004627CA">
        <w:rPr>
          <w:rStyle w:val="af1"/>
        </w:rPr>
        <w:t>12</w:t>
      </w:r>
      <w:r w:rsidR="00FF3940" w:rsidRPr="004627CA">
        <w:rPr>
          <w:rStyle w:val="af1"/>
        </w:rPr>
        <w:t>6</w:t>
      </w:r>
      <w:r w:rsidRPr="00124F2C">
        <w:rPr>
          <w:rStyle w:val="af1"/>
        </w:rPr>
        <w:t xml:space="preserve"> тыс. кв. м общей площади. </w:t>
      </w:r>
    </w:p>
    <w:p w:rsidR="00E066BA" w:rsidRPr="00124F2C" w:rsidRDefault="00E066BA" w:rsidP="00E066BA">
      <w:pPr>
        <w:pStyle w:val="ae"/>
        <w:rPr>
          <w:rStyle w:val="af1"/>
        </w:rPr>
      </w:pPr>
      <w:r w:rsidRPr="00124F2C">
        <w:rPr>
          <w:rStyle w:val="af1"/>
        </w:rPr>
        <w:t xml:space="preserve">Средняя жилищная обеспеченность – </w:t>
      </w:r>
      <w:r w:rsidR="00FF3940" w:rsidRPr="004627CA">
        <w:rPr>
          <w:rStyle w:val="af1"/>
        </w:rPr>
        <w:t>25</w:t>
      </w:r>
      <w:r w:rsidRPr="004627CA">
        <w:rPr>
          <w:rStyle w:val="af1"/>
        </w:rPr>
        <w:t xml:space="preserve"> кв. м/чел</w:t>
      </w:r>
      <w:r w:rsidRPr="00124F2C">
        <w:rPr>
          <w:rStyle w:val="af1"/>
        </w:rPr>
        <w:t>.</w:t>
      </w:r>
    </w:p>
    <w:p w:rsidR="004E17A4" w:rsidRPr="004E17A4" w:rsidRDefault="004E17A4" w:rsidP="004E17A4">
      <w:pPr>
        <w:pStyle w:val="ae"/>
        <w:suppressAutoHyphens/>
        <w:spacing w:before="0" w:after="0"/>
      </w:pPr>
    </w:p>
    <w:p w:rsidR="00D514A1" w:rsidRDefault="00D514A1">
      <w:pPr>
        <w:rPr>
          <w:b/>
          <w:bCs/>
          <w:iCs/>
        </w:rPr>
      </w:pPr>
      <w:bookmarkStart w:id="29" w:name="_Toc468207648"/>
      <w:bookmarkStart w:id="30" w:name="_Toc358716554"/>
      <w:bookmarkStart w:id="31" w:name="_Toc315265479"/>
      <w:r>
        <w:rPr>
          <w:i/>
        </w:rPr>
        <w:br w:type="page"/>
      </w:r>
    </w:p>
    <w:p w:rsidR="004E17A4" w:rsidRPr="004E17A4" w:rsidRDefault="00D514A1" w:rsidP="0019271A">
      <w:pPr>
        <w:pStyle w:val="20"/>
        <w:numPr>
          <w:ilvl w:val="1"/>
          <w:numId w:val="4"/>
        </w:numPr>
        <w:tabs>
          <w:tab w:val="left" w:pos="1134"/>
          <w:tab w:val="left" w:pos="1276"/>
        </w:tabs>
        <w:spacing w:before="0" w:after="0"/>
        <w:jc w:val="center"/>
        <w:rPr>
          <w:rFonts w:ascii="Times New Roman" w:hAnsi="Times New Roman"/>
          <w:i w:val="0"/>
        </w:rPr>
      </w:pPr>
      <w:bookmarkStart w:id="32" w:name="_Toc492303972"/>
      <w:r>
        <w:rPr>
          <w:rFonts w:ascii="Times New Roman" w:hAnsi="Times New Roman"/>
          <w:i w:val="0"/>
        </w:rPr>
        <w:lastRenderedPageBreak/>
        <w:t>Р</w:t>
      </w:r>
      <w:r w:rsidR="004E17A4" w:rsidRPr="004E17A4">
        <w:rPr>
          <w:rFonts w:ascii="Times New Roman" w:hAnsi="Times New Roman"/>
          <w:i w:val="0"/>
        </w:rPr>
        <w:t>азработанн</w:t>
      </w:r>
      <w:r>
        <w:rPr>
          <w:rFonts w:ascii="Times New Roman" w:hAnsi="Times New Roman"/>
          <w:i w:val="0"/>
        </w:rPr>
        <w:t>ые</w:t>
      </w:r>
      <w:r w:rsidR="00456082">
        <w:rPr>
          <w:rFonts w:ascii="Times New Roman" w:hAnsi="Times New Roman"/>
          <w:i w:val="0"/>
        </w:rPr>
        <w:t xml:space="preserve"> </w:t>
      </w:r>
      <w:r>
        <w:rPr>
          <w:rFonts w:ascii="Times New Roman" w:hAnsi="Times New Roman"/>
          <w:i w:val="0"/>
        </w:rPr>
        <w:t xml:space="preserve">ранее </w:t>
      </w:r>
      <w:r w:rsidR="004E17A4" w:rsidRPr="004E17A4">
        <w:rPr>
          <w:rFonts w:ascii="Times New Roman" w:hAnsi="Times New Roman"/>
          <w:i w:val="0"/>
        </w:rPr>
        <w:t>документ</w:t>
      </w:r>
      <w:r>
        <w:rPr>
          <w:rFonts w:ascii="Times New Roman" w:hAnsi="Times New Roman"/>
          <w:i w:val="0"/>
        </w:rPr>
        <w:t>ы</w:t>
      </w:r>
      <w:r w:rsidR="004E17A4" w:rsidRPr="004E17A4">
        <w:rPr>
          <w:rFonts w:ascii="Times New Roman" w:hAnsi="Times New Roman"/>
          <w:i w:val="0"/>
        </w:rPr>
        <w:t xml:space="preserve"> территориального планирования</w:t>
      </w:r>
      <w:bookmarkEnd w:id="29"/>
      <w:r>
        <w:rPr>
          <w:rFonts w:ascii="Times New Roman" w:hAnsi="Times New Roman"/>
          <w:i w:val="0"/>
        </w:rPr>
        <w:t xml:space="preserve">. </w:t>
      </w:r>
      <w:r w:rsidRPr="00D514A1">
        <w:rPr>
          <w:rFonts w:ascii="Times New Roman" w:hAnsi="Times New Roman"/>
          <w:i w:val="0"/>
        </w:rPr>
        <w:t>Сведения о планах и программах комплексного социально-экономического развития муниципального образования</w:t>
      </w:r>
      <w:bookmarkEnd w:id="32"/>
    </w:p>
    <w:p w:rsidR="00D514A1" w:rsidRPr="004E17A4" w:rsidRDefault="000A4EA7" w:rsidP="00456082">
      <w:pPr>
        <w:pStyle w:val="ae"/>
        <w:widowControl w:val="0"/>
        <w:spacing w:before="0" w:after="0"/>
        <w:ind w:firstLine="709"/>
      </w:pPr>
      <w:r>
        <w:t>Планы и программы комплексного социально-экономического развития в муниципальном образовании отсутствуют.</w:t>
      </w:r>
    </w:p>
    <w:p w:rsidR="004E17A4" w:rsidRPr="004E17A4" w:rsidRDefault="004E17A4" w:rsidP="000C4E97">
      <w:pPr>
        <w:pStyle w:val="ae"/>
        <w:widowControl w:val="0"/>
        <w:spacing w:before="0" w:after="0"/>
        <w:ind w:firstLine="709"/>
      </w:pPr>
    </w:p>
    <w:p w:rsidR="004E17A4" w:rsidRPr="004E17A4" w:rsidRDefault="00BB6C4B" w:rsidP="004E17A4">
      <w:pPr>
        <w:pStyle w:val="20"/>
        <w:spacing w:before="0" w:after="0"/>
        <w:jc w:val="center"/>
        <w:rPr>
          <w:rFonts w:ascii="Times New Roman" w:hAnsi="Times New Roman"/>
          <w:i w:val="0"/>
        </w:rPr>
      </w:pPr>
      <w:bookmarkStart w:id="33" w:name="_Toc467860853"/>
      <w:bookmarkStart w:id="34" w:name="_Toc468207649"/>
      <w:bookmarkStart w:id="35" w:name="_Toc492303973"/>
      <w:r>
        <w:rPr>
          <w:rFonts w:ascii="Times New Roman" w:hAnsi="Times New Roman"/>
          <w:i w:val="0"/>
        </w:rPr>
        <w:t>3</w:t>
      </w:r>
      <w:r w:rsidR="004E17A4" w:rsidRPr="004E17A4">
        <w:rPr>
          <w:rFonts w:ascii="Times New Roman" w:hAnsi="Times New Roman"/>
          <w:i w:val="0"/>
        </w:rPr>
        <w:t>.3. </w:t>
      </w:r>
      <w:proofErr w:type="gramStart"/>
      <w:r w:rsidR="004E17A4" w:rsidRPr="004E17A4">
        <w:rPr>
          <w:rFonts w:ascii="Times New Roman" w:hAnsi="Times New Roman"/>
          <w:i w:val="0"/>
        </w:rPr>
        <w:t>Утвержденные документами территориального планирования Российской Федерации сведения о видах, назначении и наименованиях планируемых для размещения на территории поселения объектов федерального значения, их основные характеристики, местоположение, характеристики зон с особыми условиями использования территорий</w:t>
      </w:r>
      <w:bookmarkEnd w:id="33"/>
      <w:bookmarkEnd w:id="34"/>
      <w:bookmarkEnd w:id="35"/>
      <w:proofErr w:type="gramEnd"/>
    </w:p>
    <w:p w:rsidR="004E17A4" w:rsidRDefault="004E17A4" w:rsidP="000C4E97">
      <w:pPr>
        <w:pStyle w:val="ae"/>
        <w:widowControl w:val="0"/>
        <w:spacing w:before="0" w:after="0"/>
        <w:ind w:firstLine="709"/>
      </w:pPr>
    </w:p>
    <w:p w:rsidR="008B3D34" w:rsidRDefault="008B3D34" w:rsidP="008B3D34">
      <w:pPr>
        <w:pStyle w:val="ConsPlusNormal1"/>
        <w:ind w:firstLine="709"/>
        <w:jc w:val="both"/>
        <w:rPr>
          <w:rFonts w:ascii="Times New Roman" w:hAnsi="Times New Roman" w:cs="Times New Roman"/>
          <w:sz w:val="24"/>
          <w:szCs w:val="24"/>
        </w:rPr>
      </w:pPr>
      <w:r>
        <w:rPr>
          <w:rFonts w:ascii="Times New Roman" w:hAnsi="Times New Roman" w:cs="Times New Roman"/>
          <w:sz w:val="24"/>
          <w:szCs w:val="24"/>
        </w:rPr>
        <w:t>Документы территориального планирования Российской Федерации утверждены следующими нормативно-правовыми актами:</w:t>
      </w:r>
    </w:p>
    <w:p w:rsidR="008B3D34" w:rsidRDefault="008B3D34" w:rsidP="008B3D34">
      <w:pPr>
        <w:pStyle w:val="ConsPlusNormal1"/>
        <w:ind w:firstLine="709"/>
        <w:jc w:val="both"/>
        <w:rPr>
          <w:rFonts w:ascii="Times New Roman" w:hAnsi="Times New Roman" w:cs="Times New Roman"/>
          <w:sz w:val="24"/>
          <w:szCs w:val="24"/>
        </w:rPr>
      </w:pPr>
      <w:r>
        <w:rPr>
          <w:rFonts w:ascii="Times New Roman" w:hAnsi="Times New Roman" w:cs="Times New Roman"/>
          <w:sz w:val="24"/>
          <w:szCs w:val="24"/>
        </w:rPr>
        <w:t>Распоряжение Правительства Российской Федерации от 26 февраля 2013 г. N 247-р «Об утверждении схемы территориального планирования Российской Федерации в области высшего профессионального образования»;</w:t>
      </w:r>
    </w:p>
    <w:p w:rsidR="008B3D34" w:rsidRDefault="008B3D34" w:rsidP="008B3D34">
      <w:pPr>
        <w:pStyle w:val="ConsPlusNormal1"/>
        <w:ind w:firstLine="709"/>
        <w:jc w:val="both"/>
        <w:rPr>
          <w:rFonts w:ascii="Times New Roman" w:hAnsi="Times New Roman" w:cs="Times New Roman"/>
          <w:sz w:val="24"/>
          <w:szCs w:val="24"/>
        </w:rPr>
      </w:pPr>
      <w:r>
        <w:rPr>
          <w:rFonts w:ascii="Times New Roman" w:hAnsi="Times New Roman" w:cs="Times New Roman"/>
          <w:sz w:val="24"/>
          <w:szCs w:val="24"/>
        </w:rPr>
        <w:t>Распоряжение Правительства Российской Федерации от 28 декабря 2012 г. N 2607-р «Об утверждении схемы территориального планирования Российской Федерации в области здравоохранения»;</w:t>
      </w:r>
    </w:p>
    <w:p w:rsidR="008B3D34" w:rsidRDefault="008B3D34" w:rsidP="008B3D34">
      <w:pPr>
        <w:pStyle w:val="ConsPlusNormal1"/>
        <w:ind w:firstLine="709"/>
        <w:jc w:val="both"/>
        <w:rPr>
          <w:rFonts w:ascii="Times New Roman" w:hAnsi="Times New Roman" w:cs="Times New Roman"/>
          <w:sz w:val="24"/>
          <w:szCs w:val="24"/>
        </w:rPr>
      </w:pPr>
      <w:r w:rsidRPr="002A5B4E">
        <w:rPr>
          <w:rFonts w:ascii="Times New Roman" w:hAnsi="Times New Roman" w:cs="Times New Roman"/>
          <w:sz w:val="24"/>
          <w:szCs w:val="24"/>
        </w:rPr>
        <w:t xml:space="preserve">Распоряжение Правительства Российской Федерации от 1 августа 2016 г. N </w:t>
      </w:r>
      <w:r>
        <w:rPr>
          <w:rFonts w:ascii="Times New Roman" w:hAnsi="Times New Roman" w:cs="Times New Roman"/>
          <w:sz w:val="24"/>
          <w:szCs w:val="24"/>
        </w:rPr>
        <w:t>163</w:t>
      </w:r>
      <w:r w:rsidRPr="002A5B4E">
        <w:rPr>
          <w:rFonts w:ascii="Times New Roman" w:hAnsi="Times New Roman" w:cs="Times New Roman"/>
          <w:sz w:val="24"/>
          <w:szCs w:val="24"/>
        </w:rPr>
        <w:t>4-р «Об</w:t>
      </w:r>
      <w:r>
        <w:rPr>
          <w:rFonts w:ascii="Times New Roman" w:hAnsi="Times New Roman" w:cs="Times New Roman"/>
          <w:sz w:val="24"/>
          <w:szCs w:val="24"/>
        </w:rPr>
        <w:t xml:space="preserve"> утверждении схемы территориального планирования Российской Федерации в области энергетики»;</w:t>
      </w:r>
    </w:p>
    <w:p w:rsidR="008B3D34" w:rsidRDefault="008B3D34" w:rsidP="008B3D34">
      <w:pPr>
        <w:pStyle w:val="ConsPlusNormal1"/>
        <w:ind w:firstLine="709"/>
        <w:jc w:val="both"/>
        <w:rPr>
          <w:rFonts w:ascii="Times New Roman" w:hAnsi="Times New Roman" w:cs="Times New Roman"/>
          <w:sz w:val="24"/>
          <w:szCs w:val="24"/>
        </w:rPr>
      </w:pPr>
      <w:bookmarkStart w:id="36" w:name="Par17417"/>
      <w:bookmarkEnd w:id="36"/>
      <w:r>
        <w:rPr>
          <w:rFonts w:ascii="Times New Roman" w:hAnsi="Times New Roman" w:cs="Times New Roman"/>
          <w:sz w:val="24"/>
          <w:szCs w:val="24"/>
        </w:rPr>
        <w:t>Распоряжение Правительства Российской Федерации от 19 марта 2013 г. N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p w:rsidR="008B3D34" w:rsidRDefault="008B3D34" w:rsidP="008B3D34">
      <w:pPr>
        <w:pStyle w:val="ConsPlusNormal1"/>
        <w:ind w:firstLine="709"/>
        <w:jc w:val="both"/>
        <w:rPr>
          <w:rFonts w:ascii="Times New Roman" w:hAnsi="Times New Roman" w:cs="Times New Roman"/>
          <w:sz w:val="24"/>
          <w:szCs w:val="24"/>
        </w:rPr>
      </w:pPr>
      <w:r>
        <w:rPr>
          <w:rFonts w:ascii="Times New Roman" w:hAnsi="Times New Roman" w:cs="Times New Roman"/>
          <w:sz w:val="24"/>
          <w:szCs w:val="24"/>
        </w:rPr>
        <w:t>Распоряжение Правительства Российской Федерации от 6 мая 2015 г. N 816-р «Об утверждении схемы территориального планирования Российской Федерации в области федерального транспорта (в части трубопроводного транспорта)».</w:t>
      </w:r>
      <w:r w:rsidRPr="00417DDC">
        <w:rPr>
          <w:rFonts w:ascii="Times New Roman" w:hAnsi="Times New Roman" w:cs="Times New Roman"/>
          <w:sz w:val="24"/>
          <w:szCs w:val="24"/>
        </w:rPr>
        <w:t xml:space="preserve"> </w:t>
      </w:r>
    </w:p>
    <w:p w:rsidR="008B3D34" w:rsidRDefault="008B3D34" w:rsidP="008B3D34">
      <w:pPr>
        <w:pStyle w:val="ConsPlusNormal1"/>
        <w:ind w:firstLine="709"/>
        <w:jc w:val="both"/>
        <w:rPr>
          <w:rFonts w:ascii="Times New Roman" w:hAnsi="Times New Roman" w:cs="Times New Roman"/>
          <w:sz w:val="24"/>
          <w:szCs w:val="24"/>
        </w:rPr>
      </w:pPr>
      <w:r w:rsidRPr="004627CA">
        <w:rPr>
          <w:rFonts w:ascii="Times New Roman" w:hAnsi="Times New Roman" w:cs="Times New Roman"/>
          <w:sz w:val="24"/>
          <w:szCs w:val="24"/>
        </w:rPr>
        <w:t>Схемой территориального планирования Российской Федерации в области энергетики предусмотрены следующие объекты.</w:t>
      </w:r>
    </w:p>
    <w:p w:rsidR="008B3D34" w:rsidRDefault="008B3D34" w:rsidP="008B3D34">
      <w:pPr>
        <w:pStyle w:val="ConsPlusNormal1"/>
        <w:ind w:firstLine="709"/>
        <w:jc w:val="both"/>
        <w:rPr>
          <w:rFonts w:ascii="Times New Roman" w:hAnsi="Times New Roman" w:cs="Times New Roman"/>
          <w:sz w:val="24"/>
          <w:szCs w:val="24"/>
        </w:rPr>
      </w:pPr>
      <w:r w:rsidRPr="004627CA">
        <w:rPr>
          <w:rFonts w:ascii="Times New Roman" w:hAnsi="Times New Roman" w:cs="Times New Roman"/>
          <w:sz w:val="24"/>
          <w:szCs w:val="24"/>
        </w:rPr>
        <w:t xml:space="preserve">Схемой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w:t>
      </w:r>
      <w:r w:rsidR="00B949AF" w:rsidRPr="004627CA">
        <w:rPr>
          <w:rFonts w:ascii="Times New Roman" w:hAnsi="Times New Roman" w:cs="Times New Roman"/>
          <w:sz w:val="24"/>
          <w:szCs w:val="24"/>
        </w:rPr>
        <w:t>предусмотрены следующие объекты</w:t>
      </w:r>
      <w:r w:rsidR="00B949AF">
        <w:rPr>
          <w:rFonts w:ascii="Times New Roman" w:hAnsi="Times New Roman" w:cs="Times New Roman"/>
          <w:sz w:val="24"/>
          <w:szCs w:val="24"/>
        </w:rPr>
        <w:t>:</w:t>
      </w:r>
    </w:p>
    <w:p w:rsidR="00B949AF" w:rsidRPr="004627CA" w:rsidRDefault="00B949AF" w:rsidP="004627CA">
      <w:pPr>
        <w:pStyle w:val="ConsPlusNormal1"/>
        <w:ind w:firstLine="709"/>
        <w:jc w:val="both"/>
        <w:rPr>
          <w:rFonts w:ascii="Times New Roman" w:hAnsi="Times New Roman" w:cs="Times New Roman"/>
          <w:sz w:val="24"/>
          <w:szCs w:val="24"/>
        </w:rPr>
      </w:pPr>
      <w:r w:rsidRPr="004627CA">
        <w:rPr>
          <w:rFonts w:ascii="Times New Roman" w:hAnsi="Times New Roman" w:cs="Times New Roman"/>
          <w:sz w:val="24"/>
          <w:szCs w:val="24"/>
        </w:rPr>
        <w:t xml:space="preserve">строительство вторых железнодорожных путей общего пользования протяженностью 327 </w:t>
      </w:r>
      <w:proofErr w:type="gramStart"/>
      <w:r w:rsidRPr="004627CA">
        <w:rPr>
          <w:rFonts w:ascii="Times New Roman" w:hAnsi="Times New Roman" w:cs="Times New Roman"/>
          <w:sz w:val="24"/>
          <w:szCs w:val="24"/>
        </w:rPr>
        <w:t>км ж</w:t>
      </w:r>
      <w:proofErr w:type="gramEnd"/>
      <w:r w:rsidRPr="004627CA">
        <w:rPr>
          <w:rFonts w:ascii="Times New Roman" w:hAnsi="Times New Roman" w:cs="Times New Roman"/>
          <w:sz w:val="24"/>
          <w:szCs w:val="24"/>
        </w:rPr>
        <w:t>/</w:t>
      </w:r>
      <w:proofErr w:type="spellStart"/>
      <w:r w:rsidRPr="004627CA">
        <w:rPr>
          <w:rFonts w:ascii="Times New Roman" w:hAnsi="Times New Roman" w:cs="Times New Roman"/>
          <w:sz w:val="24"/>
          <w:szCs w:val="24"/>
        </w:rPr>
        <w:t>д</w:t>
      </w:r>
      <w:proofErr w:type="spellEnd"/>
      <w:r w:rsidRPr="004627CA">
        <w:rPr>
          <w:rFonts w:ascii="Times New Roman" w:hAnsi="Times New Roman" w:cs="Times New Roman"/>
          <w:sz w:val="24"/>
          <w:szCs w:val="24"/>
        </w:rPr>
        <w:t xml:space="preserve"> линии Мурманск – Петрозаводск;</w:t>
      </w:r>
    </w:p>
    <w:p w:rsidR="00B949AF" w:rsidRPr="004627CA" w:rsidRDefault="00B949AF" w:rsidP="004627CA">
      <w:pPr>
        <w:pStyle w:val="ConsPlusNormal1"/>
        <w:ind w:firstLine="709"/>
        <w:jc w:val="both"/>
        <w:rPr>
          <w:rFonts w:ascii="Times New Roman" w:hAnsi="Times New Roman" w:cs="Times New Roman"/>
          <w:sz w:val="24"/>
          <w:szCs w:val="24"/>
        </w:rPr>
      </w:pPr>
      <w:r w:rsidRPr="004627CA">
        <w:rPr>
          <w:rFonts w:ascii="Times New Roman" w:hAnsi="Times New Roman" w:cs="Times New Roman"/>
          <w:sz w:val="24"/>
          <w:szCs w:val="24"/>
        </w:rPr>
        <w:t xml:space="preserve">реконструкция автомобильной дороги Р-21 "Кола" - от Санкт-Петербурга через Петрозаводск, Мурманск, Печенгу до границы с Королевством Норвегия по нормам 1Б категории. </w:t>
      </w:r>
    </w:p>
    <w:p w:rsidR="008B3D34" w:rsidRDefault="008B3D34" w:rsidP="008B3D34">
      <w:pPr>
        <w:pStyle w:val="ConsPlusNormal1"/>
        <w:ind w:firstLine="709"/>
        <w:jc w:val="both"/>
        <w:rPr>
          <w:rFonts w:ascii="Times New Roman" w:hAnsi="Times New Roman" w:cs="Times New Roman"/>
          <w:sz w:val="24"/>
          <w:szCs w:val="24"/>
        </w:rPr>
      </w:pPr>
      <w:r w:rsidRPr="004627CA">
        <w:rPr>
          <w:rFonts w:ascii="Times New Roman" w:hAnsi="Times New Roman" w:cs="Times New Roman"/>
          <w:sz w:val="24"/>
          <w:szCs w:val="24"/>
        </w:rPr>
        <w:t>Схемой территориального планирования Российской Федерации в области федерального транспорта (в части трубопроводного транспорта) предусмотрены следующие объекты.</w:t>
      </w:r>
    </w:p>
    <w:p w:rsidR="008B3D34" w:rsidRDefault="008B3D34" w:rsidP="008B3D34">
      <w:pPr>
        <w:pStyle w:val="ConsPlusNormal1"/>
        <w:ind w:firstLine="709"/>
        <w:jc w:val="both"/>
        <w:rPr>
          <w:rFonts w:ascii="Times New Roman" w:hAnsi="Times New Roman" w:cs="Times New Roman"/>
          <w:sz w:val="24"/>
          <w:szCs w:val="24"/>
        </w:rPr>
      </w:pPr>
      <w:r>
        <w:rPr>
          <w:rFonts w:ascii="Times New Roman" w:hAnsi="Times New Roman" w:cs="Times New Roman"/>
          <w:sz w:val="24"/>
          <w:szCs w:val="24"/>
        </w:rPr>
        <w:t>Иные мероприятия по размещению на территории муниципального образования объектов федерального значения документами территориального планирования Российской Федерации в настоящее время не предусмотрены.</w:t>
      </w:r>
    </w:p>
    <w:p w:rsidR="00D514A1" w:rsidRDefault="00D514A1">
      <w:pPr>
        <w:rPr>
          <w:b/>
          <w:bCs/>
          <w:iCs/>
        </w:rPr>
      </w:pPr>
      <w:bookmarkStart w:id="37" w:name="_Toc467860854"/>
      <w:bookmarkStart w:id="38" w:name="_Toc468207650"/>
    </w:p>
    <w:p w:rsidR="004E17A4" w:rsidRPr="004E17A4" w:rsidRDefault="00BB6C4B" w:rsidP="004E17A4">
      <w:pPr>
        <w:pStyle w:val="20"/>
        <w:spacing w:before="0" w:after="0"/>
        <w:jc w:val="center"/>
        <w:rPr>
          <w:rFonts w:ascii="Times New Roman" w:hAnsi="Times New Roman"/>
          <w:i w:val="0"/>
        </w:rPr>
      </w:pPr>
      <w:bookmarkStart w:id="39" w:name="_Toc492303974"/>
      <w:r>
        <w:rPr>
          <w:rFonts w:ascii="Times New Roman" w:hAnsi="Times New Roman"/>
          <w:i w:val="0"/>
        </w:rPr>
        <w:t>3</w:t>
      </w:r>
      <w:r w:rsidR="004E17A4" w:rsidRPr="004E17A4">
        <w:rPr>
          <w:rFonts w:ascii="Times New Roman" w:hAnsi="Times New Roman"/>
          <w:i w:val="0"/>
        </w:rPr>
        <w:t>.4. </w:t>
      </w:r>
      <w:proofErr w:type="gramStart"/>
      <w:r w:rsidR="004E17A4" w:rsidRPr="004E17A4">
        <w:rPr>
          <w:rFonts w:ascii="Times New Roman" w:hAnsi="Times New Roman"/>
          <w:i w:val="0"/>
        </w:rPr>
        <w:t>Утвержденные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территории поселения объектов регионального значения их основные характеристики, местоположение, характеристики зон с особыми условиями использования территорий</w:t>
      </w:r>
      <w:bookmarkEnd w:id="37"/>
      <w:bookmarkEnd w:id="38"/>
      <w:bookmarkEnd w:id="39"/>
      <w:proofErr w:type="gramEnd"/>
    </w:p>
    <w:p w:rsidR="004E17A4" w:rsidRPr="004E17A4" w:rsidRDefault="004E17A4" w:rsidP="004E17A4">
      <w:pPr>
        <w:ind w:firstLine="709"/>
        <w:jc w:val="both"/>
      </w:pPr>
    </w:p>
    <w:p w:rsidR="004E17A4" w:rsidRPr="004E17A4" w:rsidRDefault="004E17A4" w:rsidP="00D85B1C">
      <w:pPr>
        <w:tabs>
          <w:tab w:val="left" w:pos="360"/>
        </w:tabs>
        <w:snapToGrid w:val="0"/>
        <w:jc w:val="both"/>
      </w:pPr>
    </w:p>
    <w:p w:rsidR="004E17A4" w:rsidRPr="004E17A4" w:rsidRDefault="004E17A4" w:rsidP="004E17A4">
      <w:pPr>
        <w:pStyle w:val="ConsPlusNormal1"/>
        <w:ind w:firstLine="709"/>
        <w:jc w:val="both"/>
        <w:rPr>
          <w:rFonts w:ascii="Times New Roman" w:hAnsi="Times New Roman" w:cs="Times New Roman"/>
          <w:sz w:val="24"/>
          <w:szCs w:val="24"/>
        </w:rPr>
      </w:pPr>
    </w:p>
    <w:p w:rsidR="004E17A4" w:rsidRPr="004E17A4" w:rsidRDefault="00BB6C4B" w:rsidP="004E17A4">
      <w:pPr>
        <w:pStyle w:val="20"/>
        <w:spacing w:before="0" w:after="0"/>
        <w:jc w:val="center"/>
        <w:rPr>
          <w:rFonts w:ascii="Times New Roman" w:hAnsi="Times New Roman"/>
          <w:i w:val="0"/>
        </w:rPr>
      </w:pPr>
      <w:bookmarkStart w:id="40" w:name="_Toc467860855"/>
      <w:bookmarkStart w:id="41" w:name="_Toc468207651"/>
      <w:bookmarkStart w:id="42" w:name="_Toc492303975"/>
      <w:r>
        <w:rPr>
          <w:rFonts w:ascii="Times New Roman" w:hAnsi="Times New Roman"/>
          <w:i w:val="0"/>
        </w:rPr>
        <w:lastRenderedPageBreak/>
        <w:t>3</w:t>
      </w:r>
      <w:r w:rsidR="004E17A4" w:rsidRPr="004E17A4">
        <w:rPr>
          <w:rFonts w:ascii="Times New Roman" w:hAnsi="Times New Roman"/>
          <w:i w:val="0"/>
        </w:rPr>
        <w:t>.5. </w:t>
      </w:r>
      <w:proofErr w:type="gramStart"/>
      <w:r w:rsidR="004E17A4" w:rsidRPr="004E17A4">
        <w:rPr>
          <w:rFonts w:ascii="Times New Roman" w:hAnsi="Times New Roman"/>
          <w:i w:val="0"/>
        </w:rPr>
        <w:t>Утвержденные документами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w:t>
      </w:r>
      <w:bookmarkEnd w:id="40"/>
      <w:bookmarkEnd w:id="41"/>
      <w:bookmarkEnd w:id="42"/>
      <w:proofErr w:type="gramEnd"/>
    </w:p>
    <w:p w:rsidR="004E17A4" w:rsidRPr="004E17A4" w:rsidRDefault="004E17A4" w:rsidP="000C4E97">
      <w:pPr>
        <w:pStyle w:val="ConsPlusNormal1"/>
        <w:ind w:firstLine="709"/>
        <w:jc w:val="both"/>
        <w:rPr>
          <w:rFonts w:ascii="Times New Roman" w:hAnsi="Times New Roman" w:cs="Times New Roman"/>
          <w:sz w:val="24"/>
          <w:szCs w:val="24"/>
        </w:rPr>
      </w:pPr>
    </w:p>
    <w:p w:rsidR="00F6759E" w:rsidRPr="002418DF" w:rsidRDefault="004E17A4" w:rsidP="004E17A4">
      <w:pPr>
        <w:ind w:firstLine="709"/>
        <w:jc w:val="both"/>
      </w:pPr>
      <w:r w:rsidRPr="002418DF">
        <w:t xml:space="preserve">Схема территориального планирования </w:t>
      </w:r>
      <w:r w:rsidR="00C329BD" w:rsidRPr="002418DF">
        <w:t>Кольского района</w:t>
      </w:r>
      <w:r w:rsidRPr="002418DF">
        <w:t xml:space="preserve"> </w:t>
      </w:r>
      <w:r w:rsidR="00B9470F" w:rsidRPr="002418DF">
        <w:t>Мурманской</w:t>
      </w:r>
      <w:r w:rsidRPr="002418DF">
        <w:t xml:space="preserve"> области предусматриваются следующие мероприятия по размещению объектов капитального строительства</w:t>
      </w:r>
      <w:r w:rsidR="00907F3E" w:rsidRPr="002418DF">
        <w:t>:</w:t>
      </w:r>
    </w:p>
    <w:p w:rsidR="004E17A4" w:rsidRPr="00664F87" w:rsidRDefault="00907F3E" w:rsidP="004E17A4">
      <w:pPr>
        <w:ind w:firstLine="709"/>
        <w:jc w:val="both"/>
      </w:pPr>
      <w:r w:rsidRPr="00664F87">
        <w:rPr>
          <w:u w:val="single"/>
        </w:rPr>
        <w:t xml:space="preserve">Объекты </w:t>
      </w:r>
      <w:r w:rsidR="004E17A4" w:rsidRPr="00664F87">
        <w:rPr>
          <w:u w:val="single"/>
        </w:rPr>
        <w:t>местного значения</w:t>
      </w:r>
      <w:r w:rsidR="00127FE5" w:rsidRPr="00664F87">
        <w:rPr>
          <w:u w:val="single"/>
        </w:rPr>
        <w:t xml:space="preserve"> муниципального района</w:t>
      </w:r>
      <w:r w:rsidR="004E17A4" w:rsidRPr="00664F87">
        <w:t>:</w:t>
      </w:r>
    </w:p>
    <w:p w:rsidR="004E17A4" w:rsidRPr="00D85B1C" w:rsidRDefault="004E17A4" w:rsidP="004E17A4">
      <w:pPr>
        <w:ind w:firstLine="709"/>
        <w:jc w:val="both"/>
        <w:rPr>
          <w:highlight w:val="yellow"/>
        </w:rPr>
      </w:pPr>
    </w:p>
    <w:p w:rsidR="00F01C1D" w:rsidRPr="002418DF" w:rsidRDefault="00F01C1D" w:rsidP="00F01C1D">
      <w:pPr>
        <w:ind w:firstLine="709"/>
        <w:jc w:val="both"/>
        <w:rPr>
          <w:b/>
        </w:rPr>
      </w:pPr>
      <w:r w:rsidRPr="002418DF">
        <w:rPr>
          <w:b/>
        </w:rPr>
        <w:t>объекты в области образования</w:t>
      </w:r>
    </w:p>
    <w:p w:rsidR="00F01C1D" w:rsidRPr="002418DF" w:rsidRDefault="002418DF" w:rsidP="002418DF">
      <w:pPr>
        <w:pStyle w:val="affe"/>
        <w:numPr>
          <w:ilvl w:val="0"/>
          <w:numId w:val="29"/>
        </w:numPr>
        <w:jc w:val="both"/>
        <w:rPr>
          <w:rFonts w:ascii="Times New Roman" w:hAnsi="Times New Roman"/>
          <w:sz w:val="24"/>
          <w:szCs w:val="24"/>
        </w:rPr>
      </w:pPr>
      <w:r w:rsidRPr="002418DF">
        <w:rPr>
          <w:rFonts w:ascii="Times New Roman" w:hAnsi="Times New Roman"/>
          <w:sz w:val="24"/>
          <w:szCs w:val="24"/>
        </w:rPr>
        <w:t xml:space="preserve">детская школа искусств на 100 мест, </w:t>
      </w:r>
      <w:proofErr w:type="spellStart"/>
      <w:r w:rsidRPr="002418DF">
        <w:rPr>
          <w:rFonts w:ascii="Times New Roman" w:hAnsi="Times New Roman"/>
          <w:sz w:val="24"/>
          <w:szCs w:val="24"/>
        </w:rPr>
        <w:t>Кильдинстрой</w:t>
      </w:r>
      <w:proofErr w:type="spellEnd"/>
      <w:r w:rsidRPr="002418DF">
        <w:rPr>
          <w:rFonts w:ascii="Times New Roman" w:hAnsi="Times New Roman"/>
          <w:sz w:val="24"/>
          <w:szCs w:val="24"/>
        </w:rPr>
        <w:t xml:space="preserve"> </w:t>
      </w:r>
      <w:r w:rsidR="00801308">
        <w:rPr>
          <w:rFonts w:ascii="Times New Roman" w:hAnsi="Times New Roman"/>
          <w:sz w:val="24"/>
          <w:szCs w:val="24"/>
        </w:rPr>
        <w:t>(</w:t>
      </w:r>
      <w:r w:rsidRPr="002418DF">
        <w:rPr>
          <w:rFonts w:ascii="Times New Roman" w:hAnsi="Times New Roman"/>
          <w:sz w:val="24"/>
          <w:szCs w:val="24"/>
        </w:rPr>
        <w:t xml:space="preserve">2020-2030 </w:t>
      </w:r>
      <w:r w:rsidR="00801308">
        <w:rPr>
          <w:rFonts w:ascii="Times New Roman" w:hAnsi="Times New Roman"/>
          <w:sz w:val="24"/>
          <w:szCs w:val="24"/>
        </w:rPr>
        <w:t>г</w:t>
      </w:r>
      <w:r w:rsidRPr="002418DF">
        <w:rPr>
          <w:rFonts w:ascii="Times New Roman" w:hAnsi="Times New Roman"/>
          <w:sz w:val="24"/>
          <w:szCs w:val="24"/>
        </w:rPr>
        <w:t>г.</w:t>
      </w:r>
      <w:r w:rsidR="00801308">
        <w:rPr>
          <w:rFonts w:ascii="Times New Roman" w:hAnsi="Times New Roman"/>
          <w:sz w:val="24"/>
          <w:szCs w:val="24"/>
        </w:rPr>
        <w:t>)</w:t>
      </w:r>
    </w:p>
    <w:p w:rsidR="00127FE5" w:rsidRPr="00801308" w:rsidRDefault="00127FE5" w:rsidP="00127FE5">
      <w:pPr>
        <w:ind w:firstLine="709"/>
        <w:jc w:val="both"/>
        <w:rPr>
          <w:u w:val="single"/>
        </w:rPr>
      </w:pPr>
      <w:r w:rsidRPr="00801308">
        <w:rPr>
          <w:u w:val="single"/>
        </w:rPr>
        <w:t>Объекты местного значения поселения</w:t>
      </w:r>
    </w:p>
    <w:p w:rsidR="00127FE5" w:rsidRPr="00801308" w:rsidRDefault="00127FE5" w:rsidP="00127FE5">
      <w:pPr>
        <w:ind w:firstLine="709"/>
        <w:jc w:val="both"/>
        <w:rPr>
          <w:u w:val="single"/>
        </w:rPr>
      </w:pPr>
    </w:p>
    <w:p w:rsidR="004E17A4" w:rsidRPr="00801308" w:rsidRDefault="004E17A4" w:rsidP="004E17A4">
      <w:pPr>
        <w:ind w:firstLine="709"/>
        <w:jc w:val="both"/>
        <w:rPr>
          <w:b/>
        </w:rPr>
      </w:pPr>
      <w:r w:rsidRPr="00801308">
        <w:rPr>
          <w:b/>
        </w:rPr>
        <w:t>объекты в области физкультуры и спорта</w:t>
      </w:r>
    </w:p>
    <w:p w:rsidR="004E17A4" w:rsidRPr="00206A73" w:rsidRDefault="00801308" w:rsidP="00801308">
      <w:pPr>
        <w:pStyle w:val="affe"/>
        <w:numPr>
          <w:ilvl w:val="0"/>
          <w:numId w:val="29"/>
        </w:numPr>
        <w:jc w:val="both"/>
      </w:pPr>
      <w:r w:rsidRPr="00801308">
        <w:rPr>
          <w:rFonts w:ascii="Times New Roman" w:hAnsi="Times New Roman"/>
          <w:sz w:val="24"/>
          <w:szCs w:val="24"/>
        </w:rPr>
        <w:t>Бассейн 300 кв. м зеркала воды в н.</w:t>
      </w:r>
      <w:r w:rsidR="00C2265B">
        <w:rPr>
          <w:rFonts w:ascii="Times New Roman" w:hAnsi="Times New Roman"/>
          <w:sz w:val="24"/>
          <w:szCs w:val="24"/>
        </w:rPr>
        <w:t xml:space="preserve"> </w:t>
      </w:r>
      <w:r w:rsidRPr="00801308">
        <w:rPr>
          <w:rFonts w:ascii="Times New Roman" w:hAnsi="Times New Roman"/>
          <w:sz w:val="24"/>
          <w:szCs w:val="24"/>
        </w:rPr>
        <w:t xml:space="preserve">п. </w:t>
      </w:r>
      <w:proofErr w:type="spellStart"/>
      <w:r w:rsidRPr="00801308">
        <w:rPr>
          <w:rFonts w:ascii="Times New Roman" w:hAnsi="Times New Roman"/>
          <w:sz w:val="24"/>
          <w:szCs w:val="24"/>
        </w:rPr>
        <w:t>Кильдинстрой</w:t>
      </w:r>
      <w:proofErr w:type="spellEnd"/>
      <w:r w:rsidRPr="00801308">
        <w:rPr>
          <w:rFonts w:ascii="Times New Roman" w:hAnsi="Times New Roman"/>
          <w:sz w:val="24"/>
          <w:szCs w:val="24"/>
        </w:rPr>
        <w:t xml:space="preserve"> (2020-2030 гг.)</w:t>
      </w:r>
    </w:p>
    <w:p w:rsidR="00206A73" w:rsidRPr="00801308" w:rsidRDefault="00206A73" w:rsidP="00206A73">
      <w:pPr>
        <w:pStyle w:val="affe"/>
        <w:numPr>
          <w:ilvl w:val="0"/>
          <w:numId w:val="29"/>
        </w:numPr>
        <w:jc w:val="both"/>
      </w:pPr>
      <w:r w:rsidRPr="00206A73">
        <w:rPr>
          <w:rFonts w:ascii="Times New Roman" w:hAnsi="Times New Roman"/>
          <w:sz w:val="24"/>
          <w:szCs w:val="24"/>
        </w:rPr>
        <w:t>Стадион (трибуны &gt;1500 зрителей)</w:t>
      </w:r>
      <w:r w:rsidR="00C2265B">
        <w:rPr>
          <w:rFonts w:ascii="Times New Roman" w:hAnsi="Times New Roman"/>
          <w:sz w:val="24"/>
          <w:szCs w:val="24"/>
        </w:rPr>
        <w:t xml:space="preserve"> в н. п. </w:t>
      </w:r>
      <w:proofErr w:type="spellStart"/>
      <w:r w:rsidRPr="00206A73">
        <w:rPr>
          <w:rFonts w:ascii="Times New Roman" w:hAnsi="Times New Roman"/>
          <w:sz w:val="24"/>
          <w:szCs w:val="24"/>
        </w:rPr>
        <w:t>Кильдинстрой</w:t>
      </w:r>
      <w:proofErr w:type="spellEnd"/>
      <w:r w:rsidR="00C2265B">
        <w:rPr>
          <w:rFonts w:ascii="Times New Roman" w:hAnsi="Times New Roman"/>
          <w:sz w:val="24"/>
          <w:szCs w:val="24"/>
        </w:rPr>
        <w:t xml:space="preserve"> (2020-2030 гг.)</w:t>
      </w:r>
    </w:p>
    <w:p w:rsidR="00F01C1D" w:rsidRPr="00801308" w:rsidRDefault="00F01C1D" w:rsidP="003337E3">
      <w:pPr>
        <w:pStyle w:val="1b"/>
        <w:snapToGrid w:val="0"/>
        <w:spacing w:before="0" w:after="0"/>
        <w:ind w:left="357"/>
        <w:rPr>
          <w:u w:val="single"/>
        </w:rPr>
      </w:pPr>
      <w:r w:rsidRPr="00801308">
        <w:rPr>
          <w:u w:val="single"/>
        </w:rPr>
        <w:t>Объекты регионального значения</w:t>
      </w:r>
    </w:p>
    <w:p w:rsidR="00F01C1D" w:rsidRPr="008469F5" w:rsidRDefault="00F01C1D" w:rsidP="00F01C1D">
      <w:pPr>
        <w:ind w:firstLine="709"/>
        <w:jc w:val="both"/>
        <w:rPr>
          <w:b/>
        </w:rPr>
      </w:pPr>
      <w:r w:rsidRPr="008469F5">
        <w:rPr>
          <w:b/>
        </w:rPr>
        <w:t>объекты в области здравоохранения</w:t>
      </w:r>
    </w:p>
    <w:p w:rsidR="00F01C1D" w:rsidRPr="008469F5" w:rsidRDefault="00A441D3" w:rsidP="00A441D3">
      <w:pPr>
        <w:pStyle w:val="affe"/>
        <w:numPr>
          <w:ilvl w:val="0"/>
          <w:numId w:val="29"/>
        </w:numPr>
        <w:jc w:val="both"/>
        <w:rPr>
          <w:rFonts w:ascii="Times New Roman" w:hAnsi="Times New Roman"/>
          <w:sz w:val="24"/>
          <w:szCs w:val="24"/>
        </w:rPr>
      </w:pPr>
      <w:r w:rsidRPr="008469F5">
        <w:rPr>
          <w:rFonts w:ascii="Times New Roman" w:hAnsi="Times New Roman"/>
          <w:sz w:val="24"/>
          <w:szCs w:val="24"/>
        </w:rPr>
        <w:t xml:space="preserve">фельдшерско-акушерские пункты в н.п. </w:t>
      </w:r>
      <w:proofErr w:type="spellStart"/>
      <w:r w:rsidRPr="008469F5">
        <w:rPr>
          <w:rFonts w:ascii="Times New Roman" w:hAnsi="Times New Roman"/>
          <w:sz w:val="24"/>
          <w:szCs w:val="24"/>
        </w:rPr>
        <w:t>Шонгуй</w:t>
      </w:r>
      <w:proofErr w:type="spellEnd"/>
      <w:r w:rsidRPr="008469F5">
        <w:rPr>
          <w:rFonts w:ascii="Times New Roman" w:hAnsi="Times New Roman"/>
          <w:sz w:val="24"/>
          <w:szCs w:val="24"/>
        </w:rPr>
        <w:t xml:space="preserve">, </w:t>
      </w:r>
      <w:proofErr w:type="spellStart"/>
      <w:r w:rsidRPr="008469F5">
        <w:rPr>
          <w:rFonts w:ascii="Times New Roman" w:hAnsi="Times New Roman"/>
          <w:sz w:val="24"/>
          <w:szCs w:val="24"/>
        </w:rPr>
        <w:t>ж-д</w:t>
      </w:r>
      <w:proofErr w:type="spellEnd"/>
      <w:r w:rsidRPr="008469F5">
        <w:rPr>
          <w:rFonts w:ascii="Times New Roman" w:hAnsi="Times New Roman"/>
          <w:sz w:val="24"/>
          <w:szCs w:val="24"/>
        </w:rPr>
        <w:t xml:space="preserve"> ст. Магнетиты, </w:t>
      </w:r>
      <w:proofErr w:type="spellStart"/>
      <w:r w:rsidRPr="008469F5">
        <w:rPr>
          <w:rFonts w:ascii="Times New Roman" w:hAnsi="Times New Roman"/>
          <w:sz w:val="24"/>
          <w:szCs w:val="24"/>
        </w:rPr>
        <w:t>нп</w:t>
      </w:r>
      <w:proofErr w:type="spellEnd"/>
      <w:r w:rsidRPr="008469F5">
        <w:rPr>
          <w:rFonts w:ascii="Times New Roman" w:hAnsi="Times New Roman"/>
          <w:sz w:val="24"/>
          <w:szCs w:val="24"/>
        </w:rPr>
        <w:t>. Голубые Ручьи (2020-2030 гг.)</w:t>
      </w:r>
    </w:p>
    <w:p w:rsidR="00F01C1D" w:rsidRPr="008469F5" w:rsidRDefault="00F01C1D" w:rsidP="003337E3">
      <w:pPr>
        <w:pStyle w:val="1b"/>
        <w:snapToGrid w:val="0"/>
        <w:spacing w:before="0" w:after="0"/>
        <w:ind w:left="357"/>
        <w:rPr>
          <w:u w:val="single"/>
        </w:rPr>
      </w:pPr>
      <w:r w:rsidRPr="008469F5">
        <w:rPr>
          <w:u w:val="single"/>
        </w:rPr>
        <w:t>Прочие объекты</w:t>
      </w:r>
    </w:p>
    <w:p w:rsidR="00F01C1D" w:rsidRPr="008469F5" w:rsidRDefault="00F01C1D" w:rsidP="00F01C1D">
      <w:pPr>
        <w:pStyle w:val="ConsPlusNormal1"/>
        <w:ind w:firstLine="709"/>
        <w:jc w:val="both"/>
        <w:rPr>
          <w:rFonts w:ascii="Times New Roman" w:hAnsi="Times New Roman" w:cs="Times New Roman"/>
          <w:sz w:val="24"/>
          <w:szCs w:val="24"/>
        </w:rPr>
      </w:pPr>
    </w:p>
    <w:p w:rsidR="00C17814" w:rsidRPr="008469F5" w:rsidRDefault="00C17814" w:rsidP="00C17814">
      <w:pPr>
        <w:ind w:firstLine="709"/>
        <w:jc w:val="both"/>
        <w:rPr>
          <w:b/>
        </w:rPr>
      </w:pPr>
      <w:r w:rsidRPr="008469F5">
        <w:rPr>
          <w:b/>
        </w:rPr>
        <w:t>объекты в области транспорта</w:t>
      </w:r>
    </w:p>
    <w:p w:rsidR="00B949AF" w:rsidRPr="008469F5" w:rsidRDefault="00B949AF" w:rsidP="00B949AF">
      <w:pPr>
        <w:pStyle w:val="ae"/>
        <w:numPr>
          <w:ilvl w:val="0"/>
          <w:numId w:val="32"/>
        </w:numPr>
        <w:ind w:left="426"/>
        <w:rPr>
          <w:rStyle w:val="af1"/>
        </w:rPr>
      </w:pPr>
      <w:r w:rsidRPr="008469F5">
        <w:rPr>
          <w:rStyle w:val="af1"/>
        </w:rPr>
        <w:t>строительство автодороги местного значения Магнетиты – Гнилое Озеро для обеспечения подъезда к перспективным площадкам разработок полезных ископаемых.</w:t>
      </w:r>
    </w:p>
    <w:p w:rsidR="00127FE5" w:rsidRPr="00D85B1C" w:rsidRDefault="00127FE5" w:rsidP="00127FE5">
      <w:pPr>
        <w:pStyle w:val="1b"/>
        <w:snapToGrid w:val="0"/>
        <w:spacing w:before="0" w:after="0"/>
        <w:rPr>
          <w:highlight w:val="yellow"/>
        </w:rPr>
      </w:pPr>
    </w:p>
    <w:p w:rsidR="00127FE5" w:rsidRPr="004E17A4" w:rsidRDefault="00127FE5" w:rsidP="00127FE5">
      <w:pPr>
        <w:pStyle w:val="1b"/>
        <w:snapToGrid w:val="0"/>
        <w:spacing w:before="0" w:after="0"/>
      </w:pPr>
    </w:p>
    <w:p w:rsidR="00167087" w:rsidRPr="004E17A4" w:rsidRDefault="00BB6C4B" w:rsidP="00167087">
      <w:pPr>
        <w:pStyle w:val="20"/>
        <w:spacing w:before="0" w:after="0"/>
        <w:jc w:val="center"/>
        <w:rPr>
          <w:rFonts w:ascii="Times New Roman" w:hAnsi="Times New Roman"/>
          <w:i w:val="0"/>
        </w:rPr>
      </w:pPr>
      <w:bookmarkStart w:id="43" w:name="_Toc492303976"/>
      <w:r>
        <w:rPr>
          <w:rFonts w:ascii="Times New Roman" w:hAnsi="Times New Roman"/>
          <w:i w:val="0"/>
        </w:rPr>
        <w:t>3</w:t>
      </w:r>
      <w:r w:rsidR="00167087" w:rsidRPr="004E17A4">
        <w:rPr>
          <w:rFonts w:ascii="Times New Roman" w:hAnsi="Times New Roman"/>
          <w:i w:val="0"/>
        </w:rPr>
        <w:t>.6. Природные условия и ресурсы</w:t>
      </w:r>
      <w:bookmarkEnd w:id="43"/>
    </w:p>
    <w:p w:rsidR="00E066BA" w:rsidRPr="00124F2C" w:rsidRDefault="00E066BA" w:rsidP="00E066BA">
      <w:pPr>
        <w:pStyle w:val="19"/>
        <w:rPr>
          <w:rStyle w:val="af1"/>
        </w:rPr>
      </w:pPr>
      <w:r w:rsidRPr="00124F2C">
        <w:rPr>
          <w:rStyle w:val="af1"/>
        </w:rPr>
        <w:t>Климат</w:t>
      </w:r>
    </w:p>
    <w:p w:rsidR="00E066BA" w:rsidRPr="00124F2C" w:rsidRDefault="00E066BA" w:rsidP="00E066BA">
      <w:pPr>
        <w:pStyle w:val="ae"/>
        <w:rPr>
          <w:rStyle w:val="af1"/>
        </w:rPr>
      </w:pPr>
      <w:r w:rsidRPr="00124F2C">
        <w:rPr>
          <w:rStyle w:val="af1"/>
        </w:rPr>
        <w:t xml:space="preserve">Климат на территории городского поселения определяется пограничным положением региона между Баренцевым морем, согреваемым Гольфстримом, и гораздо более холодным Белым морем. Благодаря теплой ветви </w:t>
      </w:r>
      <w:proofErr w:type="spellStart"/>
      <w:r w:rsidRPr="00124F2C">
        <w:rPr>
          <w:rStyle w:val="af1"/>
        </w:rPr>
        <w:t>Нордкапской</w:t>
      </w:r>
      <w:proofErr w:type="spellEnd"/>
      <w:r w:rsidRPr="00124F2C">
        <w:rPr>
          <w:rStyle w:val="af1"/>
        </w:rPr>
        <w:t xml:space="preserve"> ветви Гольфстрима, северо-западная часть Кольского полуострова характеризуется самым мягким климатом на всем арктическом побережье Российской Федерации. Но одновременно эти места отличаются самым переменчивым и нестабильным состоянием атмосферы во всей европейской части Российской Федерации. Суровую обстановку дополняют частые туманы и моросящие дожди, густая облачность и полярная ночь, длящаяся дольше двух месяцев.</w:t>
      </w:r>
    </w:p>
    <w:p w:rsidR="00E066BA" w:rsidRPr="00124F2C" w:rsidRDefault="00E066BA" w:rsidP="00E066BA">
      <w:pPr>
        <w:pStyle w:val="ae"/>
        <w:rPr>
          <w:rStyle w:val="af1"/>
        </w:rPr>
      </w:pPr>
      <w:r w:rsidRPr="00124F2C">
        <w:rPr>
          <w:rStyle w:val="af1"/>
        </w:rPr>
        <w:t>В целом характерен морской климат с мягкой, но продолжительной зимой и прохладным коротким летом. Однако нередки кратковременные сильные морозы до -30-40</w:t>
      </w:r>
      <w:proofErr w:type="gramStart"/>
      <w:r w:rsidRPr="00124F2C">
        <w:rPr>
          <w:rStyle w:val="af1"/>
        </w:rPr>
        <w:t> °С</w:t>
      </w:r>
      <w:proofErr w:type="gramEnd"/>
      <w:r w:rsidRPr="00124F2C">
        <w:rPr>
          <w:rStyle w:val="af1"/>
        </w:rPr>
        <w:t>, связанные с вторжением холодного арктического воздуха. Часто после них внезапно наступает оттепель, причем за всю зиму температура может десятки раз повышаться до 0</w:t>
      </w:r>
      <w:proofErr w:type="gramStart"/>
      <w:r w:rsidRPr="00124F2C">
        <w:rPr>
          <w:rStyle w:val="af1"/>
        </w:rPr>
        <w:t> °С</w:t>
      </w:r>
      <w:proofErr w:type="gramEnd"/>
      <w:r w:rsidRPr="00124F2C">
        <w:rPr>
          <w:rStyle w:val="af1"/>
        </w:rPr>
        <w:t xml:space="preserve"> и выше. А летом, наоборот, на фоне прохладной погоды обычны жаркие дни с температурой до +30 °С. </w:t>
      </w:r>
    </w:p>
    <w:p w:rsidR="00E066BA" w:rsidRPr="00124F2C" w:rsidRDefault="00E066BA" w:rsidP="00E066BA">
      <w:pPr>
        <w:pStyle w:val="ae"/>
        <w:rPr>
          <w:rStyle w:val="af1"/>
        </w:rPr>
      </w:pPr>
      <w:r w:rsidRPr="00124F2C">
        <w:rPr>
          <w:rStyle w:val="af1"/>
        </w:rPr>
        <w:t>Зимой температура воздуха составляет в среднем -10-13</w:t>
      </w:r>
      <w:proofErr w:type="gramStart"/>
      <w:r w:rsidRPr="00124F2C">
        <w:rPr>
          <w:rStyle w:val="af1"/>
        </w:rPr>
        <w:t> °С</w:t>
      </w:r>
      <w:proofErr w:type="gramEnd"/>
      <w:r w:rsidRPr="00124F2C">
        <w:rPr>
          <w:rStyle w:val="af1"/>
        </w:rPr>
        <w:t xml:space="preserve">, что выше среднеширотных температур. Сильные похолодания связаны с вторжением холодного воздуха с Карского моря и Таймыра при антициклональном типе погоды. В этом случае минимальные температуры могут опускаться до -40 °С. Переход среднесуточной температуры воздуха через 0 °С осуществляется в </w:t>
      </w:r>
      <w:r w:rsidRPr="00124F2C">
        <w:rPr>
          <w:rStyle w:val="af1"/>
        </w:rPr>
        <w:lastRenderedPageBreak/>
        <w:t>конце апреля и октября; число дней с температурой ниже 0 °</w:t>
      </w:r>
      <w:proofErr w:type="gramStart"/>
      <w:r w:rsidRPr="00124F2C">
        <w:rPr>
          <w:rStyle w:val="af1"/>
        </w:rPr>
        <w:t>С</w:t>
      </w:r>
      <w:proofErr w:type="gramEnd"/>
      <w:r w:rsidRPr="00124F2C">
        <w:rPr>
          <w:rStyle w:val="af1"/>
        </w:rPr>
        <w:t xml:space="preserve"> составляет около 200. Летом могут создаваться условия, при которых происходит приток теплого континентального воздуха, что вызывает кратковременные вспышки жаркой погоды с грозами и молниями. В июне-июле в целом преобладает прохладная погода со средней температурой воздуха +10-14</w:t>
      </w:r>
      <w:proofErr w:type="gramStart"/>
      <w:r w:rsidRPr="00124F2C">
        <w:rPr>
          <w:rStyle w:val="af1"/>
        </w:rPr>
        <w:t> °С</w:t>
      </w:r>
      <w:proofErr w:type="gramEnd"/>
      <w:r w:rsidRPr="00124F2C">
        <w:rPr>
          <w:rStyle w:val="af1"/>
        </w:rPr>
        <w:t xml:space="preserve"> (по данным метеостанции Кола). В летние безоблачные ночи возможны заморозки. Многолетняя среднегодовая температура воздуха составляет –0,2 °С. Осень в среднем теплее весны. Это объясняется большими потерями тепла весной на снеготаяние, оттаивание и прогревание избыточно увлажненной почвы.</w:t>
      </w:r>
    </w:p>
    <w:p w:rsidR="00E066BA" w:rsidRPr="00124F2C" w:rsidRDefault="00E066BA" w:rsidP="00E066BA">
      <w:pPr>
        <w:pStyle w:val="ae"/>
        <w:rPr>
          <w:rStyle w:val="af1"/>
          <w:highlight w:val="magenta"/>
        </w:rPr>
      </w:pPr>
      <w:r w:rsidRPr="00124F2C">
        <w:rPr>
          <w:rStyle w:val="af1"/>
        </w:rPr>
        <w:t xml:space="preserve">Заполярное положение территории обуславливает небольшой приход солнечной радиации. Кроме того, небо часто покрыто облаками, которые препятствуют поступлению лучистой энергии Солнца. Поэтому фактическое количество солнечной радиации составляет здесь 60-65 % от максимально возможного, определяемого географической широтой местности (среднегодовое количество солнечных часов составляет около 1000-1100). После окончания полярной ночи долго сохраняется снежный покров, который отражает до 80 % солнечной радиации. </w:t>
      </w:r>
    </w:p>
    <w:p w:rsidR="00E066BA" w:rsidRPr="00124F2C" w:rsidRDefault="00E066BA" w:rsidP="00E066BA">
      <w:pPr>
        <w:pStyle w:val="ae"/>
        <w:rPr>
          <w:rStyle w:val="af1"/>
        </w:rPr>
      </w:pPr>
      <w:r w:rsidRPr="00124F2C">
        <w:rPr>
          <w:rStyle w:val="af1"/>
        </w:rPr>
        <w:t xml:space="preserve">Характерной особенностью климата территории всего региона является высокая циклоническая активность, особенно в зимний период, когда максимального развития достигает один из главных планетарных климатических центров атмосферы – Исландский минимум. Поступающий при этом теплый и влажный морской воздух существенно повышает среднюю температуру воздуха. Летом, когда снижается интенсивность циклонических вторжений, создаются благоприятные условия для формирования антициклонического поля. Зимой и осенью атмосферные циклоны приносят теплые массы воздуха, в результате чего увеличивается облачность, повышается температура воздуха, возрастает средняя скорость ветра, выпадают обильные и продолжительные осадки. Летом при антициклональной погоде наблюдается уменьшение облачности, ослабление ветра и переход его в северо-западное направление. </w:t>
      </w:r>
      <w:proofErr w:type="gramStart"/>
      <w:r w:rsidRPr="00124F2C">
        <w:rPr>
          <w:rStyle w:val="af1"/>
        </w:rPr>
        <w:t>К безоблачным месяцам можно отнести март, апрель, к пасмурным – ноябрь.</w:t>
      </w:r>
      <w:proofErr w:type="gramEnd"/>
      <w:r w:rsidRPr="00124F2C">
        <w:rPr>
          <w:rStyle w:val="af1"/>
        </w:rPr>
        <w:t xml:space="preserve"> Туманы наблюдаются в любое время года; на побережьях водоемов – чаще всего летом. При туманах и слабом морозе образуется изморозь, а иногда гололед. При высокой влажности отложения изморози могут достигать мощности 20-40 мм; под такой тяжестью ломаются деревья, обрываются провода электропередач и связи.</w:t>
      </w:r>
    </w:p>
    <w:p w:rsidR="00E066BA" w:rsidRPr="00124F2C" w:rsidRDefault="00E066BA" w:rsidP="00E066BA">
      <w:pPr>
        <w:pStyle w:val="ae"/>
        <w:rPr>
          <w:rStyle w:val="af1"/>
        </w:rPr>
      </w:pPr>
      <w:r w:rsidRPr="00124F2C">
        <w:rPr>
          <w:rStyle w:val="af1"/>
        </w:rPr>
        <w:t xml:space="preserve">Осадки выпадают довольно часто и преимущественно в виде снега. В течение года выпадает 550-600 мм. Осадки распределяются неравномерно в течение года: на летние месяцы приходится около 30 % годового количества осадков. Уже в конце октября - начале ноября устанавливается снежный покров. Максимальная мощность его наблюдается в конце марта – начале апреля и составляет обычно 50-70 см, а в местах, защищенных от ветра, 100-200 см; максимальная высота снежного покрова приходится на март и первую половину апреля. Таяние снега начинается в конце марта – начале апреля. Среднее число дней в году со снежным покровом – 200 дней. Глубина промерзания грунтов в среднем равна 1,4-1,6 м, в особо непригодных условиях может достигать 2 м и более. Характерны частые метели. Наибольшее их количество приходится на период с января по март. </w:t>
      </w:r>
    </w:p>
    <w:p w:rsidR="00E066BA" w:rsidRPr="00124F2C" w:rsidRDefault="00E066BA" w:rsidP="00E066BA">
      <w:pPr>
        <w:pStyle w:val="ae"/>
        <w:rPr>
          <w:rStyle w:val="af1"/>
        </w:rPr>
      </w:pPr>
      <w:r w:rsidRPr="00124F2C">
        <w:rPr>
          <w:rStyle w:val="af1"/>
        </w:rPr>
        <w:t>Количество выпадающих осадков значительно превышает количество влаги, испаряющейся с поверхности земли. Особенно это отмечается в зимний период. Но и прохладным летом с невысокими температурами воздуха осадков также выпадает больше, чем испаряется. Этим объясняется довольно высокая заболоченность почв и обилие озер. Относительная влажность составляет 75-80 %: самая высокая среднемесячная относительная влажность воздуха отмечается зимой (85-90 %), самая низкая летом (58-60 %).</w:t>
      </w:r>
    </w:p>
    <w:p w:rsidR="00E066BA" w:rsidRPr="00124F2C" w:rsidRDefault="00E066BA" w:rsidP="00E066BA">
      <w:pPr>
        <w:pStyle w:val="ae"/>
        <w:rPr>
          <w:rStyle w:val="af1"/>
        </w:rPr>
      </w:pPr>
      <w:r w:rsidRPr="00124F2C">
        <w:rPr>
          <w:rStyle w:val="af1"/>
        </w:rPr>
        <w:t xml:space="preserve">Скорость ветра в течение года колеблется в широких пределах и составляет в среднем 5-10 м/с. Зимой скорость ветра может превышать 15 м/с. На побережьях Кольского залива, на перевалах и в узких ущельях ветер иногда достигает ураганной силы 28-40 м/с. Господствующие ветра (приземные) в осенне-зимний период южные и юго-западные, в весенне-летний период северные и </w:t>
      </w:r>
      <w:proofErr w:type="spellStart"/>
      <w:proofErr w:type="gramStart"/>
      <w:r w:rsidRPr="00124F2C">
        <w:rPr>
          <w:rStyle w:val="af1"/>
        </w:rPr>
        <w:t>северо</w:t>
      </w:r>
      <w:proofErr w:type="spellEnd"/>
      <w:r w:rsidRPr="00124F2C">
        <w:rPr>
          <w:rStyle w:val="af1"/>
        </w:rPr>
        <w:t>- восточные</w:t>
      </w:r>
      <w:proofErr w:type="gramEnd"/>
      <w:r w:rsidRPr="00124F2C">
        <w:rPr>
          <w:rStyle w:val="af1"/>
        </w:rPr>
        <w:t xml:space="preserve">. Ветры северных, северо-восточных направлений приносят с Баренцева моря холодную, облачную погоду с обложными осадками, нередко со снегом, при </w:t>
      </w:r>
      <w:r w:rsidRPr="00124F2C">
        <w:rPr>
          <w:rStyle w:val="af1"/>
        </w:rPr>
        <w:lastRenderedPageBreak/>
        <w:t>южных, юго-восточных ветрах устанавливается наиболее жаркая погода. Смена зимнего режима ветра на летний происходит в апреле-мае, обратный переход осуществляется в сентябре-октябре. Безветренные дни очень редки.</w:t>
      </w:r>
    </w:p>
    <w:p w:rsidR="00E066BA" w:rsidRPr="00124F2C" w:rsidRDefault="00E066BA" w:rsidP="00E066BA">
      <w:pPr>
        <w:pStyle w:val="ae"/>
        <w:rPr>
          <w:rStyle w:val="af1"/>
        </w:rPr>
      </w:pPr>
      <w:r w:rsidRPr="00124F2C">
        <w:rPr>
          <w:rStyle w:val="af1"/>
        </w:rPr>
        <w:t>Кроме того, важнейшая особенность климата - высокая межгодовая изменчивость сроков смены сезонов. Уникально велика межгодовая амплитуда дат устойчивых переходов средней суточной температуры воздуха через пороговые значения -5, 0, 5, 10</w:t>
      </w:r>
      <w:proofErr w:type="gramStart"/>
      <w:r w:rsidRPr="00124F2C">
        <w:rPr>
          <w:rStyle w:val="af1"/>
        </w:rPr>
        <w:t> °С</w:t>
      </w:r>
      <w:proofErr w:type="gramEnd"/>
      <w:r w:rsidRPr="00124F2C">
        <w:rPr>
          <w:rStyle w:val="af1"/>
        </w:rPr>
        <w:t xml:space="preserve"> и составляет весной 40-45 дней, а осенью 30-40. То есть в один год весной средняя температура становится положительной на 1,5 месяца раньше, чем в другой. Соответственно, и продолжительность вегетационного периода изменяется на 50-60 дней от года к году, а в среднем колеблется в пределах 107-125 дней.</w:t>
      </w:r>
    </w:p>
    <w:p w:rsidR="00E066BA" w:rsidRPr="00124F2C" w:rsidRDefault="00E066BA" w:rsidP="00E066BA">
      <w:pPr>
        <w:pStyle w:val="ae"/>
        <w:rPr>
          <w:rStyle w:val="af1"/>
        </w:rPr>
      </w:pPr>
      <w:r w:rsidRPr="00124F2C">
        <w:rPr>
          <w:rStyle w:val="af1"/>
        </w:rPr>
        <w:t>Из неблагоприятных погодных явлений следует отметить метели (около 50 дней в году), часто со скоростью ветра до 15 м/</w:t>
      </w:r>
      <w:proofErr w:type="gramStart"/>
      <w:r w:rsidRPr="00124F2C">
        <w:rPr>
          <w:rStyle w:val="af1"/>
        </w:rPr>
        <w:t>с</w:t>
      </w:r>
      <w:proofErr w:type="gramEnd"/>
      <w:r w:rsidRPr="00124F2C">
        <w:rPr>
          <w:rStyle w:val="af1"/>
        </w:rPr>
        <w:t xml:space="preserve"> и более. Наиболее их количество приходится с января по март месяц. В этот период увеличивается количество снежных заносов, обрывов линий электропередач. Средняя повторяемость туманов 29 дней в году, с максимумом в холодный период. Продолжительность полярной ночи составляет 44 дня, число дней без солнца равно 158. Среднее число дней с грозой за год 5. </w:t>
      </w:r>
    </w:p>
    <w:p w:rsidR="00E066BA" w:rsidRPr="00124F2C" w:rsidRDefault="00E066BA" w:rsidP="00E066BA">
      <w:pPr>
        <w:pStyle w:val="ae"/>
        <w:rPr>
          <w:rStyle w:val="af1"/>
        </w:rPr>
      </w:pPr>
      <w:r w:rsidRPr="00124F2C">
        <w:rPr>
          <w:rStyle w:val="af1"/>
        </w:rPr>
        <w:t xml:space="preserve">В соответствии с климатическим районированием страны для строительства (СНИП 23-01-99 «Строительная климатология») территория поселения относится к строительно-климатическому району II-А. Климат малопригоден для ведения сельского хозяйства, и в первую очередь земледелия. Прохладное и короткое лето неблагоприятно сказывается на развитии овощеводства. Благодаря селекционной работе культивируются северные сорта картофеля, капусты и некоторых кормовых культур. </w:t>
      </w:r>
    </w:p>
    <w:p w:rsidR="00E066BA" w:rsidRPr="00124F2C" w:rsidRDefault="00E066BA" w:rsidP="00E066BA">
      <w:pPr>
        <w:pStyle w:val="25"/>
        <w:rPr>
          <w:rStyle w:val="af1"/>
        </w:rPr>
      </w:pPr>
      <w:r w:rsidRPr="00124F2C">
        <w:rPr>
          <w:rStyle w:val="af1"/>
        </w:rPr>
        <w:t>Выводы:</w:t>
      </w:r>
    </w:p>
    <w:p w:rsidR="00E066BA" w:rsidRPr="00124F2C" w:rsidRDefault="00E066BA" w:rsidP="00E066BA">
      <w:pPr>
        <w:pStyle w:val="1b"/>
        <w:numPr>
          <w:ilvl w:val="0"/>
          <w:numId w:val="1"/>
        </w:numPr>
        <w:tabs>
          <w:tab w:val="clear" w:pos="927"/>
        </w:tabs>
        <w:ind w:left="426" w:firstLine="0"/>
        <w:rPr>
          <w:rStyle w:val="af1"/>
        </w:rPr>
      </w:pPr>
      <w:r w:rsidRPr="00124F2C">
        <w:rPr>
          <w:rStyle w:val="af1"/>
        </w:rPr>
        <w:t xml:space="preserve">климат на территории поселения достаточно суровый, что определяется сочетанием низкой температуры и высокой влажности воздуха, скорости ветра, количества осадков, </w:t>
      </w:r>
      <w:proofErr w:type="spellStart"/>
      <w:r w:rsidRPr="00124F2C">
        <w:rPr>
          <w:rStyle w:val="af1"/>
        </w:rPr>
        <w:t>метелевого</w:t>
      </w:r>
      <w:proofErr w:type="spellEnd"/>
      <w:r w:rsidRPr="00124F2C">
        <w:rPr>
          <w:rStyle w:val="af1"/>
        </w:rPr>
        <w:t xml:space="preserve"> переноса снега, низкой солнечной радиации и других неблагоприятных погодных условий. Наиболее тяжелым по условиям погоды является период с декабря по февраль; </w:t>
      </w:r>
    </w:p>
    <w:p w:rsidR="00E066BA" w:rsidRPr="00124F2C" w:rsidRDefault="00E066BA" w:rsidP="00E066BA">
      <w:pPr>
        <w:pStyle w:val="1b"/>
        <w:numPr>
          <w:ilvl w:val="0"/>
          <w:numId w:val="1"/>
        </w:numPr>
        <w:tabs>
          <w:tab w:val="clear" w:pos="927"/>
        </w:tabs>
        <w:ind w:left="426" w:firstLine="0"/>
        <w:rPr>
          <w:rStyle w:val="af1"/>
        </w:rPr>
      </w:pPr>
      <w:r w:rsidRPr="00124F2C">
        <w:rPr>
          <w:rStyle w:val="af1"/>
        </w:rPr>
        <w:t>территория поселения характеризуется низким потенциалом загрязнения атмосферы с чётко выраженным годовым ходом приземных инверсий, максимум которых приходится на зимние месяцы.</w:t>
      </w:r>
    </w:p>
    <w:p w:rsidR="00E066BA" w:rsidRPr="00124F2C" w:rsidRDefault="00E066BA" w:rsidP="00E066BA">
      <w:pPr>
        <w:pStyle w:val="19"/>
        <w:rPr>
          <w:rStyle w:val="af1"/>
        </w:rPr>
      </w:pPr>
      <w:r w:rsidRPr="00124F2C">
        <w:rPr>
          <w:rStyle w:val="af1"/>
        </w:rPr>
        <w:t>Гидрологическая и гидрогеологическая характеристика</w:t>
      </w:r>
    </w:p>
    <w:p w:rsidR="00E066BA" w:rsidRPr="00124F2C" w:rsidRDefault="00E066BA" w:rsidP="00E066BA">
      <w:pPr>
        <w:pStyle w:val="ae"/>
        <w:rPr>
          <w:rStyle w:val="af1"/>
        </w:rPr>
      </w:pPr>
      <w:r w:rsidRPr="00124F2C">
        <w:rPr>
          <w:rStyle w:val="af1"/>
        </w:rPr>
        <w:t xml:space="preserve">Реки территории поселения принадлежат бассейну Баренцева моря. Речная сеть поселения хорошо развита: множество водоразделов обуславливает наличие большого количества малых рек и ручьев, их небольшую длину и площади водосборов, сбросовый характер продольных профилей, а также значительную </w:t>
      </w:r>
      <w:proofErr w:type="spellStart"/>
      <w:r w:rsidRPr="00124F2C">
        <w:rPr>
          <w:rStyle w:val="af1"/>
        </w:rPr>
        <w:t>заозеренность</w:t>
      </w:r>
      <w:proofErr w:type="spellEnd"/>
      <w:r w:rsidRPr="00124F2C">
        <w:rPr>
          <w:rStyle w:val="af1"/>
        </w:rPr>
        <w:t>. Значительные уклоны рек обеспечивают их достаточно высокую самоочищающуюся способность. Большинство рек вытекает из озер, а также протекает через них. На своем пути они пересекаю ряд озер, образуют перепады, пороги, водопады.</w:t>
      </w:r>
    </w:p>
    <w:p w:rsidR="00E066BA" w:rsidRPr="00124F2C" w:rsidRDefault="00E066BA" w:rsidP="00E066BA">
      <w:pPr>
        <w:pStyle w:val="ae"/>
        <w:rPr>
          <w:rStyle w:val="af1"/>
        </w:rPr>
      </w:pPr>
      <w:r w:rsidRPr="00124F2C">
        <w:rPr>
          <w:rStyle w:val="af1"/>
        </w:rPr>
        <w:t xml:space="preserve">Реки протекают среди прочных кристаллических пород, слабо поддающихся выщелачиванию и размыву, а также валунно-щебнисто-супесчаных и песчаных отложений, состоящих в основном из обломочных продуктов разрушения кристаллических пород, которое совершалось в течение длительного геологического времени. Вымываемые водой твердые частицы откладываются в озеровидных расширениях русел и озерах. Поэтому вода рек довольно пресная (50-100 мг/л), прозрачная и чистая (озера, через которые протекают реки, не только регулируют сток, но и, задерживая взвешенные наносы, служат отстойниками). </w:t>
      </w:r>
      <w:proofErr w:type="gramStart"/>
      <w:r w:rsidRPr="00124F2C">
        <w:rPr>
          <w:rStyle w:val="af1"/>
        </w:rPr>
        <w:t xml:space="preserve">По химическому составу она во многом сходна с атмосферными осадками, которые питают реки: в основном это гидрокарбонатно-натриевый, кальциево-натриевый, вблизи моря – хлоридно-натриевый (за счет </w:t>
      </w:r>
      <w:proofErr w:type="spellStart"/>
      <w:r w:rsidRPr="00124F2C">
        <w:rPr>
          <w:rStyle w:val="af1"/>
        </w:rPr>
        <w:t>привноса</w:t>
      </w:r>
      <w:proofErr w:type="spellEnd"/>
      <w:r w:rsidRPr="00124F2C">
        <w:rPr>
          <w:rStyle w:val="af1"/>
        </w:rPr>
        <w:t xml:space="preserve"> морских солей).</w:t>
      </w:r>
      <w:proofErr w:type="gramEnd"/>
      <w:r w:rsidRPr="00124F2C">
        <w:rPr>
          <w:rStyle w:val="af1"/>
        </w:rPr>
        <w:t xml:space="preserve"> Речная вода имеет слабокислую или нейтральную реакцию. В течение года содержание примесей в речной воде изменяется, увеличиваясь весной, когда в реки вместе с талыми водами попадает много пыли, песка и других веществ. В загрязняемых сточными водами реках высокое содержание примесей отмечается и зимой, так как в этот период года резко уменьшается разбавление сточных вод речными водами. </w:t>
      </w:r>
    </w:p>
    <w:p w:rsidR="00E066BA" w:rsidRPr="00124F2C" w:rsidRDefault="00E066BA" w:rsidP="00E066BA">
      <w:pPr>
        <w:pStyle w:val="ae"/>
        <w:rPr>
          <w:rStyle w:val="af1"/>
        </w:rPr>
      </w:pPr>
      <w:r w:rsidRPr="00124F2C">
        <w:rPr>
          <w:rStyle w:val="af1"/>
        </w:rPr>
        <w:lastRenderedPageBreak/>
        <w:t>Реки поселения характеризуются снеговым режимом с высоким весенним половодьем, низкой зимней и летней меженью и летне-осенними паводками, вызванными дождями. Весеннее половодье, как правило, начинается в конце апреля – начале мая. В отдельные годы сроки начала половодья колеблются в значительных пределах: от первой декады апреля до третьей декады мая. В период весеннего половодья проходит около половины годового стока, в отдельные годы – до 80 %. В этот период на реках наблюдаются максимальные расходы воды, что обусловлено большими запасами снега, накопившегося в течение долгой зимы, и одновременными дождями. Летне-осенняя межень обычно наступает в середине июля – первых числах августа и заканчивается в сентябре – начале октября. Средняя продолжительность летне-осенней межени без учета периодов дождевых паводков колеблется от 30 до 70 дней. Дождевые паводки чаще всего наблюдаются с июля по сентябрь. Максимальные расходы дождевых паводков, за некоторыми исключениями, по величине значительно ниже снеговых. Средняя продолжительность дождевых паводков составляет 10-20 дней. Зимняя межень устанавливается обычно в конце октября – середине ноября, оканчивается - в конце апреля – начале мая. Зимние меженные уровни воды, как правило, бывают несколько ниже уровней летне-осенней межени, и для преобладающего числа рек наиболее низкие годовые уровни приходятся на зимнюю межень, чаще всего на март – апрель. В это время наблюдается самая низкая водность рек.</w:t>
      </w:r>
    </w:p>
    <w:p w:rsidR="00E066BA" w:rsidRPr="00124F2C" w:rsidRDefault="00E066BA" w:rsidP="00E066BA">
      <w:pPr>
        <w:pStyle w:val="ae"/>
        <w:rPr>
          <w:rStyle w:val="af1"/>
        </w:rPr>
      </w:pPr>
      <w:r w:rsidRPr="00124F2C">
        <w:rPr>
          <w:rStyle w:val="af1"/>
        </w:rPr>
        <w:t>Замерзают реки обычно в октябре, устойчивый ледяной покров держится 6-7 месяцев. Раньше других ледяные образования наблюдаются на плесовых участках и на малых равнинных реках, затем на порожистых участках рек и значительно позднее на сильно зарегулированных озерами реках, в истоках из значительных озер. Толщина льда зависит от температуры воздуха и продолжительности зимы. На плесах в отдельные зимы мощность льда превышает 1 м, а в истоках рек, участках быстрого течения, интенсивного притока подземных вод и теплых сточных вод появляются полыньи или образуется тонкий лед. Вскрытие рек начинается в мае. Оно сопровождается заторами льда и весенним ледоходом. Примерно через 10–20 дней после перехода температуры воздуха через 0</w:t>
      </w:r>
      <w:proofErr w:type="gramStart"/>
      <w:r w:rsidRPr="00124F2C">
        <w:rPr>
          <w:rStyle w:val="af1"/>
        </w:rPr>
        <w:t> °С</w:t>
      </w:r>
      <w:proofErr w:type="gramEnd"/>
      <w:r w:rsidRPr="00124F2C">
        <w:rPr>
          <w:rStyle w:val="af1"/>
        </w:rPr>
        <w:t xml:space="preserve"> происходит вскрытие большей части рек. </w:t>
      </w:r>
    </w:p>
    <w:p w:rsidR="00E066BA" w:rsidRPr="00124F2C" w:rsidRDefault="00E066BA" w:rsidP="00E066BA">
      <w:pPr>
        <w:pStyle w:val="ae"/>
        <w:rPr>
          <w:rStyle w:val="af1"/>
        </w:rPr>
      </w:pPr>
      <w:r w:rsidRPr="00124F2C">
        <w:rPr>
          <w:rStyle w:val="af1"/>
        </w:rPr>
        <w:t>Средняя температура воды в реках в июле равна 13-16</w:t>
      </w:r>
      <w:proofErr w:type="gramStart"/>
      <w:r w:rsidRPr="00124F2C">
        <w:rPr>
          <w:rStyle w:val="af1"/>
        </w:rPr>
        <w:t> °С</w:t>
      </w:r>
      <w:proofErr w:type="gramEnd"/>
      <w:r w:rsidRPr="00124F2C">
        <w:rPr>
          <w:rStyle w:val="af1"/>
        </w:rPr>
        <w:t xml:space="preserve">, только в редкие, особенно теплые годы, она превышает 20 °С. </w:t>
      </w:r>
    </w:p>
    <w:p w:rsidR="00E066BA" w:rsidRPr="00124F2C" w:rsidRDefault="00E066BA" w:rsidP="00E066BA">
      <w:pPr>
        <w:pStyle w:val="ae"/>
        <w:rPr>
          <w:rStyle w:val="af1"/>
        </w:rPr>
      </w:pPr>
      <w:r w:rsidRPr="00124F2C">
        <w:rPr>
          <w:rStyle w:val="af1"/>
        </w:rPr>
        <w:t xml:space="preserve">Самый крупный водоток на территории городского поселения - река Кола - длиной 83 км. Река протекает в меридиональном направлении и впадает в Кольский залив Баренцева моря. Исток реки расположен на выходе из озера </w:t>
      </w:r>
      <w:proofErr w:type="spellStart"/>
      <w:r w:rsidRPr="00124F2C">
        <w:rPr>
          <w:rStyle w:val="af1"/>
        </w:rPr>
        <w:t>Колозеро</w:t>
      </w:r>
      <w:proofErr w:type="spellEnd"/>
      <w:r w:rsidRPr="00124F2C">
        <w:rPr>
          <w:rStyle w:val="af1"/>
        </w:rPr>
        <w:t xml:space="preserve">. Кола порожиста почти на всем протяжении, сплавная только в нижнем течении. Основной источник питания реки - талые снеговые воды, в результате чего основная фаза в режиме - весеннее половодье, в продолжение которого река проносит до 60 % годового стока. Для реки характерны обильные образования внутриводного льда и шуги, а ледостав образуется путем смыкания заберегов. В устье Кола не замерзает в связи с тем, что пресные воды реки смешиваются с солеными морскими водами Кольского залива. В устье реки Кола также хорошо заметно взаимодействие приливов, отливов и речных течений. </w:t>
      </w:r>
    </w:p>
    <w:p w:rsidR="00E066BA" w:rsidRPr="00124F2C" w:rsidRDefault="00E066BA" w:rsidP="00E066BA">
      <w:pPr>
        <w:pStyle w:val="ae"/>
        <w:rPr>
          <w:rStyle w:val="af1"/>
        </w:rPr>
      </w:pPr>
      <w:r w:rsidRPr="00124F2C">
        <w:rPr>
          <w:rStyle w:val="af1"/>
        </w:rPr>
        <w:t>Река протекает в довольно крутых берегах, поросших мхом и мелким лесом. У города Кола ширина реки составляет около 120 м, а глубина - 2 м. В середине XIX века река протекала в другом русле, огибая северную часть города, но более двух веков назад после землетрясения прорвала себе другой путь, обратив низменный мыс восточного берега Кольского залива в небольшой остров.</w:t>
      </w:r>
    </w:p>
    <w:p w:rsidR="00E066BA" w:rsidRPr="00124F2C" w:rsidRDefault="00E066BA" w:rsidP="00E066BA">
      <w:pPr>
        <w:pStyle w:val="ae"/>
        <w:rPr>
          <w:rStyle w:val="af1"/>
        </w:rPr>
      </w:pPr>
      <w:r w:rsidRPr="00124F2C">
        <w:rPr>
          <w:rStyle w:val="af1"/>
        </w:rPr>
        <w:t>Благодаря избыточному увлажнению и наличию таких геологических особенностей, как тектонические и ледниковые ложбины и углубления, для территории поселения также характерно распространение многочисленных озер ледникового происхождения</w:t>
      </w:r>
      <w:proofErr w:type="gramStart"/>
      <w:r w:rsidRPr="00124F2C">
        <w:rPr>
          <w:rStyle w:val="af1"/>
        </w:rPr>
        <w:t>.</w:t>
      </w:r>
      <w:proofErr w:type="gramEnd"/>
      <w:r w:rsidRPr="00124F2C">
        <w:rPr>
          <w:rStyle w:val="af1"/>
        </w:rPr>
        <w:t xml:space="preserve"> </w:t>
      </w:r>
      <w:proofErr w:type="gramStart"/>
      <w:r w:rsidRPr="00124F2C">
        <w:rPr>
          <w:rStyle w:val="af1"/>
        </w:rPr>
        <w:t>с</w:t>
      </w:r>
      <w:proofErr w:type="gramEnd"/>
      <w:r w:rsidRPr="00124F2C">
        <w:rPr>
          <w:rStyle w:val="af1"/>
        </w:rPr>
        <w:t>вязанных между собой короткими и порожистыми реками. Большинство озер – это небольшие ледниковые водоемы округлой формы с площадью водной поверхности менее 1 км и глубиной 3-6 м. Вместе они образуют сложные озерно-речные системы — специфическую черту природы данного региона. Для режима озер типичен весенний подъем, сменяющийся постепенным спадом к осени и зиме и прерывающийся небольшими летними и осенними подъемами от дождей. Температура воды озер за лето в среднем достигает15-16</w:t>
      </w:r>
      <w:proofErr w:type="gramStart"/>
      <w:r w:rsidRPr="00124F2C">
        <w:rPr>
          <w:rStyle w:val="af1"/>
        </w:rPr>
        <w:t> °С</w:t>
      </w:r>
      <w:proofErr w:type="gramEnd"/>
      <w:r w:rsidRPr="00124F2C">
        <w:rPr>
          <w:rStyle w:val="af1"/>
        </w:rPr>
        <w:t xml:space="preserve">, достигая максимума во второй половине июля. Замерзают </w:t>
      </w:r>
      <w:r w:rsidRPr="00124F2C">
        <w:rPr>
          <w:rStyle w:val="af1"/>
        </w:rPr>
        <w:lastRenderedPageBreak/>
        <w:t xml:space="preserve">озера примерно в середине октября, очищение ото льда чаще всего наблюдается в первой половине июня. </w:t>
      </w:r>
    </w:p>
    <w:p w:rsidR="00E066BA" w:rsidRPr="00124F2C" w:rsidRDefault="00E066BA" w:rsidP="00E066BA">
      <w:pPr>
        <w:pStyle w:val="ae"/>
        <w:rPr>
          <w:rStyle w:val="af1"/>
        </w:rPr>
      </w:pPr>
      <w:r w:rsidRPr="00124F2C">
        <w:rPr>
          <w:rStyle w:val="af1"/>
        </w:rPr>
        <w:t xml:space="preserve">На территории поселения расположено большое количество болот. В условиях холмистого </w:t>
      </w:r>
      <w:proofErr w:type="gramStart"/>
      <w:r w:rsidRPr="00124F2C">
        <w:rPr>
          <w:rStyle w:val="af1"/>
        </w:rPr>
        <w:t>моренного</w:t>
      </w:r>
      <w:proofErr w:type="gramEnd"/>
      <w:r w:rsidRPr="00124F2C">
        <w:rPr>
          <w:rStyle w:val="af1"/>
        </w:rPr>
        <w:t xml:space="preserve"> рельефа болота располагаются неширокими лентами вокруг озер, по долинам рек и ручьев. </w:t>
      </w:r>
    </w:p>
    <w:p w:rsidR="00E066BA" w:rsidRPr="00124F2C" w:rsidRDefault="00E066BA" w:rsidP="00E066BA">
      <w:pPr>
        <w:pStyle w:val="ae"/>
        <w:rPr>
          <w:rStyle w:val="af1"/>
        </w:rPr>
      </w:pPr>
      <w:r w:rsidRPr="00124F2C">
        <w:rPr>
          <w:rStyle w:val="af1"/>
        </w:rPr>
        <w:t xml:space="preserve">В основном, поверхностные воды весьма пресные, очень мягкие, нейтральные или слабокислые. По химическому составу – </w:t>
      </w:r>
      <w:proofErr w:type="gramStart"/>
      <w:r w:rsidRPr="00124F2C">
        <w:rPr>
          <w:rStyle w:val="af1"/>
        </w:rPr>
        <w:t>смешанные</w:t>
      </w:r>
      <w:proofErr w:type="gramEnd"/>
      <w:r w:rsidRPr="00124F2C">
        <w:rPr>
          <w:rStyle w:val="af1"/>
        </w:rPr>
        <w:t xml:space="preserve"> хлоридно-гидрокарбонатные натриевые, </w:t>
      </w:r>
      <w:proofErr w:type="spellStart"/>
      <w:r w:rsidRPr="00124F2C">
        <w:rPr>
          <w:rStyle w:val="af1"/>
        </w:rPr>
        <w:t>гидрокарбонатно-хлоридно</w:t>
      </w:r>
      <w:proofErr w:type="spellEnd"/>
      <w:r w:rsidRPr="00124F2C">
        <w:rPr>
          <w:rStyle w:val="af1"/>
        </w:rPr>
        <w:t xml:space="preserve"> кальциево-натриевые, </w:t>
      </w:r>
      <w:proofErr w:type="spellStart"/>
      <w:r w:rsidRPr="00124F2C">
        <w:rPr>
          <w:rStyle w:val="af1"/>
        </w:rPr>
        <w:t>сульфатно-хлоридно-гидрокарбонатные</w:t>
      </w:r>
      <w:proofErr w:type="spellEnd"/>
      <w:r w:rsidRPr="00124F2C">
        <w:rPr>
          <w:rStyle w:val="af1"/>
        </w:rPr>
        <w:t xml:space="preserve"> кальциево-натриевые. По совокупности гидробиологических показателей качество вод водоемов поселения оценивается как умеренно загрязненными, происходит уменьшение видового разнообразия зоопланктона, качество придонных вод и грунтов оценивается III -IV классами. Болотные воды представляют собой топи, мочажины, ручейки и озерки, встречающиеся среди болот. Болотные воды отличаются высоким содержанием органических веществ и железа, кислой реакцией, темно-коричневым цветом, неприятным вкусом. </w:t>
      </w:r>
    </w:p>
    <w:p w:rsidR="00E066BA" w:rsidRPr="00124F2C" w:rsidRDefault="00E066BA" w:rsidP="00E066BA">
      <w:pPr>
        <w:pStyle w:val="ae"/>
        <w:rPr>
          <w:rStyle w:val="af1"/>
        </w:rPr>
      </w:pPr>
      <w:r w:rsidRPr="00124F2C">
        <w:rPr>
          <w:rStyle w:val="af1"/>
        </w:rPr>
        <w:t xml:space="preserve">Территория поселения расположена в пределах Восточно-Балтийского бассейна трещинно-жильных вод. </w:t>
      </w:r>
      <w:proofErr w:type="gramStart"/>
      <w:r w:rsidRPr="00124F2C">
        <w:rPr>
          <w:rStyle w:val="af1"/>
        </w:rPr>
        <w:t>Подземные воды питьевого качества приурочены к трещиноватым зонам архейских, протерозойских и палеозойских кристаллических пород, а также к породам четвертичного возраст.</w:t>
      </w:r>
      <w:proofErr w:type="gramEnd"/>
      <w:r w:rsidRPr="00124F2C">
        <w:rPr>
          <w:rStyle w:val="af1"/>
        </w:rPr>
        <w:t xml:space="preserve"> Подземные воды содержаться в порах рыхлых отложений и трещинных кристаллических пород. В рыхлом покрове подземные воды, как правило, безнапорные, в кристаллическом фундаменте – напорные (</w:t>
      </w:r>
      <w:proofErr w:type="spellStart"/>
      <w:r w:rsidRPr="00124F2C">
        <w:rPr>
          <w:rStyle w:val="af1"/>
        </w:rPr>
        <w:t>водоупором</w:t>
      </w:r>
      <w:proofErr w:type="spellEnd"/>
      <w:r w:rsidRPr="00124F2C">
        <w:rPr>
          <w:rStyle w:val="af1"/>
        </w:rPr>
        <w:t xml:space="preserve"> служат стенки наклонных тектонических трещин). Подземные воды образуются из атмосферных осадков. Движение их направлено от водоразделов к долинам, где они, выходя на поверхность в виде родников и рассредоточенных потоков, питают реки и водоемы. Зимой, когда отсутствует питание атмосферными осадками, только подземные воды питают реки и озера. Подземные воды в основной массе пресные, но с увеличением глубины минерализация возрастает и на глубине 0,5-2 км достигает 1 г/л и более. Для химического состава подземных вод характерно повышенное содержание солей кремниевой кислоты, слабощелочная реакция. Ближе к побережью Кольского залива в подземных водах отмечается повышенное содержание натри</w:t>
      </w:r>
      <w:proofErr w:type="gramStart"/>
      <w:r w:rsidRPr="00124F2C">
        <w:rPr>
          <w:rStyle w:val="af1"/>
        </w:rPr>
        <w:t>й-</w:t>
      </w:r>
      <w:proofErr w:type="gramEnd"/>
      <w:r w:rsidRPr="00124F2C">
        <w:rPr>
          <w:rStyle w:val="af1"/>
        </w:rPr>
        <w:t xml:space="preserve"> и </w:t>
      </w:r>
      <w:proofErr w:type="spellStart"/>
      <w:r w:rsidRPr="00124F2C">
        <w:rPr>
          <w:rStyle w:val="af1"/>
        </w:rPr>
        <w:t>хлор-ионов</w:t>
      </w:r>
      <w:proofErr w:type="spellEnd"/>
      <w:r w:rsidRPr="00124F2C">
        <w:rPr>
          <w:rStyle w:val="af1"/>
        </w:rPr>
        <w:t xml:space="preserve"> - здесь сказывается влияние морских вод. На отдельных участках </w:t>
      </w:r>
      <w:proofErr w:type="spellStart"/>
      <w:r w:rsidRPr="00124F2C">
        <w:rPr>
          <w:rStyle w:val="af1"/>
        </w:rPr>
        <w:t>терриории</w:t>
      </w:r>
      <w:proofErr w:type="spellEnd"/>
      <w:r w:rsidRPr="00124F2C">
        <w:rPr>
          <w:rStyle w:val="af1"/>
        </w:rPr>
        <w:t xml:space="preserve"> поселения встречаются сульфатные воды - результат выщелачивания сульфидов. </w:t>
      </w:r>
      <w:proofErr w:type="spellStart"/>
      <w:r w:rsidRPr="00124F2C">
        <w:rPr>
          <w:rStyle w:val="af1"/>
        </w:rPr>
        <w:t>Азональные</w:t>
      </w:r>
      <w:proofErr w:type="spellEnd"/>
      <w:r w:rsidRPr="00124F2C">
        <w:rPr>
          <w:rStyle w:val="af1"/>
        </w:rPr>
        <w:t xml:space="preserve"> по химическому составу подземные воды также встречаются в точках выхода </w:t>
      </w:r>
      <w:proofErr w:type="spellStart"/>
      <w:r w:rsidRPr="00124F2C">
        <w:rPr>
          <w:rStyle w:val="af1"/>
        </w:rPr>
        <w:t>трещинножильных</w:t>
      </w:r>
      <w:proofErr w:type="spellEnd"/>
      <w:r w:rsidRPr="00124F2C">
        <w:rPr>
          <w:rStyle w:val="af1"/>
        </w:rPr>
        <w:t xml:space="preserve"> </w:t>
      </w:r>
      <w:proofErr w:type="spellStart"/>
      <w:r w:rsidRPr="00124F2C">
        <w:rPr>
          <w:rStyle w:val="af1"/>
        </w:rPr>
        <w:t>вож</w:t>
      </w:r>
      <w:proofErr w:type="spellEnd"/>
      <w:r w:rsidRPr="00124F2C">
        <w:rPr>
          <w:rStyle w:val="af1"/>
        </w:rPr>
        <w:t xml:space="preserve"> зон разломов.</w:t>
      </w:r>
    </w:p>
    <w:p w:rsidR="00E066BA" w:rsidRPr="00124F2C" w:rsidRDefault="00E066BA" w:rsidP="00E066BA">
      <w:pPr>
        <w:pStyle w:val="ae"/>
        <w:rPr>
          <w:rStyle w:val="af1"/>
        </w:rPr>
      </w:pPr>
      <w:r w:rsidRPr="00124F2C">
        <w:rPr>
          <w:rStyle w:val="af1"/>
        </w:rPr>
        <w:t xml:space="preserve">В 2005 году на территории городского поселения были проведены поисковые работы на подземные воды. В результате были посчитаны эксплуатационные запасы </w:t>
      </w:r>
      <w:proofErr w:type="spellStart"/>
      <w:r w:rsidRPr="00124F2C">
        <w:rPr>
          <w:rStyle w:val="af1"/>
        </w:rPr>
        <w:t>Нижнекольского</w:t>
      </w:r>
      <w:proofErr w:type="spellEnd"/>
      <w:r w:rsidRPr="00124F2C">
        <w:rPr>
          <w:rStyle w:val="af1"/>
        </w:rPr>
        <w:t xml:space="preserve"> месторождения и установлена возможность эксплуатационного </w:t>
      </w:r>
      <w:proofErr w:type="spellStart"/>
      <w:r w:rsidRPr="00124F2C">
        <w:rPr>
          <w:rStyle w:val="af1"/>
        </w:rPr>
        <w:t>водоотбора</w:t>
      </w:r>
      <w:proofErr w:type="spellEnd"/>
      <w:r w:rsidRPr="00124F2C">
        <w:rPr>
          <w:rStyle w:val="af1"/>
        </w:rPr>
        <w:t xml:space="preserve"> в размере 104 тыс. куб. м/</w:t>
      </w:r>
      <w:proofErr w:type="spellStart"/>
      <w:r w:rsidRPr="00124F2C">
        <w:rPr>
          <w:rStyle w:val="af1"/>
        </w:rPr>
        <w:t>сут</w:t>
      </w:r>
      <w:proofErr w:type="spellEnd"/>
      <w:r w:rsidRPr="00124F2C">
        <w:rPr>
          <w:rStyle w:val="af1"/>
        </w:rPr>
        <w:t xml:space="preserve">. на правобережье реки Кола. В границах поселения расположено 3 участка с тремя водоносными горизонтами, приуроченными к рыхлым четвертичным образованиям, мощностью от 5 до 80 и более метров. Все горизонты гидравлически взаимосвязаны между собой и имеют напорно-безнапорный характер. По степени сложности геолого-гидрогеологических условий </w:t>
      </w:r>
      <w:proofErr w:type="spellStart"/>
      <w:r w:rsidRPr="00124F2C">
        <w:rPr>
          <w:rStyle w:val="af1"/>
        </w:rPr>
        <w:t>Нижнекольское</w:t>
      </w:r>
      <w:proofErr w:type="spellEnd"/>
      <w:r w:rsidRPr="00124F2C">
        <w:rPr>
          <w:rStyle w:val="af1"/>
        </w:rPr>
        <w:t xml:space="preserve"> месторождение отнесено ко II группе, вследствие невыдержанной мощности и неоднородности фильтрационных свойств водовмещающих пород. </w:t>
      </w:r>
    </w:p>
    <w:p w:rsidR="00E066BA" w:rsidRPr="00124F2C" w:rsidRDefault="00E066BA" w:rsidP="00E066BA">
      <w:pPr>
        <w:pStyle w:val="ae"/>
        <w:rPr>
          <w:rStyle w:val="af1"/>
        </w:rPr>
      </w:pPr>
      <w:r w:rsidRPr="00124F2C">
        <w:rPr>
          <w:rStyle w:val="af1"/>
        </w:rPr>
        <w:t xml:space="preserve">Городское поселение </w:t>
      </w:r>
      <w:proofErr w:type="spellStart"/>
      <w:r w:rsidRPr="00124F2C">
        <w:rPr>
          <w:rStyle w:val="af1"/>
        </w:rPr>
        <w:t>Кильдинстрой</w:t>
      </w:r>
      <w:proofErr w:type="spellEnd"/>
      <w:r w:rsidRPr="00124F2C">
        <w:rPr>
          <w:rStyle w:val="af1"/>
        </w:rPr>
        <w:t xml:space="preserve"> используют для хозяйственно-питьевого водоснабжения </w:t>
      </w:r>
      <w:proofErr w:type="gramStart"/>
      <w:r w:rsidRPr="00124F2C">
        <w:rPr>
          <w:rStyle w:val="af1"/>
        </w:rPr>
        <w:t>поверхностный</w:t>
      </w:r>
      <w:proofErr w:type="gramEnd"/>
      <w:r w:rsidRPr="00124F2C">
        <w:rPr>
          <w:rStyle w:val="af1"/>
        </w:rPr>
        <w:t xml:space="preserve"> </w:t>
      </w:r>
      <w:proofErr w:type="spellStart"/>
      <w:r w:rsidRPr="00124F2C">
        <w:rPr>
          <w:rStyle w:val="af1"/>
        </w:rPr>
        <w:t>водоисточник</w:t>
      </w:r>
      <w:proofErr w:type="spellEnd"/>
      <w:r w:rsidRPr="00124F2C">
        <w:rPr>
          <w:rStyle w:val="af1"/>
        </w:rPr>
        <w:t xml:space="preserve"> - реку Кола, которая также является и приемником сточных вод. Подземные воды широко используются для хозяйственно-питьевого водоснабжения объектов специального назначения. </w:t>
      </w:r>
      <w:proofErr w:type="spellStart"/>
      <w:r w:rsidRPr="00124F2C">
        <w:rPr>
          <w:rStyle w:val="af1"/>
        </w:rPr>
        <w:t>Нижнекольское</w:t>
      </w:r>
      <w:proofErr w:type="spellEnd"/>
      <w:r w:rsidRPr="00124F2C">
        <w:rPr>
          <w:rStyle w:val="af1"/>
        </w:rPr>
        <w:t xml:space="preserve"> месторождение в связи с подверженностью вод загрязнению рассматривается как альтернатива для водоснабжения. </w:t>
      </w:r>
    </w:p>
    <w:p w:rsidR="00E066BA" w:rsidRPr="00124F2C" w:rsidRDefault="00E066BA" w:rsidP="00E066BA">
      <w:pPr>
        <w:pStyle w:val="19"/>
        <w:rPr>
          <w:rStyle w:val="af1"/>
        </w:rPr>
      </w:pPr>
      <w:r w:rsidRPr="00124F2C">
        <w:rPr>
          <w:rStyle w:val="af1"/>
        </w:rPr>
        <w:t>Геолого-геоморфологическая характеристика</w:t>
      </w:r>
    </w:p>
    <w:p w:rsidR="00E066BA" w:rsidRPr="00124F2C" w:rsidRDefault="00E066BA" w:rsidP="00E066BA">
      <w:pPr>
        <w:pStyle w:val="ae"/>
        <w:rPr>
          <w:rStyle w:val="af1"/>
        </w:rPr>
      </w:pPr>
      <w:r w:rsidRPr="00124F2C">
        <w:rPr>
          <w:rStyle w:val="af1"/>
        </w:rPr>
        <w:t xml:space="preserve">Кольский полуостров располагается на Балтийском щите - одном из устойчивых, малоподвижных геологических структур. Он образовался в процессе длительной эволюции земной коры, которая в начале палеозойской эры (около 550 млн. лет назад) оформилась в прочный кристаллический массив. В последующем тектонические процессы привели к появлению трещин и разломов, разбивших щит на ряд крупных блоков. Такое блоковое строение сохраняется и в </w:t>
      </w:r>
      <w:r w:rsidRPr="00124F2C">
        <w:rPr>
          <w:rStyle w:val="af1"/>
        </w:rPr>
        <w:lastRenderedPageBreak/>
        <w:t xml:space="preserve">настоящее время. Щит сложен в основном древнейшими метаморфизованными и изверженными породами (гнейсы, сланцы протерозойского возраста, амфиболиты, интрузии гранитов, диоритов, габбро и диабазов - они образуют сложную складчатую структуру, вытянутую в направлении с северо-запада на юго-восток). </w:t>
      </w:r>
      <w:proofErr w:type="gramStart"/>
      <w:r w:rsidRPr="00124F2C">
        <w:rPr>
          <w:rStyle w:val="af1"/>
        </w:rPr>
        <w:t xml:space="preserve">Эти складчатые сооружения разбиты в разных направлениях многочисленными разломам, уходящими на большую глубину. </w:t>
      </w:r>
      <w:proofErr w:type="gramEnd"/>
    </w:p>
    <w:p w:rsidR="00E066BA" w:rsidRPr="00124F2C" w:rsidRDefault="00E066BA" w:rsidP="00E066BA">
      <w:pPr>
        <w:pStyle w:val="ae"/>
        <w:rPr>
          <w:rStyle w:val="af1"/>
        </w:rPr>
      </w:pPr>
      <w:r w:rsidRPr="00124F2C">
        <w:rPr>
          <w:rStyle w:val="af1"/>
        </w:rPr>
        <w:t xml:space="preserve">К началу четвертичного периода современный рельеф был в основном сформирован. Последующие геологические события лишь видоизменяли его в той или иной степени. Особую роль в этом сыграли материковые оледенения. Во время оледенения ледники покрывали всю Скандинавию, а затем и Кольский полуостров. Толщина льда здесь доходила до 2 км. Установлено, что через Кольский полуостров прошли все три известные в истории Земли ледника - </w:t>
      </w:r>
      <w:proofErr w:type="spellStart"/>
      <w:r w:rsidRPr="00124F2C">
        <w:rPr>
          <w:rStyle w:val="af1"/>
        </w:rPr>
        <w:t>Лихвинский</w:t>
      </w:r>
      <w:proofErr w:type="spellEnd"/>
      <w:r w:rsidRPr="00124F2C">
        <w:rPr>
          <w:rStyle w:val="af1"/>
        </w:rPr>
        <w:t xml:space="preserve">, Днепровский и Валдайский. Последний из них, начав отступать приблизительно 15 тыс. лет назад, оказал наиболее заметное влияние на формирование современного рельефа. Двигаясь в направлении с северо-запада на юго-восток, он производил огромную разрушительную работу, оставляя на поверхности большие массы глины, песка, валунов. Ледники также способствовали усилению вертикальных колебаний земной коры. В периоды максимального оледенения происходило ее опускание, в межледниковые эпохи - поднятие. В настоящее время продолжается послеледниковое поднятие полуострова. Хотя скорости блоковых движений невелики (около 5 мм в год), они вполне достаточны для того, чтобы в земной коре постепенно накапливались напряжения, которые время от времени разряжаются в виде землетрясений. </w:t>
      </w:r>
    </w:p>
    <w:p w:rsidR="00E066BA" w:rsidRPr="00124F2C" w:rsidRDefault="00E066BA" w:rsidP="00E066BA">
      <w:pPr>
        <w:pStyle w:val="ae"/>
        <w:rPr>
          <w:rStyle w:val="af1"/>
        </w:rPr>
      </w:pPr>
      <w:r w:rsidRPr="00124F2C">
        <w:rPr>
          <w:rStyle w:val="af1"/>
        </w:rPr>
        <w:t xml:space="preserve">Территория поселения характеризуется преобладанием холмисто-грядового </w:t>
      </w:r>
      <w:proofErr w:type="gramStart"/>
      <w:r w:rsidRPr="00124F2C">
        <w:rPr>
          <w:rStyle w:val="af1"/>
        </w:rPr>
        <w:t>моренного</w:t>
      </w:r>
      <w:proofErr w:type="gramEnd"/>
      <w:r w:rsidRPr="00124F2C">
        <w:rPr>
          <w:rStyle w:val="af1"/>
        </w:rPr>
        <w:t xml:space="preserve"> рельефа, представляющего собой беспорядочное сочетание холмов и гряд, высотой до 400 м, разделенных холмистыми равнинами и глубокими врезами речных долин (абсолютные отметки здесь, как правило ). На участках активного движения ледника образовались друмлины (группы однообразно ориентированных удлиненных холмов). Озерно-ледниковые формы рельефа - </w:t>
      </w:r>
      <w:proofErr w:type="spellStart"/>
      <w:r w:rsidRPr="00124F2C">
        <w:rPr>
          <w:rStyle w:val="af1"/>
        </w:rPr>
        <w:t>камы</w:t>
      </w:r>
      <w:proofErr w:type="spellEnd"/>
      <w:r w:rsidRPr="00124F2C">
        <w:rPr>
          <w:rStyle w:val="af1"/>
        </w:rPr>
        <w:t xml:space="preserve"> и </w:t>
      </w:r>
      <w:proofErr w:type="spellStart"/>
      <w:r w:rsidRPr="00124F2C">
        <w:rPr>
          <w:rStyle w:val="af1"/>
        </w:rPr>
        <w:t>озы</w:t>
      </w:r>
      <w:proofErr w:type="spellEnd"/>
      <w:r w:rsidRPr="00124F2C">
        <w:rPr>
          <w:rStyle w:val="af1"/>
        </w:rPr>
        <w:t xml:space="preserve"> - возникли в период отложения песчаных осадков в стоячей воде замкнутых ледниковых озер. На поверхности большей части понижений, преимущественно вблизи озёрных котловин, расположены болота, иногда достигающие больших размеров. «Висячие» болотца есть даже на склонах гор. Для болот зачастую характерен бугристый рельеф, образующийся в результате процессов морозного пучения. На склонах широко </w:t>
      </w:r>
      <w:proofErr w:type="gramStart"/>
      <w:r w:rsidRPr="00124F2C">
        <w:rPr>
          <w:rStyle w:val="af1"/>
        </w:rPr>
        <w:t>распространена</w:t>
      </w:r>
      <w:proofErr w:type="gramEnd"/>
      <w:r w:rsidRPr="00124F2C">
        <w:rPr>
          <w:rStyle w:val="af1"/>
        </w:rPr>
        <w:t xml:space="preserve"> </w:t>
      </w:r>
      <w:proofErr w:type="spellStart"/>
      <w:r w:rsidRPr="00124F2C">
        <w:rPr>
          <w:rStyle w:val="af1"/>
        </w:rPr>
        <w:t>солифлюкция</w:t>
      </w:r>
      <w:proofErr w:type="spellEnd"/>
      <w:r w:rsidRPr="00124F2C">
        <w:rPr>
          <w:rStyle w:val="af1"/>
        </w:rPr>
        <w:t xml:space="preserve"> - перемещение рыхлых грунтов вниз по склону. В результате </w:t>
      </w:r>
      <w:proofErr w:type="spellStart"/>
      <w:r w:rsidRPr="00124F2C">
        <w:rPr>
          <w:rStyle w:val="af1"/>
        </w:rPr>
        <w:t>солифлюкции</w:t>
      </w:r>
      <w:proofErr w:type="spellEnd"/>
      <w:r w:rsidRPr="00124F2C">
        <w:rPr>
          <w:rStyle w:val="af1"/>
        </w:rPr>
        <w:t xml:space="preserve"> образуются такие формы, как натечные «языки», полосы течения, </w:t>
      </w:r>
      <w:proofErr w:type="spellStart"/>
      <w:r w:rsidRPr="00124F2C">
        <w:rPr>
          <w:rStyle w:val="af1"/>
        </w:rPr>
        <w:t>оплывины</w:t>
      </w:r>
      <w:proofErr w:type="spellEnd"/>
      <w:r w:rsidRPr="00124F2C">
        <w:rPr>
          <w:rStyle w:val="af1"/>
        </w:rPr>
        <w:t xml:space="preserve"> и др.</w:t>
      </w:r>
    </w:p>
    <w:p w:rsidR="00E066BA" w:rsidRPr="00124F2C" w:rsidRDefault="00E066BA" w:rsidP="00E066BA">
      <w:pPr>
        <w:pStyle w:val="ae"/>
        <w:rPr>
          <w:rStyle w:val="af1"/>
        </w:rPr>
      </w:pPr>
      <w:r w:rsidRPr="00124F2C">
        <w:rPr>
          <w:rStyle w:val="af1"/>
        </w:rPr>
        <w:t xml:space="preserve">На рассматриваемой территории выделяют шесть последовательно образовавшихся комплексов горных пород. Самый древний архейский комплекс представлен </w:t>
      </w:r>
      <w:proofErr w:type="spellStart"/>
      <w:r w:rsidRPr="00124F2C">
        <w:rPr>
          <w:rStyle w:val="af1"/>
        </w:rPr>
        <w:t>гранитоидами</w:t>
      </w:r>
      <w:proofErr w:type="spellEnd"/>
      <w:r w:rsidRPr="00124F2C">
        <w:rPr>
          <w:rStyle w:val="af1"/>
        </w:rPr>
        <w:t xml:space="preserve"> и </w:t>
      </w:r>
      <w:proofErr w:type="spellStart"/>
      <w:r w:rsidRPr="00124F2C">
        <w:rPr>
          <w:rStyle w:val="af1"/>
        </w:rPr>
        <w:t>гранито-гнейсами</w:t>
      </w:r>
      <w:proofErr w:type="spellEnd"/>
      <w:r w:rsidRPr="00124F2C">
        <w:rPr>
          <w:rStyle w:val="af1"/>
        </w:rPr>
        <w:t>. Выходы архейских пород имеются практически по всей территории полуострова. К раннепротерозойскому и среднепротерозойскому комплексам относятся гнейсы и кристаллические сланцы, которые первоначально представляли собой осадочные породы и вулканические лавы. Верхнепротерозойский комплекс представлен в основном осадочными породами. Это преимущественно песчаники, глинистые сланцы, доломиты и алевролиты. В состав пород палеозойского комплекса входят главным образом изверженные породы. Среди них важнейшее место занимают нефелиновые сиениты. Породы самого молодого, кайнозойского комплекса, связаны преимущественно с оледенениями четвертичного периода, представляют собой отложения рыхлых осадков, песков, глин и галечников. Мощность рыхлого покрова, как правило, не превышает десяти метров, но в понижениях рельефа, речных, озёрных и предгорных долинах может достигать десятков и сотен метров.</w:t>
      </w:r>
    </w:p>
    <w:p w:rsidR="00E066BA" w:rsidRPr="00124F2C" w:rsidRDefault="00E066BA" w:rsidP="00E066BA">
      <w:pPr>
        <w:pStyle w:val="ae"/>
        <w:rPr>
          <w:rStyle w:val="af1"/>
        </w:rPr>
      </w:pPr>
      <w:r w:rsidRPr="00124F2C">
        <w:rPr>
          <w:rStyle w:val="af1"/>
        </w:rPr>
        <w:t xml:space="preserve">В рельефе также находят свое отражение тектонические процессы. Кольский п-ов характеризуется низкой интенсивностью землетрясений, очаги которых имеют магнитуду менее 5. Исследователи сейсмичности восточной части Балтийского щита, несмотря на недостаточную ее изученность, относят данный регион к слабоактивным в сейсмическом плане зонам. Однако некоторые из землетрясений являлись разрушительными, как, например, землетрясение от 6 декабря 1758 г. с эпицентром в г. Кола. В XX веке наиболее сильные землетрясения произошли в 1911, 1960, 1962, 1989 гг. </w:t>
      </w:r>
    </w:p>
    <w:p w:rsidR="00E066BA" w:rsidRPr="00124F2C" w:rsidRDefault="00E066BA" w:rsidP="00E066BA">
      <w:pPr>
        <w:pStyle w:val="19"/>
        <w:rPr>
          <w:rStyle w:val="af1"/>
        </w:rPr>
      </w:pPr>
      <w:r w:rsidRPr="00124F2C">
        <w:rPr>
          <w:rStyle w:val="af1"/>
        </w:rPr>
        <w:lastRenderedPageBreak/>
        <w:t>Инженерно-строительные условия. Минерально-сырьевые ресурсы</w:t>
      </w:r>
    </w:p>
    <w:p w:rsidR="00E066BA" w:rsidRPr="00124F2C" w:rsidRDefault="00E066BA" w:rsidP="00E066BA">
      <w:pPr>
        <w:pStyle w:val="ae"/>
        <w:rPr>
          <w:rStyle w:val="af1"/>
        </w:rPr>
      </w:pPr>
      <w:r w:rsidRPr="00124F2C">
        <w:rPr>
          <w:rStyle w:val="af1"/>
        </w:rPr>
        <w:t>Разработка раздела по оценке инженерно-строительных условий включает анализ комплекса исходных данных по территории городского поселения. В процессе оценки условий территории были учтены и проанализированы сведения о геолого-геоморфологическом строении, гидрогеологической характеристике, наличии и степени развития физико-геологических процессов и явлений, а также техногенных изменений геологической оболочки. Имеющихся материалов инженерных изысканий достаточно для оценки инженерно-строительных условий территории городского поселения на уровне проекта Генерального плана. Однако любое строительство должно сопровождаться проведением дополнительных более детальных инженерно-геологических, инженерно-топографических и других изысканий на площадках будущего строительства.</w:t>
      </w:r>
    </w:p>
    <w:p w:rsidR="00E066BA" w:rsidRPr="00124F2C" w:rsidRDefault="00E066BA" w:rsidP="00E066BA">
      <w:pPr>
        <w:pStyle w:val="ae"/>
        <w:rPr>
          <w:rStyle w:val="af1"/>
        </w:rPr>
      </w:pPr>
      <w:r w:rsidRPr="00124F2C">
        <w:rPr>
          <w:rStyle w:val="af1"/>
        </w:rPr>
        <w:t xml:space="preserve">Инженерно-строительная оценка территории складывается из особенностей природных условий (геолого-геоморфологическое строение, гидрогеологические параметры водоносных горизонтов и комплексов, наличие и степень развития физико-геологических процессов и явлений), а также техногенных изменений геологической среды. </w:t>
      </w:r>
    </w:p>
    <w:p w:rsidR="00E066BA" w:rsidRPr="00124F2C" w:rsidRDefault="00E066BA" w:rsidP="00E066BA">
      <w:pPr>
        <w:pStyle w:val="ae"/>
        <w:rPr>
          <w:rStyle w:val="af1"/>
        </w:rPr>
      </w:pPr>
      <w:r w:rsidRPr="00124F2C">
        <w:rPr>
          <w:rStyle w:val="af1"/>
        </w:rPr>
        <w:t xml:space="preserve">На рассматриваемой территории наблюдаются обвалы и осыпи, заболачивание, </w:t>
      </w:r>
      <w:proofErr w:type="spellStart"/>
      <w:r w:rsidRPr="00124F2C">
        <w:rPr>
          <w:rStyle w:val="af1"/>
        </w:rPr>
        <w:t>заторфовывание</w:t>
      </w:r>
      <w:proofErr w:type="spellEnd"/>
      <w:r w:rsidRPr="00124F2C">
        <w:rPr>
          <w:rStyle w:val="af1"/>
        </w:rPr>
        <w:t xml:space="preserve"> и подтопление (это связано с близким залеганием к поверхности водоупорных коренных и четвертичных пород). В местах с близким залеганием грунтовых вод активно проявляются процессы морозного пучения.</w:t>
      </w:r>
    </w:p>
    <w:p w:rsidR="00E066BA" w:rsidRPr="00124F2C" w:rsidRDefault="00E066BA" w:rsidP="00E066BA">
      <w:pPr>
        <w:pStyle w:val="ae"/>
        <w:rPr>
          <w:rStyle w:val="af1"/>
        </w:rPr>
      </w:pPr>
      <w:r w:rsidRPr="00124F2C">
        <w:rPr>
          <w:rStyle w:val="af1"/>
        </w:rPr>
        <w:t>На основании выше перечисленных оценочных параметров выделяются следующие территории по инженерно-строительным условиям.</w:t>
      </w:r>
    </w:p>
    <w:p w:rsidR="00E066BA" w:rsidRPr="00124F2C" w:rsidRDefault="00E066BA" w:rsidP="00E066BA">
      <w:pPr>
        <w:pStyle w:val="1b"/>
        <w:numPr>
          <w:ilvl w:val="0"/>
          <w:numId w:val="1"/>
        </w:numPr>
        <w:tabs>
          <w:tab w:val="clear" w:pos="927"/>
        </w:tabs>
        <w:ind w:left="426" w:firstLine="0"/>
        <w:rPr>
          <w:rStyle w:val="af1"/>
        </w:rPr>
      </w:pPr>
      <w:proofErr w:type="gramStart"/>
      <w:r w:rsidRPr="00124F2C">
        <w:rPr>
          <w:rStyle w:val="af1"/>
        </w:rPr>
        <w:t>К территориям благоприятным для градостроительного освоения относятся участки полого-холмистых равнин (моренные и флювиогляциальные), развитые в западной и восточной частях территории городского поселения; отметки абсолютных высот изменяются здесь в интервале 110-150 и 220-260 м соответственно; глубина залегания грунтовых вод более 2 м, отмечается локальное развитие опасных физико-геологических процессов.</w:t>
      </w:r>
      <w:proofErr w:type="gramEnd"/>
      <w:r w:rsidRPr="00124F2C">
        <w:rPr>
          <w:rStyle w:val="af1"/>
        </w:rPr>
        <w:t xml:space="preserve"> Основанием для фундаментов сооружений служат пески и галечники, озерно-ледниковые и аллювиальные пески и супеси. </w:t>
      </w:r>
    </w:p>
    <w:p w:rsidR="00E066BA" w:rsidRPr="00124F2C" w:rsidRDefault="00E066BA" w:rsidP="00E066BA">
      <w:pPr>
        <w:pStyle w:val="1b"/>
        <w:numPr>
          <w:ilvl w:val="0"/>
          <w:numId w:val="1"/>
        </w:numPr>
        <w:tabs>
          <w:tab w:val="clear" w:pos="927"/>
        </w:tabs>
        <w:ind w:left="426" w:firstLine="0"/>
        <w:rPr>
          <w:rStyle w:val="af1"/>
        </w:rPr>
      </w:pPr>
      <w:r w:rsidRPr="00124F2C">
        <w:rPr>
          <w:rStyle w:val="af1"/>
        </w:rPr>
        <w:t>К территориям ограниченно благоприятным для градостроительного освоения относятся:</w:t>
      </w:r>
    </w:p>
    <w:p w:rsidR="00E066BA" w:rsidRPr="00124F2C" w:rsidRDefault="00E066BA" w:rsidP="00E066BA">
      <w:pPr>
        <w:pStyle w:val="23"/>
        <w:numPr>
          <w:ilvl w:val="1"/>
          <w:numId w:val="1"/>
        </w:numPr>
        <w:rPr>
          <w:rStyle w:val="af1"/>
        </w:rPr>
      </w:pPr>
      <w:r w:rsidRPr="00124F2C">
        <w:rPr>
          <w:rStyle w:val="af1"/>
        </w:rPr>
        <w:t xml:space="preserve">плоские </w:t>
      </w:r>
      <w:proofErr w:type="spellStart"/>
      <w:r w:rsidRPr="00124F2C">
        <w:rPr>
          <w:rStyle w:val="af1"/>
        </w:rPr>
        <w:t>переувлажненные</w:t>
      </w:r>
      <w:proofErr w:type="spellEnd"/>
      <w:r w:rsidRPr="00124F2C">
        <w:rPr>
          <w:rStyle w:val="af1"/>
        </w:rPr>
        <w:t xml:space="preserve"> равнины с характерным близким залеганием грунтовых вод, процессами заболачивания; грунты оснований представлены валунными и щебнистыми супесями и песками, </w:t>
      </w:r>
      <w:proofErr w:type="spellStart"/>
      <w:r w:rsidRPr="00124F2C">
        <w:rPr>
          <w:rStyle w:val="af1"/>
        </w:rPr>
        <w:t>безвалунными</w:t>
      </w:r>
      <w:proofErr w:type="spellEnd"/>
      <w:r w:rsidRPr="00124F2C">
        <w:rPr>
          <w:rStyle w:val="af1"/>
        </w:rPr>
        <w:t xml:space="preserve"> и галечными песками и супесями, </w:t>
      </w:r>
      <w:proofErr w:type="spellStart"/>
      <w:r w:rsidRPr="00124F2C">
        <w:rPr>
          <w:rStyle w:val="af1"/>
        </w:rPr>
        <w:t>безвалунными</w:t>
      </w:r>
      <w:proofErr w:type="spellEnd"/>
      <w:r w:rsidRPr="00124F2C">
        <w:rPr>
          <w:rStyle w:val="af1"/>
        </w:rPr>
        <w:t xml:space="preserve"> глинами и суглинками, маломощным торфом (до 0,5 м);</w:t>
      </w:r>
    </w:p>
    <w:p w:rsidR="00E066BA" w:rsidRPr="00124F2C" w:rsidRDefault="00E066BA" w:rsidP="00E066BA">
      <w:pPr>
        <w:pStyle w:val="23"/>
        <w:numPr>
          <w:ilvl w:val="1"/>
          <w:numId w:val="1"/>
        </w:numPr>
        <w:rPr>
          <w:rStyle w:val="af1"/>
        </w:rPr>
      </w:pPr>
      <w:r w:rsidRPr="00124F2C">
        <w:rPr>
          <w:rStyle w:val="af1"/>
        </w:rPr>
        <w:t xml:space="preserve">холмистый рельеф с уклонами поверхности до 15 %; понижения заболочены, нередко идут процессы торфообразования; на склонах идет активное развитие эрозионных процессов; </w:t>
      </w:r>
    </w:p>
    <w:p w:rsidR="00E066BA" w:rsidRPr="00124F2C" w:rsidRDefault="00E066BA" w:rsidP="00E066BA">
      <w:pPr>
        <w:pStyle w:val="23"/>
        <w:numPr>
          <w:ilvl w:val="1"/>
          <w:numId w:val="1"/>
        </w:numPr>
        <w:rPr>
          <w:rStyle w:val="af1"/>
        </w:rPr>
      </w:pPr>
      <w:r w:rsidRPr="00124F2C">
        <w:rPr>
          <w:rStyle w:val="af1"/>
        </w:rPr>
        <w:t xml:space="preserve">глубокие врезы речных долин. </w:t>
      </w:r>
    </w:p>
    <w:p w:rsidR="00E066BA" w:rsidRPr="00124F2C" w:rsidRDefault="00E066BA" w:rsidP="00E066BA">
      <w:pPr>
        <w:pStyle w:val="1b"/>
        <w:numPr>
          <w:ilvl w:val="0"/>
          <w:numId w:val="1"/>
        </w:numPr>
        <w:tabs>
          <w:tab w:val="clear" w:pos="927"/>
        </w:tabs>
        <w:ind w:left="426" w:firstLine="0"/>
        <w:rPr>
          <w:rStyle w:val="af1"/>
        </w:rPr>
      </w:pPr>
      <w:r w:rsidRPr="00124F2C">
        <w:rPr>
          <w:rStyle w:val="af1"/>
        </w:rPr>
        <w:t>К территориям неблагоприятным для градостроительного освоения относятся:</w:t>
      </w:r>
    </w:p>
    <w:p w:rsidR="00E066BA" w:rsidRPr="00124F2C" w:rsidRDefault="00E066BA" w:rsidP="00E066BA">
      <w:pPr>
        <w:pStyle w:val="23"/>
        <w:numPr>
          <w:ilvl w:val="1"/>
          <w:numId w:val="1"/>
        </w:numPr>
        <w:rPr>
          <w:rStyle w:val="af1"/>
        </w:rPr>
      </w:pPr>
      <w:r w:rsidRPr="00124F2C">
        <w:rPr>
          <w:rStyle w:val="af1"/>
        </w:rPr>
        <w:t xml:space="preserve"> участки грядово-холмистого рельефа с уклоном поверхности более 15 % и перепадами относительных высот до 160 метров; распространены обнаженные и местами обрывистые склоны;</w:t>
      </w:r>
    </w:p>
    <w:p w:rsidR="00E066BA" w:rsidRPr="00124F2C" w:rsidRDefault="00E066BA" w:rsidP="00E066BA">
      <w:pPr>
        <w:pStyle w:val="23"/>
        <w:numPr>
          <w:ilvl w:val="1"/>
          <w:numId w:val="1"/>
        </w:numPr>
        <w:rPr>
          <w:rStyle w:val="af1"/>
        </w:rPr>
      </w:pPr>
      <w:r w:rsidRPr="00124F2C">
        <w:rPr>
          <w:rStyle w:val="af1"/>
        </w:rPr>
        <w:t>болота с мощностью торфа более 2 м.</w:t>
      </w:r>
    </w:p>
    <w:p w:rsidR="00E066BA" w:rsidRPr="00124F2C" w:rsidRDefault="00E066BA" w:rsidP="00E066BA">
      <w:pPr>
        <w:pStyle w:val="25"/>
        <w:rPr>
          <w:rStyle w:val="af1"/>
        </w:rPr>
      </w:pPr>
      <w:r w:rsidRPr="00124F2C">
        <w:rPr>
          <w:rStyle w:val="af1"/>
        </w:rPr>
        <w:t>Минерально-сырьевые ресурсы</w:t>
      </w:r>
    </w:p>
    <w:p w:rsidR="00E066BA" w:rsidRPr="00124F2C" w:rsidRDefault="00E066BA" w:rsidP="00E066BA">
      <w:pPr>
        <w:pStyle w:val="ae"/>
        <w:rPr>
          <w:rStyle w:val="af1"/>
        </w:rPr>
      </w:pPr>
      <w:r w:rsidRPr="00124F2C">
        <w:rPr>
          <w:rStyle w:val="af1"/>
        </w:rPr>
        <w:t xml:space="preserve">Месторождения общераспространённых полезных ископаемых городского поселения отличаются разнообразием и включают песчано-гравийный материал, строительный и облицовочный камень, кирпичные глины, торф. Большинство месторождений общераспространенных полезных ископаемых по количеству разведанных запасов относится к </w:t>
      </w:r>
      <w:r w:rsidRPr="00124F2C">
        <w:rPr>
          <w:rStyle w:val="af1"/>
        </w:rPr>
        <w:lastRenderedPageBreak/>
        <w:t>категории мелких, с небольшими объемами добычи. К разряду крупных по количеству разведанных запасов относится только месторождение строительного камня Магнетиты.</w:t>
      </w:r>
    </w:p>
    <w:p w:rsidR="00E066BA" w:rsidRPr="00124F2C" w:rsidRDefault="00E066BA" w:rsidP="00E066BA">
      <w:pPr>
        <w:pStyle w:val="ae"/>
        <w:rPr>
          <w:rStyle w:val="af1"/>
        </w:rPr>
      </w:pPr>
      <w:r w:rsidRPr="00124F2C">
        <w:rPr>
          <w:rStyle w:val="af1"/>
        </w:rPr>
        <w:t xml:space="preserve">Песчано-гравийные материал в настоящее время используется преимущественно дорожными организациями для содержания и ремонта автодорог, </w:t>
      </w:r>
      <w:proofErr w:type="spellStart"/>
      <w:proofErr w:type="gramStart"/>
      <w:r w:rsidRPr="00124F2C">
        <w:rPr>
          <w:rStyle w:val="af1"/>
        </w:rPr>
        <w:t>горно-добывающими</w:t>
      </w:r>
      <w:proofErr w:type="spellEnd"/>
      <w:proofErr w:type="gramEnd"/>
      <w:r w:rsidRPr="00124F2C">
        <w:rPr>
          <w:rStyle w:val="af1"/>
        </w:rPr>
        <w:t xml:space="preserve"> предприятиями при производстве ремонтных и строительных работ, в качестве флюса в металлургическом производстве; пески по качественному составу пригодны для бетонов и строительных растворов, для отсыпки автодорог и приготовления асфальтобетонных смесей. Месторождение участка Магнетиты содержит около 500 тыс. куб. м. материала.</w:t>
      </w:r>
    </w:p>
    <w:p w:rsidR="00E066BA" w:rsidRPr="00124F2C" w:rsidRDefault="00E066BA" w:rsidP="00E066BA">
      <w:pPr>
        <w:pStyle w:val="ae"/>
        <w:rPr>
          <w:rStyle w:val="af1"/>
        </w:rPr>
      </w:pPr>
      <w:r w:rsidRPr="00124F2C">
        <w:rPr>
          <w:rStyle w:val="af1"/>
        </w:rPr>
        <w:t xml:space="preserve"> Месторождения облицовочного камня разнообразной цветовой гаммы, имеющие высокие прочностные и декоративные свойства (граниты, гнейсы, диориты, песчаники), расположены на участках </w:t>
      </w:r>
      <w:proofErr w:type="spellStart"/>
      <w:r w:rsidRPr="00124F2C">
        <w:rPr>
          <w:rStyle w:val="af1"/>
        </w:rPr>
        <w:t>Шонгуй</w:t>
      </w:r>
      <w:proofErr w:type="spellEnd"/>
      <w:r w:rsidRPr="00124F2C">
        <w:rPr>
          <w:rStyle w:val="af1"/>
        </w:rPr>
        <w:t xml:space="preserve"> и Магнетиты. По своим качественным показателям и декоративности изделия, производимые из этих пород, могут использоваться в архитектурном строительстве для внутренней и наружной облицовки зданий и сооружений, изготовления строительно-дорожных и ритуальных изделий, настилки полов и лестничных маршей. </w:t>
      </w:r>
    </w:p>
    <w:p w:rsidR="00E066BA" w:rsidRPr="00124F2C" w:rsidRDefault="00E066BA" w:rsidP="00E066BA">
      <w:pPr>
        <w:pStyle w:val="ae"/>
        <w:rPr>
          <w:rStyle w:val="af1"/>
        </w:rPr>
      </w:pPr>
      <w:r w:rsidRPr="00124F2C">
        <w:rPr>
          <w:rStyle w:val="af1"/>
        </w:rPr>
        <w:t xml:space="preserve">Строительный камень (участок Магнетиты) используется добывающими организациями области главным образом для производства щебня. </w:t>
      </w:r>
    </w:p>
    <w:p w:rsidR="00E066BA" w:rsidRPr="00124F2C" w:rsidRDefault="00E066BA" w:rsidP="00E066BA">
      <w:pPr>
        <w:pStyle w:val="ae"/>
        <w:rPr>
          <w:rStyle w:val="af1"/>
        </w:rPr>
      </w:pPr>
      <w:r w:rsidRPr="00124F2C">
        <w:rPr>
          <w:rStyle w:val="af1"/>
        </w:rPr>
        <w:t xml:space="preserve">Глины и суглинки на территории поселения легкоплавкие (карьеры </w:t>
      </w:r>
      <w:proofErr w:type="spellStart"/>
      <w:r w:rsidRPr="00124F2C">
        <w:rPr>
          <w:rStyle w:val="af1"/>
        </w:rPr>
        <w:t>Кильдинстрой</w:t>
      </w:r>
      <w:proofErr w:type="spellEnd"/>
      <w:r w:rsidRPr="00124F2C">
        <w:rPr>
          <w:rStyle w:val="af1"/>
        </w:rPr>
        <w:t xml:space="preserve">, Зверосовхоз, </w:t>
      </w:r>
      <w:proofErr w:type="spellStart"/>
      <w:r w:rsidRPr="00124F2C">
        <w:rPr>
          <w:rStyle w:val="af1"/>
        </w:rPr>
        <w:t>Шонгуй</w:t>
      </w:r>
      <w:proofErr w:type="spellEnd"/>
      <w:r w:rsidRPr="00124F2C">
        <w:rPr>
          <w:rStyle w:val="af1"/>
        </w:rPr>
        <w:t xml:space="preserve">), пригодны для грубой керамики – кирпича, черепицы и керамзита. Обычно они обладают рядом отрицательных свойств – повышенной влажностью, зыбкостью, коротким интервалом спекания; получаемый из них кирпич отличается пониженной морозостойкостью. В настоящее время месторождения не разрабатываются (из всех стоящих на балансе месторождений в период до 1998 года разрабатывалось </w:t>
      </w:r>
      <w:proofErr w:type="spellStart"/>
      <w:r w:rsidRPr="00124F2C">
        <w:rPr>
          <w:rStyle w:val="af1"/>
        </w:rPr>
        <w:t>Кильдинское</w:t>
      </w:r>
      <w:proofErr w:type="spellEnd"/>
      <w:r w:rsidRPr="00124F2C">
        <w:rPr>
          <w:rStyle w:val="af1"/>
        </w:rPr>
        <w:t>, на базе которого работал завод по производству красного кирпича).</w:t>
      </w:r>
    </w:p>
    <w:p w:rsidR="00E066BA" w:rsidRPr="00124F2C" w:rsidRDefault="00E066BA" w:rsidP="00E066BA">
      <w:pPr>
        <w:pStyle w:val="ae"/>
        <w:rPr>
          <w:rStyle w:val="af1"/>
        </w:rPr>
      </w:pPr>
      <w:r w:rsidRPr="00124F2C">
        <w:rPr>
          <w:rStyle w:val="af1"/>
        </w:rPr>
        <w:t>Имеющиеся на территории городского поселения ресурсы торфа (</w:t>
      </w:r>
      <w:proofErr w:type="spellStart"/>
      <w:r w:rsidRPr="00124F2C">
        <w:rPr>
          <w:rStyle w:val="af1"/>
        </w:rPr>
        <w:t>Варламовское</w:t>
      </w:r>
      <w:proofErr w:type="spellEnd"/>
      <w:r w:rsidRPr="00124F2C">
        <w:rPr>
          <w:rStyle w:val="af1"/>
        </w:rPr>
        <w:t xml:space="preserve">, </w:t>
      </w:r>
      <w:proofErr w:type="spellStart"/>
      <w:r w:rsidRPr="00124F2C">
        <w:rPr>
          <w:rStyle w:val="af1"/>
        </w:rPr>
        <w:t>Кильдинское</w:t>
      </w:r>
      <w:proofErr w:type="spellEnd"/>
      <w:r w:rsidRPr="00124F2C">
        <w:rPr>
          <w:rStyle w:val="af1"/>
        </w:rPr>
        <w:t xml:space="preserve"> и др.) по своим качественным характеристикам в основном пригодны для удобрения полей и проведения мелиоративных работ под сельскохозяйственные угодья. В настоящее время промышленная добыча торфа не производится.</w:t>
      </w:r>
    </w:p>
    <w:p w:rsidR="00E066BA" w:rsidRPr="00124F2C" w:rsidRDefault="00E066BA" w:rsidP="00E066BA">
      <w:pPr>
        <w:pStyle w:val="ae"/>
        <w:rPr>
          <w:rStyle w:val="af1"/>
        </w:rPr>
      </w:pPr>
      <w:r w:rsidRPr="00124F2C">
        <w:rPr>
          <w:rStyle w:val="af1"/>
        </w:rPr>
        <w:t xml:space="preserve">Кроме того, к нераспределенному фонду полезных ископаемых относятся проявления железных руд на участках </w:t>
      </w:r>
      <w:proofErr w:type="spellStart"/>
      <w:r w:rsidRPr="00124F2C">
        <w:rPr>
          <w:rStyle w:val="af1"/>
        </w:rPr>
        <w:t>Шонгуй</w:t>
      </w:r>
      <w:proofErr w:type="spellEnd"/>
      <w:r w:rsidRPr="00124F2C">
        <w:rPr>
          <w:rStyle w:val="af1"/>
        </w:rPr>
        <w:t xml:space="preserve"> и </w:t>
      </w:r>
      <w:proofErr w:type="spellStart"/>
      <w:r w:rsidRPr="00124F2C">
        <w:rPr>
          <w:rStyle w:val="af1"/>
        </w:rPr>
        <w:t>Шотлъявр</w:t>
      </w:r>
      <w:proofErr w:type="spellEnd"/>
      <w:r w:rsidRPr="00124F2C">
        <w:rPr>
          <w:rStyle w:val="af1"/>
        </w:rPr>
        <w:t xml:space="preserve"> (по данным департамента по </w:t>
      </w:r>
      <w:proofErr w:type="spellStart"/>
      <w:r w:rsidRPr="00124F2C">
        <w:rPr>
          <w:rStyle w:val="af1"/>
        </w:rPr>
        <w:t>недропользованию</w:t>
      </w:r>
      <w:proofErr w:type="spellEnd"/>
      <w:r w:rsidRPr="00124F2C">
        <w:rPr>
          <w:rStyle w:val="af1"/>
        </w:rPr>
        <w:t xml:space="preserve"> по северо-западному федеральному округу). </w:t>
      </w:r>
    </w:p>
    <w:p w:rsidR="00E066BA" w:rsidRPr="00124F2C" w:rsidRDefault="00E066BA" w:rsidP="00E066BA">
      <w:pPr>
        <w:pStyle w:val="ae"/>
        <w:rPr>
          <w:rStyle w:val="af1"/>
        </w:rPr>
      </w:pPr>
      <w:r w:rsidRPr="00124F2C">
        <w:rPr>
          <w:rStyle w:val="af1"/>
        </w:rPr>
        <w:t xml:space="preserve">К четвертичным отложениям приурочены подземные воды, используемые для водоснабжения малых населенных пунктов, а также разведанное месторождение подземных вод </w:t>
      </w:r>
      <w:proofErr w:type="spellStart"/>
      <w:r w:rsidRPr="00124F2C">
        <w:rPr>
          <w:rStyle w:val="af1"/>
        </w:rPr>
        <w:t>Нижнекольское</w:t>
      </w:r>
      <w:proofErr w:type="spellEnd"/>
      <w:r w:rsidRPr="00124F2C">
        <w:rPr>
          <w:rStyle w:val="af1"/>
        </w:rPr>
        <w:t>.</w:t>
      </w:r>
    </w:p>
    <w:p w:rsidR="00E066BA" w:rsidRPr="00124F2C" w:rsidRDefault="00E066BA" w:rsidP="00E066BA">
      <w:pPr>
        <w:pStyle w:val="19"/>
        <w:rPr>
          <w:rStyle w:val="af1"/>
        </w:rPr>
      </w:pPr>
      <w:r w:rsidRPr="00124F2C">
        <w:rPr>
          <w:rStyle w:val="af1"/>
        </w:rPr>
        <w:t>Лесные ресурсы</w:t>
      </w:r>
    </w:p>
    <w:p w:rsidR="00E066BA" w:rsidRPr="00124F2C" w:rsidRDefault="00E066BA" w:rsidP="00E066BA">
      <w:pPr>
        <w:pStyle w:val="ae"/>
        <w:rPr>
          <w:rStyle w:val="af1"/>
        </w:rPr>
      </w:pPr>
      <w:r w:rsidRPr="00124F2C">
        <w:rPr>
          <w:rStyle w:val="af1"/>
        </w:rPr>
        <w:t xml:space="preserve">Лесной фонд, расположенный на территории городского поселения </w:t>
      </w:r>
      <w:proofErr w:type="spellStart"/>
      <w:r w:rsidRPr="00124F2C">
        <w:rPr>
          <w:rStyle w:val="af1"/>
        </w:rPr>
        <w:t>Кильдинстрой</w:t>
      </w:r>
      <w:proofErr w:type="spellEnd"/>
      <w:r w:rsidRPr="00124F2C">
        <w:rPr>
          <w:rStyle w:val="af1"/>
        </w:rPr>
        <w:t>, относится по целевому назначению к защитной категории (особенностью ландшафтов является низкий предел допустимого антропогенного воздействия, что предопределяет высокую долю защитных лесов).</w:t>
      </w:r>
    </w:p>
    <w:p w:rsidR="00E066BA" w:rsidRPr="00124F2C" w:rsidRDefault="00E066BA" w:rsidP="00E066BA">
      <w:pPr>
        <w:pStyle w:val="ae"/>
        <w:rPr>
          <w:rStyle w:val="af1"/>
        </w:rPr>
      </w:pPr>
      <w:r w:rsidRPr="00124F2C">
        <w:rPr>
          <w:rStyle w:val="af1"/>
        </w:rPr>
        <w:t xml:space="preserve">Основными территориальными единицами управления в области использования, охраны, защиты, воспроизводства лесов являются лесничества (в соответствии с Приказом Рослесхоза от 26 июня 2007 г. № 273 «Об определении количества лесничеств на территории Мурманской области и установлении их границ»). Эту миссию на территории Кольского района осуществляет Мурманское лесничество со своими филиалами – участковыми лесничествами; на территории городского поселения </w:t>
      </w:r>
      <w:proofErr w:type="spellStart"/>
      <w:r w:rsidRPr="00124F2C">
        <w:rPr>
          <w:rStyle w:val="af1"/>
        </w:rPr>
        <w:t>Кильдинстрой</w:t>
      </w:r>
      <w:proofErr w:type="spellEnd"/>
      <w:r w:rsidRPr="00124F2C">
        <w:rPr>
          <w:rStyle w:val="af1"/>
        </w:rPr>
        <w:t xml:space="preserve"> это Пригородное и </w:t>
      </w:r>
      <w:proofErr w:type="spellStart"/>
      <w:r w:rsidRPr="00124F2C">
        <w:rPr>
          <w:rStyle w:val="af1"/>
        </w:rPr>
        <w:t>Тайбольское</w:t>
      </w:r>
      <w:proofErr w:type="spellEnd"/>
      <w:r w:rsidRPr="00124F2C">
        <w:rPr>
          <w:rStyle w:val="af1"/>
        </w:rPr>
        <w:t xml:space="preserve"> участковые лесничества.</w:t>
      </w:r>
    </w:p>
    <w:p w:rsidR="00E066BA" w:rsidRPr="00124F2C" w:rsidRDefault="00E066BA" w:rsidP="00E066BA">
      <w:pPr>
        <w:pStyle w:val="ae"/>
        <w:rPr>
          <w:rStyle w:val="af1"/>
        </w:rPr>
      </w:pPr>
      <w:proofErr w:type="gramStart"/>
      <w:r w:rsidRPr="00124F2C">
        <w:rPr>
          <w:rStyle w:val="af1"/>
        </w:rPr>
        <w:t>После принятия Лесного кодекса (от 4 декабря 2006 г. № 200-ФЗ) разработаны Лесной план Мурманской (утвержден постановлением губернатора Мурманской области от 31 октября 2011 года № 121-ПГ) и Лесохозяйственный регламент Мурманского лесничества.</w:t>
      </w:r>
      <w:proofErr w:type="gramEnd"/>
      <w:r w:rsidRPr="00124F2C">
        <w:rPr>
          <w:rStyle w:val="af1"/>
        </w:rPr>
        <w:t xml:space="preserve"> В этих документах определены цели и задачи, а также мероприятия по осуществлению планируемого освоения лесов. Реализация Лесохозяйственного регламента обеспечивается лесничими, порядок деятельности </w:t>
      </w:r>
      <w:r w:rsidRPr="00124F2C">
        <w:rPr>
          <w:rStyle w:val="af1"/>
        </w:rPr>
        <w:lastRenderedPageBreak/>
        <w:t>которых устанавливается органами государственной власти, органами местного самоуправления в пределах их полномочий.</w:t>
      </w:r>
    </w:p>
    <w:p w:rsidR="00E066BA" w:rsidRPr="00124F2C" w:rsidRDefault="00E066BA" w:rsidP="00E066BA">
      <w:pPr>
        <w:pStyle w:val="ae"/>
        <w:rPr>
          <w:rStyle w:val="af1"/>
        </w:rPr>
      </w:pPr>
      <w:proofErr w:type="gramStart"/>
      <w:r w:rsidRPr="00124F2C">
        <w:rPr>
          <w:rStyle w:val="af1"/>
        </w:rPr>
        <w:t>Распределение лесов городского поселения по целевому назначению и категориям защитных лесов проведено в соответствии с пунктом 1.1.4 Лесохозяйственного регламента Мурманского лесничества Мурманской области, Лесным кодексом Российской Федерации (статья 10) и приказом Рослесхоза от 29 октября 2008 № 329 «Об отнесении лесов к эксплуатационным лесам, резервным лесам и установлении их границ» (таблица 1).</w:t>
      </w:r>
      <w:proofErr w:type="gramEnd"/>
    </w:p>
    <w:p w:rsidR="00E066BA" w:rsidRPr="00124F2C" w:rsidRDefault="00E066BA" w:rsidP="00E066BA">
      <w:pPr>
        <w:pStyle w:val="aa"/>
        <w:rPr>
          <w:rStyle w:val="af1"/>
        </w:rPr>
      </w:pPr>
      <w:r w:rsidRPr="00124F2C">
        <w:rPr>
          <w:rStyle w:val="af1"/>
        </w:rPr>
        <w:t xml:space="preserve">Таблица </w:t>
      </w:r>
      <w:r w:rsidR="00170342" w:rsidRPr="00124F2C">
        <w:rPr>
          <w:rStyle w:val="af1"/>
        </w:rPr>
        <w:fldChar w:fldCharType="begin"/>
      </w:r>
      <w:r w:rsidRPr="00124F2C">
        <w:rPr>
          <w:rStyle w:val="af1"/>
        </w:rPr>
        <w:instrText xml:space="preserve"> SEQ Таблица \* ARABIC </w:instrText>
      </w:r>
      <w:r w:rsidR="00170342" w:rsidRPr="00124F2C">
        <w:rPr>
          <w:rStyle w:val="af1"/>
        </w:rPr>
        <w:fldChar w:fldCharType="separate"/>
      </w:r>
      <w:r>
        <w:rPr>
          <w:rStyle w:val="af1"/>
          <w:noProof/>
        </w:rPr>
        <w:t>1</w:t>
      </w:r>
      <w:r w:rsidR="00170342" w:rsidRPr="00124F2C">
        <w:rPr>
          <w:rStyle w:val="af1"/>
        </w:rPr>
        <w:fldChar w:fldCharType="end"/>
      </w:r>
    </w:p>
    <w:p w:rsidR="00E066BA" w:rsidRPr="00124F2C" w:rsidRDefault="00E066BA" w:rsidP="00E066BA">
      <w:pPr>
        <w:pStyle w:val="ac"/>
        <w:rPr>
          <w:rStyle w:val="af1"/>
        </w:rPr>
      </w:pPr>
      <w:r w:rsidRPr="00124F2C">
        <w:rPr>
          <w:rStyle w:val="af1"/>
        </w:rPr>
        <w:t>Распределение лесов по видам целевого назначения и категориям защитных лесов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91"/>
        <w:gridCol w:w="2061"/>
        <w:gridCol w:w="5196"/>
      </w:tblGrid>
      <w:tr w:rsidR="00E066BA" w:rsidRPr="00BB6C4B" w:rsidTr="00FE2FB6">
        <w:trPr>
          <w:tblHeader/>
          <w:jc w:val="center"/>
        </w:trPr>
        <w:tc>
          <w:tcPr>
            <w:tcW w:w="2591" w:type="dxa"/>
          </w:tcPr>
          <w:p w:rsidR="00E066BA" w:rsidRPr="00BB6C4B" w:rsidRDefault="00E066BA" w:rsidP="00FE2FB6">
            <w:pPr>
              <w:pStyle w:val="112"/>
              <w:rPr>
                <w:rStyle w:val="af1"/>
                <w:sz w:val="24"/>
                <w:szCs w:val="24"/>
              </w:rPr>
            </w:pPr>
            <w:r w:rsidRPr="00BB6C4B">
              <w:rPr>
                <w:rStyle w:val="af1"/>
                <w:sz w:val="24"/>
                <w:szCs w:val="24"/>
              </w:rPr>
              <w:t xml:space="preserve">Вид </w:t>
            </w:r>
            <w:proofErr w:type="gramStart"/>
            <w:r w:rsidRPr="00BB6C4B">
              <w:rPr>
                <w:rStyle w:val="af1"/>
                <w:sz w:val="24"/>
                <w:szCs w:val="24"/>
              </w:rPr>
              <w:t>целевого</w:t>
            </w:r>
            <w:proofErr w:type="gramEnd"/>
          </w:p>
          <w:p w:rsidR="00E066BA" w:rsidRPr="00BB6C4B" w:rsidRDefault="00E066BA" w:rsidP="00FE2FB6">
            <w:pPr>
              <w:pStyle w:val="112"/>
              <w:rPr>
                <w:rStyle w:val="af1"/>
                <w:sz w:val="24"/>
                <w:szCs w:val="24"/>
              </w:rPr>
            </w:pPr>
            <w:r w:rsidRPr="00BB6C4B">
              <w:rPr>
                <w:rStyle w:val="af1"/>
                <w:sz w:val="24"/>
                <w:szCs w:val="24"/>
              </w:rPr>
              <w:t>назначения</w:t>
            </w:r>
          </w:p>
          <w:p w:rsidR="00E066BA" w:rsidRPr="00BB6C4B" w:rsidRDefault="00E066BA" w:rsidP="00FE2FB6">
            <w:pPr>
              <w:pStyle w:val="112"/>
              <w:rPr>
                <w:rStyle w:val="af1"/>
                <w:sz w:val="24"/>
                <w:szCs w:val="24"/>
              </w:rPr>
            </w:pPr>
            <w:r w:rsidRPr="00BB6C4B">
              <w:rPr>
                <w:rStyle w:val="af1"/>
                <w:sz w:val="24"/>
                <w:szCs w:val="24"/>
              </w:rPr>
              <w:t>лесов, категория защитных лесов</w:t>
            </w:r>
          </w:p>
        </w:tc>
        <w:tc>
          <w:tcPr>
            <w:tcW w:w="2061" w:type="dxa"/>
            <w:vAlign w:val="center"/>
          </w:tcPr>
          <w:p w:rsidR="00E066BA" w:rsidRPr="00BB6C4B" w:rsidRDefault="00E066BA" w:rsidP="00FE2FB6">
            <w:pPr>
              <w:pStyle w:val="112"/>
              <w:rPr>
                <w:rStyle w:val="af1"/>
                <w:sz w:val="24"/>
                <w:szCs w:val="24"/>
              </w:rPr>
            </w:pPr>
            <w:r w:rsidRPr="00BB6C4B">
              <w:rPr>
                <w:rStyle w:val="af1"/>
                <w:sz w:val="24"/>
                <w:szCs w:val="24"/>
              </w:rPr>
              <w:t>Участковое лесничество</w:t>
            </w:r>
          </w:p>
        </w:tc>
        <w:tc>
          <w:tcPr>
            <w:tcW w:w="4919" w:type="dxa"/>
            <w:vAlign w:val="center"/>
          </w:tcPr>
          <w:p w:rsidR="00E066BA" w:rsidRPr="00BB6C4B" w:rsidRDefault="00E066BA" w:rsidP="00FE2FB6">
            <w:pPr>
              <w:pStyle w:val="112"/>
              <w:rPr>
                <w:rStyle w:val="af1"/>
                <w:sz w:val="24"/>
                <w:szCs w:val="24"/>
              </w:rPr>
            </w:pPr>
            <w:r w:rsidRPr="00BB6C4B">
              <w:rPr>
                <w:rStyle w:val="af1"/>
                <w:sz w:val="24"/>
                <w:szCs w:val="24"/>
              </w:rPr>
              <w:t>Номера лесных кварталов или их частей</w:t>
            </w:r>
          </w:p>
        </w:tc>
      </w:tr>
      <w:tr w:rsidR="00E066BA" w:rsidRPr="00BB6C4B" w:rsidTr="00FE2FB6">
        <w:trPr>
          <w:tblHeader/>
          <w:jc w:val="center"/>
        </w:trPr>
        <w:tc>
          <w:tcPr>
            <w:tcW w:w="2591" w:type="dxa"/>
            <w:vAlign w:val="bottom"/>
          </w:tcPr>
          <w:p w:rsidR="00E066BA" w:rsidRPr="00BB6C4B" w:rsidRDefault="00E066BA" w:rsidP="00FE2FB6">
            <w:pPr>
              <w:pStyle w:val="112"/>
              <w:rPr>
                <w:rStyle w:val="af1"/>
                <w:sz w:val="24"/>
                <w:szCs w:val="24"/>
              </w:rPr>
            </w:pPr>
            <w:r w:rsidRPr="00BB6C4B">
              <w:rPr>
                <w:rStyle w:val="af1"/>
                <w:sz w:val="24"/>
                <w:szCs w:val="24"/>
              </w:rPr>
              <w:t>Защитные леса</w:t>
            </w:r>
          </w:p>
        </w:tc>
        <w:tc>
          <w:tcPr>
            <w:tcW w:w="2061" w:type="dxa"/>
            <w:vAlign w:val="center"/>
          </w:tcPr>
          <w:p w:rsidR="00E066BA" w:rsidRPr="00BB6C4B" w:rsidRDefault="00E066BA" w:rsidP="00FE2FB6">
            <w:pPr>
              <w:pStyle w:val="112"/>
              <w:rPr>
                <w:rStyle w:val="af1"/>
                <w:sz w:val="24"/>
                <w:szCs w:val="24"/>
              </w:rPr>
            </w:pPr>
          </w:p>
        </w:tc>
        <w:tc>
          <w:tcPr>
            <w:tcW w:w="4919" w:type="dxa"/>
            <w:vAlign w:val="center"/>
          </w:tcPr>
          <w:p w:rsidR="00E066BA" w:rsidRPr="00BB6C4B" w:rsidRDefault="00E066BA" w:rsidP="00FE2FB6">
            <w:pPr>
              <w:pStyle w:val="112"/>
              <w:rPr>
                <w:rStyle w:val="af1"/>
                <w:sz w:val="24"/>
                <w:szCs w:val="24"/>
              </w:rPr>
            </w:pPr>
          </w:p>
        </w:tc>
      </w:tr>
      <w:tr w:rsidR="00E066BA" w:rsidRPr="00BB6C4B" w:rsidTr="00FE2FB6">
        <w:trPr>
          <w:tblHeader/>
          <w:jc w:val="center"/>
        </w:trPr>
        <w:tc>
          <w:tcPr>
            <w:tcW w:w="2591" w:type="dxa"/>
            <w:vAlign w:val="bottom"/>
          </w:tcPr>
          <w:p w:rsidR="00E066BA" w:rsidRPr="00BB6C4B" w:rsidRDefault="00E066BA" w:rsidP="00FE2FB6">
            <w:pPr>
              <w:pStyle w:val="112"/>
              <w:rPr>
                <w:rStyle w:val="af1"/>
                <w:sz w:val="24"/>
                <w:szCs w:val="24"/>
              </w:rPr>
            </w:pPr>
            <w:r w:rsidRPr="00BB6C4B">
              <w:rPr>
                <w:rStyle w:val="af1"/>
                <w:sz w:val="24"/>
                <w:szCs w:val="24"/>
              </w:rPr>
              <w:t>в том числе:</w:t>
            </w:r>
          </w:p>
        </w:tc>
        <w:tc>
          <w:tcPr>
            <w:tcW w:w="2061" w:type="dxa"/>
            <w:vAlign w:val="center"/>
          </w:tcPr>
          <w:p w:rsidR="00E066BA" w:rsidRPr="00BB6C4B" w:rsidRDefault="00E066BA" w:rsidP="00FE2FB6">
            <w:pPr>
              <w:pStyle w:val="112"/>
              <w:rPr>
                <w:rStyle w:val="af1"/>
                <w:sz w:val="24"/>
                <w:szCs w:val="24"/>
              </w:rPr>
            </w:pPr>
          </w:p>
        </w:tc>
        <w:tc>
          <w:tcPr>
            <w:tcW w:w="4919" w:type="dxa"/>
            <w:vAlign w:val="center"/>
          </w:tcPr>
          <w:p w:rsidR="00E066BA" w:rsidRPr="00BB6C4B" w:rsidRDefault="00E066BA" w:rsidP="00FE2FB6">
            <w:pPr>
              <w:pStyle w:val="112"/>
              <w:rPr>
                <w:rStyle w:val="af1"/>
                <w:sz w:val="24"/>
                <w:szCs w:val="24"/>
              </w:rPr>
            </w:pPr>
          </w:p>
        </w:tc>
      </w:tr>
      <w:tr w:rsidR="00E066BA" w:rsidRPr="00BB6C4B" w:rsidTr="00FE2FB6">
        <w:trPr>
          <w:trHeight w:val="1645"/>
          <w:tblHeader/>
          <w:jc w:val="center"/>
        </w:trPr>
        <w:tc>
          <w:tcPr>
            <w:tcW w:w="2591" w:type="dxa"/>
            <w:vAlign w:val="bottom"/>
          </w:tcPr>
          <w:p w:rsidR="00E066BA" w:rsidRPr="00BB6C4B" w:rsidRDefault="00E066BA" w:rsidP="00FE2FB6">
            <w:pPr>
              <w:pStyle w:val="112"/>
              <w:rPr>
                <w:rStyle w:val="af1"/>
                <w:sz w:val="24"/>
                <w:szCs w:val="24"/>
              </w:rPr>
            </w:pPr>
            <w:r w:rsidRPr="00BB6C4B">
              <w:rPr>
                <w:rStyle w:val="af1"/>
                <w:sz w:val="24"/>
                <w:szCs w:val="24"/>
              </w:rPr>
              <w:t xml:space="preserve">Защитные полосы лесов, расположенные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субъектов Российской Федерации </w:t>
            </w:r>
          </w:p>
        </w:tc>
        <w:tc>
          <w:tcPr>
            <w:tcW w:w="2061" w:type="dxa"/>
          </w:tcPr>
          <w:p w:rsidR="00E066BA" w:rsidRPr="00BB6C4B" w:rsidRDefault="00E066BA" w:rsidP="00FE2FB6">
            <w:pPr>
              <w:pStyle w:val="112"/>
              <w:rPr>
                <w:rStyle w:val="af1"/>
                <w:sz w:val="24"/>
                <w:szCs w:val="24"/>
              </w:rPr>
            </w:pPr>
            <w:proofErr w:type="spellStart"/>
            <w:r w:rsidRPr="00BB6C4B">
              <w:rPr>
                <w:rStyle w:val="af1"/>
                <w:sz w:val="24"/>
                <w:szCs w:val="24"/>
              </w:rPr>
              <w:t>Тайбольское</w:t>
            </w:r>
            <w:proofErr w:type="spellEnd"/>
          </w:p>
        </w:tc>
        <w:tc>
          <w:tcPr>
            <w:tcW w:w="4919" w:type="dxa"/>
          </w:tcPr>
          <w:p w:rsidR="00E066BA" w:rsidRPr="00BB6C4B" w:rsidRDefault="00E066BA" w:rsidP="00FE2FB6">
            <w:pPr>
              <w:pStyle w:val="112"/>
              <w:rPr>
                <w:rStyle w:val="af1"/>
                <w:sz w:val="24"/>
                <w:szCs w:val="24"/>
              </w:rPr>
            </w:pPr>
            <w:r w:rsidRPr="00BB6C4B">
              <w:rPr>
                <w:rStyle w:val="af1"/>
                <w:sz w:val="24"/>
                <w:szCs w:val="24"/>
              </w:rPr>
              <w:t>64,65</w:t>
            </w:r>
          </w:p>
        </w:tc>
      </w:tr>
      <w:tr w:rsidR="00E066BA" w:rsidRPr="00BB6C4B" w:rsidTr="00FE2FB6">
        <w:trPr>
          <w:tblHeader/>
          <w:jc w:val="center"/>
        </w:trPr>
        <w:tc>
          <w:tcPr>
            <w:tcW w:w="2591" w:type="dxa"/>
          </w:tcPr>
          <w:p w:rsidR="00E066BA" w:rsidRPr="00BB6C4B" w:rsidRDefault="00E066BA" w:rsidP="00FE2FB6">
            <w:pPr>
              <w:pStyle w:val="112"/>
              <w:rPr>
                <w:rStyle w:val="af1"/>
                <w:sz w:val="24"/>
                <w:szCs w:val="24"/>
              </w:rPr>
            </w:pPr>
            <w:r w:rsidRPr="00BB6C4B">
              <w:rPr>
                <w:rStyle w:val="af1"/>
                <w:sz w:val="24"/>
                <w:szCs w:val="24"/>
              </w:rPr>
              <w:t>Зеленые зоны</w:t>
            </w:r>
          </w:p>
        </w:tc>
        <w:tc>
          <w:tcPr>
            <w:tcW w:w="2061" w:type="dxa"/>
          </w:tcPr>
          <w:p w:rsidR="00E066BA" w:rsidRPr="00BB6C4B" w:rsidRDefault="00E066BA" w:rsidP="00FE2FB6">
            <w:pPr>
              <w:pStyle w:val="112"/>
              <w:rPr>
                <w:rStyle w:val="af1"/>
                <w:sz w:val="24"/>
                <w:szCs w:val="24"/>
              </w:rPr>
            </w:pPr>
            <w:r w:rsidRPr="00BB6C4B">
              <w:rPr>
                <w:rStyle w:val="af1"/>
                <w:sz w:val="24"/>
                <w:szCs w:val="24"/>
              </w:rPr>
              <w:t>Пригородное</w:t>
            </w:r>
          </w:p>
        </w:tc>
        <w:tc>
          <w:tcPr>
            <w:tcW w:w="4919" w:type="dxa"/>
            <w:vAlign w:val="center"/>
          </w:tcPr>
          <w:p w:rsidR="00E066BA" w:rsidRPr="00BB6C4B" w:rsidRDefault="00E066BA" w:rsidP="00FE2FB6">
            <w:pPr>
              <w:pStyle w:val="112"/>
              <w:rPr>
                <w:rStyle w:val="af1"/>
                <w:sz w:val="24"/>
                <w:szCs w:val="24"/>
              </w:rPr>
            </w:pPr>
            <w:r w:rsidRPr="00BB6C4B">
              <w:rPr>
                <w:rStyle w:val="af1"/>
                <w:sz w:val="24"/>
                <w:szCs w:val="24"/>
              </w:rPr>
              <w:t>90,91,94-97,100-136,218-222,231,233-238,247,248,</w:t>
            </w:r>
          </w:p>
          <w:p w:rsidR="00E066BA" w:rsidRPr="00BB6C4B" w:rsidRDefault="00E066BA" w:rsidP="00FE2FB6">
            <w:pPr>
              <w:pStyle w:val="112"/>
              <w:rPr>
                <w:rStyle w:val="af1"/>
                <w:sz w:val="24"/>
                <w:szCs w:val="24"/>
              </w:rPr>
            </w:pPr>
            <w:r w:rsidRPr="00BB6C4B">
              <w:rPr>
                <w:rStyle w:val="af1"/>
                <w:sz w:val="24"/>
                <w:szCs w:val="24"/>
              </w:rPr>
              <w:t>249-254,262-265,266,269-273,289-292,301-310,320-329,339-348,349,352-356,377-379</w:t>
            </w:r>
          </w:p>
        </w:tc>
      </w:tr>
      <w:tr w:rsidR="00E066BA" w:rsidRPr="00BB6C4B" w:rsidTr="00FE2FB6">
        <w:trPr>
          <w:tblHeader/>
          <w:jc w:val="center"/>
        </w:trPr>
        <w:tc>
          <w:tcPr>
            <w:tcW w:w="2591" w:type="dxa"/>
            <w:vAlign w:val="bottom"/>
          </w:tcPr>
          <w:p w:rsidR="00E066BA" w:rsidRPr="00BB6C4B" w:rsidRDefault="00E066BA" w:rsidP="00FE2FB6">
            <w:pPr>
              <w:pStyle w:val="112"/>
              <w:rPr>
                <w:rStyle w:val="af1"/>
                <w:sz w:val="24"/>
                <w:szCs w:val="24"/>
              </w:rPr>
            </w:pPr>
          </w:p>
        </w:tc>
        <w:tc>
          <w:tcPr>
            <w:tcW w:w="2061" w:type="dxa"/>
          </w:tcPr>
          <w:p w:rsidR="00E066BA" w:rsidRPr="00BB6C4B" w:rsidRDefault="00E066BA" w:rsidP="00FE2FB6">
            <w:pPr>
              <w:pStyle w:val="112"/>
              <w:rPr>
                <w:rStyle w:val="af1"/>
                <w:sz w:val="24"/>
                <w:szCs w:val="24"/>
              </w:rPr>
            </w:pPr>
            <w:proofErr w:type="spellStart"/>
            <w:r w:rsidRPr="00BB6C4B">
              <w:rPr>
                <w:rStyle w:val="af1"/>
                <w:sz w:val="24"/>
                <w:szCs w:val="24"/>
              </w:rPr>
              <w:t>Тайбольское</w:t>
            </w:r>
            <w:proofErr w:type="spellEnd"/>
          </w:p>
        </w:tc>
        <w:tc>
          <w:tcPr>
            <w:tcW w:w="4919" w:type="dxa"/>
            <w:vAlign w:val="center"/>
          </w:tcPr>
          <w:p w:rsidR="00E066BA" w:rsidRPr="00BB6C4B" w:rsidRDefault="00E066BA" w:rsidP="00FE2FB6">
            <w:pPr>
              <w:pStyle w:val="112"/>
              <w:rPr>
                <w:rStyle w:val="af1"/>
                <w:sz w:val="24"/>
                <w:szCs w:val="24"/>
              </w:rPr>
            </w:pPr>
            <w:r w:rsidRPr="00BB6C4B">
              <w:rPr>
                <w:rStyle w:val="af1"/>
                <w:sz w:val="24"/>
                <w:szCs w:val="24"/>
              </w:rPr>
              <w:t>8,14,19,27,47,48,49,50,51</w:t>
            </w:r>
          </w:p>
        </w:tc>
      </w:tr>
      <w:tr w:rsidR="00E066BA" w:rsidRPr="00BB6C4B" w:rsidTr="00FE2FB6">
        <w:trPr>
          <w:tblHeader/>
          <w:jc w:val="center"/>
        </w:trPr>
        <w:tc>
          <w:tcPr>
            <w:tcW w:w="2591" w:type="dxa"/>
          </w:tcPr>
          <w:p w:rsidR="00E066BA" w:rsidRPr="00BB6C4B" w:rsidRDefault="00E066BA" w:rsidP="00FE2FB6">
            <w:pPr>
              <w:pStyle w:val="112"/>
              <w:rPr>
                <w:rStyle w:val="af1"/>
                <w:sz w:val="24"/>
                <w:szCs w:val="24"/>
              </w:rPr>
            </w:pPr>
            <w:r w:rsidRPr="00BB6C4B">
              <w:rPr>
                <w:rStyle w:val="af1"/>
                <w:sz w:val="24"/>
                <w:szCs w:val="24"/>
              </w:rPr>
              <w:t>Ценные леса</w:t>
            </w:r>
          </w:p>
        </w:tc>
        <w:tc>
          <w:tcPr>
            <w:tcW w:w="2061" w:type="dxa"/>
            <w:vAlign w:val="center"/>
          </w:tcPr>
          <w:p w:rsidR="00E066BA" w:rsidRPr="00BB6C4B" w:rsidRDefault="00E066BA" w:rsidP="00FE2FB6">
            <w:pPr>
              <w:pStyle w:val="112"/>
              <w:rPr>
                <w:rStyle w:val="af1"/>
                <w:sz w:val="24"/>
                <w:szCs w:val="24"/>
              </w:rPr>
            </w:pPr>
          </w:p>
        </w:tc>
        <w:tc>
          <w:tcPr>
            <w:tcW w:w="4919" w:type="dxa"/>
            <w:vAlign w:val="center"/>
          </w:tcPr>
          <w:p w:rsidR="00E066BA" w:rsidRPr="00BB6C4B" w:rsidRDefault="00E066BA" w:rsidP="00FE2FB6">
            <w:pPr>
              <w:pStyle w:val="112"/>
              <w:rPr>
                <w:rStyle w:val="af1"/>
                <w:sz w:val="24"/>
                <w:szCs w:val="24"/>
              </w:rPr>
            </w:pPr>
          </w:p>
        </w:tc>
      </w:tr>
      <w:tr w:rsidR="00E066BA" w:rsidRPr="00BB6C4B" w:rsidTr="00FE2FB6">
        <w:trPr>
          <w:tblHeader/>
          <w:jc w:val="center"/>
        </w:trPr>
        <w:tc>
          <w:tcPr>
            <w:tcW w:w="2591" w:type="dxa"/>
            <w:vAlign w:val="bottom"/>
          </w:tcPr>
          <w:p w:rsidR="00E066BA" w:rsidRPr="00BB6C4B" w:rsidRDefault="00E066BA" w:rsidP="00FE2FB6">
            <w:pPr>
              <w:pStyle w:val="112"/>
              <w:rPr>
                <w:rStyle w:val="af1"/>
                <w:sz w:val="24"/>
                <w:szCs w:val="24"/>
              </w:rPr>
            </w:pPr>
            <w:r w:rsidRPr="00BB6C4B">
              <w:rPr>
                <w:rStyle w:val="af1"/>
                <w:sz w:val="24"/>
                <w:szCs w:val="24"/>
              </w:rPr>
              <w:t>в том числе:</w:t>
            </w:r>
          </w:p>
        </w:tc>
        <w:tc>
          <w:tcPr>
            <w:tcW w:w="2061" w:type="dxa"/>
            <w:vAlign w:val="center"/>
          </w:tcPr>
          <w:p w:rsidR="00E066BA" w:rsidRPr="00BB6C4B" w:rsidRDefault="00E066BA" w:rsidP="00FE2FB6">
            <w:pPr>
              <w:pStyle w:val="112"/>
              <w:rPr>
                <w:rStyle w:val="af1"/>
                <w:sz w:val="24"/>
                <w:szCs w:val="24"/>
              </w:rPr>
            </w:pPr>
          </w:p>
        </w:tc>
        <w:tc>
          <w:tcPr>
            <w:tcW w:w="4919" w:type="dxa"/>
            <w:vAlign w:val="center"/>
          </w:tcPr>
          <w:p w:rsidR="00E066BA" w:rsidRPr="00BB6C4B" w:rsidRDefault="00E066BA" w:rsidP="00FE2FB6">
            <w:pPr>
              <w:pStyle w:val="112"/>
              <w:rPr>
                <w:rStyle w:val="af1"/>
                <w:sz w:val="24"/>
                <w:szCs w:val="24"/>
              </w:rPr>
            </w:pPr>
          </w:p>
        </w:tc>
      </w:tr>
      <w:tr w:rsidR="00E066BA" w:rsidRPr="00BB6C4B" w:rsidTr="00FE2FB6">
        <w:trPr>
          <w:trHeight w:val="353"/>
          <w:tblHeader/>
          <w:jc w:val="center"/>
        </w:trPr>
        <w:tc>
          <w:tcPr>
            <w:tcW w:w="2591" w:type="dxa"/>
            <w:vMerge w:val="restart"/>
          </w:tcPr>
          <w:p w:rsidR="00E066BA" w:rsidRPr="00BB6C4B" w:rsidRDefault="00E066BA" w:rsidP="00FE2FB6">
            <w:pPr>
              <w:pStyle w:val="112"/>
              <w:rPr>
                <w:rStyle w:val="af1"/>
                <w:sz w:val="24"/>
                <w:szCs w:val="24"/>
              </w:rPr>
            </w:pPr>
            <w:proofErr w:type="spellStart"/>
            <w:r w:rsidRPr="00BB6C4B">
              <w:rPr>
                <w:rStyle w:val="af1"/>
                <w:sz w:val="24"/>
                <w:szCs w:val="24"/>
              </w:rPr>
              <w:t>Нерестоохранные</w:t>
            </w:r>
            <w:proofErr w:type="spellEnd"/>
            <w:r w:rsidRPr="00BB6C4B">
              <w:rPr>
                <w:rStyle w:val="af1"/>
                <w:sz w:val="24"/>
                <w:szCs w:val="24"/>
              </w:rPr>
              <w:t xml:space="preserve"> полосы лесов</w:t>
            </w:r>
          </w:p>
        </w:tc>
        <w:tc>
          <w:tcPr>
            <w:tcW w:w="2061" w:type="dxa"/>
          </w:tcPr>
          <w:p w:rsidR="00E066BA" w:rsidRPr="00BB6C4B" w:rsidRDefault="00E066BA" w:rsidP="00FE2FB6">
            <w:pPr>
              <w:pStyle w:val="112"/>
              <w:rPr>
                <w:rStyle w:val="af1"/>
                <w:sz w:val="24"/>
                <w:szCs w:val="24"/>
              </w:rPr>
            </w:pPr>
            <w:r w:rsidRPr="00BB6C4B">
              <w:rPr>
                <w:rStyle w:val="af1"/>
                <w:sz w:val="24"/>
                <w:szCs w:val="24"/>
              </w:rPr>
              <w:t>Пригородное</w:t>
            </w:r>
          </w:p>
        </w:tc>
        <w:tc>
          <w:tcPr>
            <w:tcW w:w="4919" w:type="dxa"/>
          </w:tcPr>
          <w:p w:rsidR="00E066BA" w:rsidRPr="00BB6C4B" w:rsidRDefault="00E066BA" w:rsidP="00FE2FB6">
            <w:pPr>
              <w:pStyle w:val="112"/>
              <w:rPr>
                <w:rStyle w:val="af1"/>
                <w:sz w:val="24"/>
                <w:szCs w:val="24"/>
              </w:rPr>
            </w:pPr>
            <w:r w:rsidRPr="00BB6C4B">
              <w:rPr>
                <w:rStyle w:val="af1"/>
                <w:sz w:val="24"/>
                <w:szCs w:val="24"/>
              </w:rPr>
              <w:t>231,232,247,248,266,267,268,288,349,350,</w:t>
            </w:r>
          </w:p>
          <w:p w:rsidR="00E066BA" w:rsidRPr="00BB6C4B" w:rsidRDefault="00E066BA" w:rsidP="00FE2FB6">
            <w:pPr>
              <w:pStyle w:val="112"/>
              <w:rPr>
                <w:rStyle w:val="af1"/>
                <w:sz w:val="24"/>
                <w:szCs w:val="24"/>
              </w:rPr>
            </w:pPr>
            <w:r w:rsidRPr="00BB6C4B">
              <w:rPr>
                <w:rStyle w:val="af1"/>
                <w:sz w:val="24"/>
                <w:szCs w:val="24"/>
              </w:rPr>
              <w:t>351,352,357,358,359,360,365,366,367,372,375,376</w:t>
            </w:r>
          </w:p>
        </w:tc>
      </w:tr>
      <w:tr w:rsidR="00E066BA" w:rsidRPr="00BB6C4B" w:rsidTr="00FE2FB6">
        <w:trPr>
          <w:trHeight w:val="70"/>
          <w:tblHeader/>
          <w:jc w:val="center"/>
        </w:trPr>
        <w:tc>
          <w:tcPr>
            <w:tcW w:w="2591" w:type="dxa"/>
            <w:vMerge/>
            <w:vAlign w:val="bottom"/>
          </w:tcPr>
          <w:p w:rsidR="00E066BA" w:rsidRPr="00BB6C4B" w:rsidRDefault="00E066BA" w:rsidP="00FE2FB6">
            <w:pPr>
              <w:pStyle w:val="112"/>
              <w:rPr>
                <w:rStyle w:val="af1"/>
                <w:sz w:val="24"/>
                <w:szCs w:val="24"/>
              </w:rPr>
            </w:pPr>
          </w:p>
        </w:tc>
        <w:tc>
          <w:tcPr>
            <w:tcW w:w="2061" w:type="dxa"/>
          </w:tcPr>
          <w:p w:rsidR="00E066BA" w:rsidRPr="00BB6C4B" w:rsidRDefault="00E066BA" w:rsidP="00FE2FB6">
            <w:pPr>
              <w:pStyle w:val="112"/>
              <w:rPr>
                <w:rStyle w:val="af1"/>
                <w:sz w:val="24"/>
                <w:szCs w:val="24"/>
              </w:rPr>
            </w:pPr>
            <w:proofErr w:type="spellStart"/>
            <w:r w:rsidRPr="00BB6C4B">
              <w:rPr>
                <w:rStyle w:val="af1"/>
                <w:sz w:val="24"/>
                <w:szCs w:val="24"/>
              </w:rPr>
              <w:t>Тайбольское</w:t>
            </w:r>
            <w:proofErr w:type="spellEnd"/>
          </w:p>
        </w:tc>
        <w:tc>
          <w:tcPr>
            <w:tcW w:w="4919" w:type="dxa"/>
          </w:tcPr>
          <w:p w:rsidR="00E066BA" w:rsidRPr="00BB6C4B" w:rsidRDefault="00E066BA" w:rsidP="00FE2FB6">
            <w:pPr>
              <w:pStyle w:val="112"/>
              <w:rPr>
                <w:rStyle w:val="af1"/>
                <w:sz w:val="24"/>
                <w:szCs w:val="24"/>
              </w:rPr>
            </w:pPr>
            <w:r w:rsidRPr="00BB6C4B">
              <w:rPr>
                <w:rStyle w:val="af1"/>
                <w:sz w:val="24"/>
                <w:szCs w:val="24"/>
              </w:rPr>
              <w:t>48,49,58-64,67</w:t>
            </w:r>
          </w:p>
          <w:p w:rsidR="00E066BA" w:rsidRPr="00BB6C4B" w:rsidRDefault="00E066BA" w:rsidP="00FE2FB6">
            <w:pPr>
              <w:pStyle w:val="112"/>
              <w:rPr>
                <w:rStyle w:val="af1"/>
                <w:sz w:val="24"/>
                <w:szCs w:val="24"/>
              </w:rPr>
            </w:pPr>
          </w:p>
        </w:tc>
      </w:tr>
      <w:tr w:rsidR="00E066BA" w:rsidRPr="00BB6C4B" w:rsidTr="00FE2FB6">
        <w:trPr>
          <w:trHeight w:val="1500"/>
          <w:tblHeader/>
          <w:jc w:val="center"/>
        </w:trPr>
        <w:tc>
          <w:tcPr>
            <w:tcW w:w="2591" w:type="dxa"/>
          </w:tcPr>
          <w:p w:rsidR="00E066BA" w:rsidRPr="00BB6C4B" w:rsidRDefault="00E066BA" w:rsidP="00FE2FB6">
            <w:pPr>
              <w:pStyle w:val="112"/>
              <w:rPr>
                <w:rStyle w:val="af1"/>
                <w:sz w:val="24"/>
                <w:szCs w:val="24"/>
              </w:rPr>
            </w:pPr>
            <w:proofErr w:type="gramStart"/>
            <w:r w:rsidRPr="00BB6C4B">
              <w:rPr>
                <w:rStyle w:val="af1"/>
                <w:sz w:val="24"/>
                <w:szCs w:val="24"/>
              </w:rPr>
              <w:t>Леса</w:t>
            </w:r>
            <w:proofErr w:type="gramEnd"/>
            <w:r w:rsidRPr="00BB6C4B">
              <w:rPr>
                <w:rStyle w:val="af1"/>
                <w:sz w:val="24"/>
                <w:szCs w:val="24"/>
              </w:rPr>
              <w:t xml:space="preserve"> расположенные в пустынных, полупустынных, лесостепных, лесотундровых зонах, степях, горах</w:t>
            </w:r>
          </w:p>
        </w:tc>
        <w:tc>
          <w:tcPr>
            <w:tcW w:w="2061" w:type="dxa"/>
          </w:tcPr>
          <w:p w:rsidR="00E066BA" w:rsidRPr="00BB6C4B" w:rsidRDefault="00E066BA" w:rsidP="00FE2FB6">
            <w:pPr>
              <w:pStyle w:val="112"/>
              <w:rPr>
                <w:rStyle w:val="af1"/>
                <w:sz w:val="24"/>
                <w:szCs w:val="24"/>
              </w:rPr>
            </w:pPr>
            <w:proofErr w:type="spellStart"/>
            <w:r w:rsidRPr="00BB6C4B">
              <w:rPr>
                <w:rStyle w:val="af1"/>
                <w:sz w:val="24"/>
                <w:szCs w:val="24"/>
              </w:rPr>
              <w:t>Тайбольское</w:t>
            </w:r>
            <w:proofErr w:type="spellEnd"/>
          </w:p>
        </w:tc>
        <w:tc>
          <w:tcPr>
            <w:tcW w:w="4919" w:type="dxa"/>
            <w:vAlign w:val="center"/>
          </w:tcPr>
          <w:p w:rsidR="00E066BA" w:rsidRPr="00BB6C4B" w:rsidRDefault="00E066BA" w:rsidP="00FE2FB6">
            <w:pPr>
              <w:pStyle w:val="112"/>
              <w:rPr>
                <w:rStyle w:val="af1"/>
                <w:sz w:val="24"/>
                <w:szCs w:val="24"/>
              </w:rPr>
            </w:pPr>
            <w:r w:rsidRPr="00BB6C4B">
              <w:rPr>
                <w:rStyle w:val="af1"/>
                <w:sz w:val="24"/>
                <w:szCs w:val="24"/>
              </w:rPr>
              <w:t>12,15-18,20-22,28,52,58-67,78-82</w:t>
            </w:r>
          </w:p>
        </w:tc>
      </w:tr>
    </w:tbl>
    <w:p w:rsidR="00E066BA" w:rsidRPr="00124F2C" w:rsidRDefault="00E066BA" w:rsidP="00E066BA">
      <w:pPr>
        <w:pStyle w:val="ae"/>
        <w:rPr>
          <w:rStyle w:val="af1"/>
        </w:rPr>
      </w:pPr>
      <w:r w:rsidRPr="00124F2C">
        <w:rPr>
          <w:rStyle w:val="af1"/>
        </w:rPr>
        <w:t xml:space="preserve">Леса поселения располагаются практически на северном пределе распространения, они высокочувствительны и к антропогенным воздействиям, и к эксплуатационным нагрузкам, и к загрязнению атмосферы, поэтому распространение лесов по территории поселения неравномерное. Холмистый рельеф, каменистые почвы, короткий вегетационный период, </w:t>
      </w:r>
      <w:r w:rsidRPr="00124F2C">
        <w:rPr>
          <w:rStyle w:val="af1"/>
        </w:rPr>
        <w:lastRenderedPageBreak/>
        <w:t xml:space="preserve">недостаток питательных веществ обуславливают долгий период выращивания древостоев и небогатый ассортимент пригодных для выращивания древесных и кустарниковых пород. </w:t>
      </w:r>
    </w:p>
    <w:p w:rsidR="00E066BA" w:rsidRPr="00124F2C" w:rsidRDefault="00E066BA" w:rsidP="00E066BA">
      <w:pPr>
        <w:pStyle w:val="ae"/>
        <w:rPr>
          <w:rStyle w:val="af1"/>
        </w:rPr>
      </w:pPr>
      <w:r w:rsidRPr="00124F2C">
        <w:rPr>
          <w:rStyle w:val="af1"/>
        </w:rPr>
        <w:t xml:space="preserve">Леса относятся к так называемым бореальным лесам европейского севера России и характеризуются преобладанием сосновых насаждений. Сосна нетребовательна к почвам: она расселена на самых различных субстратах – от </w:t>
      </w:r>
      <w:proofErr w:type="spellStart"/>
      <w:r w:rsidRPr="00124F2C">
        <w:rPr>
          <w:rStyle w:val="af1"/>
        </w:rPr>
        <w:t>скальников</w:t>
      </w:r>
      <w:proofErr w:type="spellEnd"/>
      <w:r w:rsidRPr="00124F2C">
        <w:rPr>
          <w:rStyle w:val="af1"/>
        </w:rPr>
        <w:t xml:space="preserve"> до сфагновых болот и глинистых отложений. Хорошо развиваются сосняки на песчаных подзолистых гумусовых, умеренно увлажненных почвах. </w:t>
      </w:r>
      <w:proofErr w:type="gramStart"/>
      <w:r w:rsidRPr="00124F2C">
        <w:rPr>
          <w:rStyle w:val="af1"/>
        </w:rPr>
        <w:t xml:space="preserve">Также лесообразующими породами являются ели сибирская и финская, высота которых может достигать 20-30 м. Крона деревьев узкая, просвечивающая, что свидетельствует о взаимном </w:t>
      </w:r>
      <w:proofErr w:type="spellStart"/>
      <w:r w:rsidRPr="00124F2C">
        <w:rPr>
          <w:rStyle w:val="af1"/>
        </w:rPr>
        <w:t>охлестывании</w:t>
      </w:r>
      <w:proofErr w:type="spellEnd"/>
      <w:r w:rsidRPr="00124F2C">
        <w:rPr>
          <w:rStyle w:val="af1"/>
        </w:rPr>
        <w:t xml:space="preserve"> крон при сильных ветрах, когда происходит опадение мелких ветвей и хвои.</w:t>
      </w:r>
      <w:proofErr w:type="gramEnd"/>
      <w:r w:rsidRPr="00124F2C">
        <w:rPr>
          <w:rStyle w:val="af1"/>
        </w:rPr>
        <w:t xml:space="preserve"> Распространение ели обычно ограничивается местообитаниями с хорошо увлажненными суглинистыми и супесчаными почвами. Лучшие еловые насаждения приурочены к долинам рек у ручьев, нижним частям склонов – к местам, защищенным от ветров, с богатыми почвами и проточным увлажнением. Лесообразующей породой является и береза, примесь которой может составлять больше половины древостоя. Наиболее распространена береза пушистая, реже встречается береза </w:t>
      </w:r>
      <w:proofErr w:type="spellStart"/>
      <w:r w:rsidRPr="00124F2C">
        <w:rPr>
          <w:rStyle w:val="af1"/>
        </w:rPr>
        <w:t>повислая</w:t>
      </w:r>
      <w:proofErr w:type="spellEnd"/>
      <w:r w:rsidRPr="00124F2C">
        <w:rPr>
          <w:rStyle w:val="af1"/>
        </w:rPr>
        <w:t>, извилистая и субарктическая. В отличие от других районов России вдоль северной границы хвойных лесов тянутся березовые редколесья. Вдоль рек березовые леса продвигаются далеко на север.</w:t>
      </w:r>
      <w:r w:rsidRPr="00124F2C">
        <w:rPr>
          <w:rStyle w:val="af1"/>
        </w:rPr>
        <w:tab/>
        <w:t xml:space="preserve">Березняки чаще вторичного происхождения. Обычно они образуются после пожаров и вырубок на месте сосняков и ельников (лесной покров всей </w:t>
      </w:r>
      <w:proofErr w:type="spellStart"/>
      <w:r w:rsidRPr="00124F2C">
        <w:rPr>
          <w:rStyle w:val="af1"/>
        </w:rPr>
        <w:t>Фенноскандии</w:t>
      </w:r>
      <w:proofErr w:type="spellEnd"/>
      <w:r w:rsidRPr="00124F2C">
        <w:rPr>
          <w:rStyle w:val="af1"/>
        </w:rPr>
        <w:t xml:space="preserve"> складывался под влиянием лесных пожаров: леса на легких песчаных почвах отличаются высокой </w:t>
      </w:r>
      <w:proofErr w:type="spellStart"/>
      <w:r w:rsidRPr="00124F2C">
        <w:rPr>
          <w:rStyle w:val="af1"/>
        </w:rPr>
        <w:t>горимостью</w:t>
      </w:r>
      <w:proofErr w:type="spellEnd"/>
      <w:r w:rsidRPr="00124F2C">
        <w:rPr>
          <w:rStyle w:val="af1"/>
        </w:rPr>
        <w:t xml:space="preserve">). Встречаются также сосна лапландская и Фриза. </w:t>
      </w:r>
    </w:p>
    <w:p w:rsidR="00E066BA" w:rsidRPr="00124F2C" w:rsidRDefault="00E066BA" w:rsidP="00E066BA">
      <w:pPr>
        <w:pStyle w:val="ae"/>
        <w:rPr>
          <w:rStyle w:val="af1"/>
        </w:rPr>
      </w:pPr>
      <w:r w:rsidRPr="00124F2C">
        <w:rPr>
          <w:rStyle w:val="af1"/>
        </w:rPr>
        <w:t xml:space="preserve">Как правило, лесам свойственны кустарничково-моховые покровы. </w:t>
      </w:r>
      <w:proofErr w:type="gramStart"/>
      <w:r w:rsidRPr="00124F2C">
        <w:rPr>
          <w:rStyle w:val="af1"/>
        </w:rPr>
        <w:t>В подлеске встречаются рябина, можжевельник, ива, карликовая береза, осина, реже ольха, крушина, кизильник, изредка на вырубках встречается малина.</w:t>
      </w:r>
      <w:proofErr w:type="gramEnd"/>
      <w:r w:rsidRPr="00124F2C">
        <w:rPr>
          <w:rStyle w:val="af1"/>
        </w:rPr>
        <w:t xml:space="preserve"> Почва местами имеет лишайниковый покров (лишайников в лесах в последние годы становится все меньше из-за </w:t>
      </w:r>
      <w:proofErr w:type="spellStart"/>
      <w:r w:rsidRPr="00124F2C">
        <w:rPr>
          <w:rStyle w:val="af1"/>
        </w:rPr>
        <w:t>вытаптывания</w:t>
      </w:r>
      <w:proofErr w:type="spellEnd"/>
      <w:r w:rsidRPr="00124F2C">
        <w:rPr>
          <w:rStyle w:val="af1"/>
        </w:rPr>
        <w:t xml:space="preserve"> и </w:t>
      </w:r>
      <w:proofErr w:type="spellStart"/>
      <w:r w:rsidRPr="00124F2C">
        <w:rPr>
          <w:rStyle w:val="af1"/>
        </w:rPr>
        <w:t>аэротехногенного</w:t>
      </w:r>
      <w:proofErr w:type="spellEnd"/>
      <w:r w:rsidRPr="00124F2C">
        <w:rPr>
          <w:rStyle w:val="af1"/>
        </w:rPr>
        <w:t xml:space="preserve"> загрязнения). Древесный ярус по причине своей </w:t>
      </w:r>
      <w:proofErr w:type="spellStart"/>
      <w:r w:rsidRPr="00124F2C">
        <w:rPr>
          <w:rStyle w:val="af1"/>
        </w:rPr>
        <w:t>разомкнутости</w:t>
      </w:r>
      <w:proofErr w:type="spellEnd"/>
      <w:r w:rsidRPr="00124F2C">
        <w:rPr>
          <w:rStyle w:val="af1"/>
        </w:rPr>
        <w:t xml:space="preserve"> слабо влияет на напочвенный покров, представленный вороникой, черникой, багульником, брусникой, голубикой, морошкой. </w:t>
      </w:r>
      <w:proofErr w:type="gramStart"/>
      <w:r w:rsidRPr="00124F2C">
        <w:rPr>
          <w:rStyle w:val="af1"/>
        </w:rPr>
        <w:t xml:space="preserve">Растительный </w:t>
      </w:r>
      <w:proofErr w:type="spellStart"/>
      <w:r w:rsidRPr="00124F2C">
        <w:rPr>
          <w:rStyle w:val="af1"/>
        </w:rPr>
        <w:t>опад</w:t>
      </w:r>
      <w:proofErr w:type="spellEnd"/>
      <w:r w:rsidRPr="00124F2C">
        <w:rPr>
          <w:rStyle w:val="af1"/>
        </w:rPr>
        <w:t xml:space="preserve"> в лесах невелик и в почвах мало микроорганизмов, перерабатывающих остатки растений в перегной.</w:t>
      </w:r>
      <w:proofErr w:type="gramEnd"/>
      <w:r w:rsidRPr="00124F2C">
        <w:rPr>
          <w:rStyle w:val="af1"/>
        </w:rPr>
        <w:t xml:space="preserve"> Поэтому лесные почвы бедны гумусом и </w:t>
      </w:r>
      <w:proofErr w:type="spellStart"/>
      <w:r w:rsidRPr="00124F2C">
        <w:rPr>
          <w:rStyle w:val="af1"/>
        </w:rPr>
        <w:t>малоплодородны</w:t>
      </w:r>
      <w:proofErr w:type="spellEnd"/>
      <w:r w:rsidRPr="00124F2C">
        <w:rPr>
          <w:rStyle w:val="af1"/>
        </w:rPr>
        <w:t xml:space="preserve">. </w:t>
      </w:r>
    </w:p>
    <w:p w:rsidR="00E066BA" w:rsidRPr="00124F2C" w:rsidRDefault="00E066BA" w:rsidP="00E066BA">
      <w:pPr>
        <w:pStyle w:val="ae"/>
        <w:rPr>
          <w:rStyle w:val="af1"/>
        </w:rPr>
      </w:pPr>
      <w:r w:rsidRPr="00124F2C">
        <w:rPr>
          <w:rStyle w:val="af1"/>
        </w:rPr>
        <w:t xml:space="preserve">Леса растут медленно. Кроме того, немалую роль играет задержка в появлении всходов. Толщина стволов резко уменьшается с высотой, почти не бывает прямоствольных деревьев, кроны очень разнообразны, а в спелом возрасте резко асимметричны, </w:t>
      </w:r>
      <w:proofErr w:type="spellStart"/>
      <w:r w:rsidRPr="00124F2C">
        <w:rPr>
          <w:rStyle w:val="af1"/>
        </w:rPr>
        <w:t>изрежены</w:t>
      </w:r>
      <w:proofErr w:type="spellEnd"/>
      <w:r w:rsidRPr="00124F2C">
        <w:rPr>
          <w:rStyle w:val="af1"/>
        </w:rPr>
        <w:t xml:space="preserve"> и низко опущены. Древесные породы на пределе распространения и в зоне воздействия сильных ветров низкорослы. Довольно частое явление у деревьев всех пород – косослойность древесины в нижних частях стволов. Кроме того на стволах деревьев много морозобойных трещин, наплывов, искривлений, </w:t>
      </w:r>
      <w:proofErr w:type="spellStart"/>
      <w:r w:rsidRPr="00124F2C">
        <w:rPr>
          <w:rStyle w:val="af1"/>
        </w:rPr>
        <w:t>суховершинностей</w:t>
      </w:r>
      <w:proofErr w:type="spellEnd"/>
      <w:r w:rsidRPr="00124F2C">
        <w:rPr>
          <w:rStyle w:val="af1"/>
        </w:rPr>
        <w:t xml:space="preserve">. </w:t>
      </w:r>
    </w:p>
    <w:p w:rsidR="00E066BA" w:rsidRPr="00124F2C" w:rsidRDefault="00E066BA" w:rsidP="00E066BA">
      <w:pPr>
        <w:pStyle w:val="ae"/>
        <w:rPr>
          <w:rStyle w:val="af1"/>
        </w:rPr>
      </w:pPr>
      <w:r w:rsidRPr="00124F2C">
        <w:rPr>
          <w:rStyle w:val="af1"/>
        </w:rPr>
        <w:t xml:space="preserve">Сосняки, березняки и ельники редко образуют сплошные массивы на больших площадях, а чаще всего сильно расчленены болотами, озерами, глыбовыми возвышенностями, каменистыми россыпями. Возвышенности обычно заняты кустарничково-лишайниковыми формациями; замкнутые понижения, если они не заняты озерами, представляют собой торфяные, торфяно-каменистые болота или кочкарные мохово-мочажинные и </w:t>
      </w:r>
      <w:proofErr w:type="spellStart"/>
      <w:r w:rsidRPr="00124F2C">
        <w:rPr>
          <w:rStyle w:val="af1"/>
        </w:rPr>
        <w:t>ерниковые</w:t>
      </w:r>
      <w:proofErr w:type="spellEnd"/>
      <w:r w:rsidRPr="00124F2C">
        <w:rPr>
          <w:rStyle w:val="af1"/>
        </w:rPr>
        <w:t xml:space="preserve"> тундры с </w:t>
      </w:r>
      <w:proofErr w:type="spellStart"/>
      <w:r w:rsidRPr="00124F2C">
        <w:rPr>
          <w:rStyle w:val="af1"/>
        </w:rPr>
        <w:t>куртинками</w:t>
      </w:r>
      <w:proofErr w:type="spellEnd"/>
      <w:r w:rsidRPr="00124F2C">
        <w:rPr>
          <w:rStyle w:val="af1"/>
        </w:rPr>
        <w:t xml:space="preserve"> стелющихся ив, карликовой березы и багульника. Мозаичность растительного покрова связана также с неравномерностью увлажнения и богатства почвы, изменчивостью солнечной радиации. Наиболее распространенные почвообразующие породы – ледниковые отложения четвертичного периода (валдайское оледенение). Чаще всего это </w:t>
      </w:r>
      <w:proofErr w:type="gramStart"/>
      <w:r w:rsidRPr="00124F2C">
        <w:rPr>
          <w:rStyle w:val="af1"/>
        </w:rPr>
        <w:t>моренные</w:t>
      </w:r>
      <w:proofErr w:type="gramEnd"/>
      <w:r w:rsidRPr="00124F2C">
        <w:rPr>
          <w:rStyle w:val="af1"/>
        </w:rPr>
        <w:t xml:space="preserve"> пески, </w:t>
      </w:r>
      <w:proofErr w:type="spellStart"/>
      <w:r w:rsidRPr="00124F2C">
        <w:rPr>
          <w:rStyle w:val="af1"/>
        </w:rPr>
        <w:t>малосортированные</w:t>
      </w:r>
      <w:proofErr w:type="spellEnd"/>
      <w:r w:rsidRPr="00124F2C">
        <w:rPr>
          <w:rStyle w:val="af1"/>
        </w:rPr>
        <w:t xml:space="preserve">, </w:t>
      </w:r>
      <w:proofErr w:type="spellStart"/>
      <w:r w:rsidRPr="00124F2C">
        <w:rPr>
          <w:rStyle w:val="af1"/>
        </w:rPr>
        <w:t>завалуненные</w:t>
      </w:r>
      <w:proofErr w:type="spellEnd"/>
      <w:r w:rsidRPr="00124F2C">
        <w:rPr>
          <w:rStyle w:val="af1"/>
        </w:rPr>
        <w:t xml:space="preserve">. Наиболее часто встречаются подзолистые и подзолисто-болотные, а также типично </w:t>
      </w:r>
      <w:proofErr w:type="gramStart"/>
      <w:r w:rsidRPr="00124F2C">
        <w:rPr>
          <w:rStyle w:val="af1"/>
        </w:rPr>
        <w:t>болотные тундровые почвы</w:t>
      </w:r>
      <w:proofErr w:type="gramEnd"/>
      <w:r w:rsidRPr="00124F2C">
        <w:rPr>
          <w:rStyle w:val="af1"/>
        </w:rPr>
        <w:t xml:space="preserve">. В почвенном профиле много валунов, камней, гальки и гравия. Такие грунты легко промываются и водоудерживающая их способность невелика, что неблагоприятно для лесной растительности. </w:t>
      </w:r>
    </w:p>
    <w:p w:rsidR="00E066BA" w:rsidRPr="00124F2C" w:rsidRDefault="00E066BA" w:rsidP="00E066BA">
      <w:pPr>
        <w:pStyle w:val="ae"/>
        <w:rPr>
          <w:rStyle w:val="af1"/>
        </w:rPr>
      </w:pPr>
      <w:r w:rsidRPr="00124F2C">
        <w:rPr>
          <w:rStyle w:val="af1"/>
        </w:rPr>
        <w:t xml:space="preserve">Одна из проблем северных лесов - их старение. В лесах много перестойных и спелых насаждений. Большая часть березовых лесов - порослевые насаждения, исчерпавшие возможности по продуктивности. </w:t>
      </w:r>
    </w:p>
    <w:p w:rsidR="00E066BA" w:rsidRPr="00124F2C" w:rsidRDefault="00E066BA" w:rsidP="00E066BA">
      <w:pPr>
        <w:pStyle w:val="ae"/>
        <w:rPr>
          <w:rStyle w:val="af1"/>
        </w:rPr>
      </w:pPr>
      <w:r w:rsidRPr="00124F2C">
        <w:rPr>
          <w:rStyle w:val="af1"/>
        </w:rPr>
        <w:lastRenderedPageBreak/>
        <w:t>Открытость территории холодным воздушным массам Северного ледовитого океана обуславливает относительно большую по сравнению с остальной территорией суровость климатических условий, что отрицательно сказывается на показателях запаса и продуктивности лесов. Лесопромышленный комплекс развит слабо (последнее лесоустройство территории Кольского лесхоза было проведено ФГУП «</w:t>
      </w:r>
      <w:proofErr w:type="spellStart"/>
      <w:r w:rsidRPr="00124F2C">
        <w:rPr>
          <w:rStyle w:val="af1"/>
        </w:rPr>
        <w:t>Севзаплеспроект</w:t>
      </w:r>
      <w:proofErr w:type="spellEnd"/>
      <w:r w:rsidRPr="00124F2C">
        <w:rPr>
          <w:rStyle w:val="af1"/>
        </w:rPr>
        <w:t xml:space="preserve">» в 1999 году). Леса </w:t>
      </w:r>
      <w:proofErr w:type="spellStart"/>
      <w:r w:rsidRPr="00124F2C">
        <w:rPr>
          <w:rStyle w:val="af1"/>
        </w:rPr>
        <w:t>низкобонитетны</w:t>
      </w:r>
      <w:proofErr w:type="spellEnd"/>
      <w:r w:rsidRPr="00124F2C">
        <w:rPr>
          <w:rStyle w:val="af1"/>
        </w:rPr>
        <w:t xml:space="preserve">, а древесина </w:t>
      </w:r>
      <w:proofErr w:type="spellStart"/>
      <w:r w:rsidRPr="00124F2C">
        <w:rPr>
          <w:rStyle w:val="af1"/>
        </w:rPr>
        <w:t>низкотоварна</w:t>
      </w:r>
      <w:proofErr w:type="spellEnd"/>
      <w:r w:rsidRPr="00124F2C">
        <w:rPr>
          <w:rStyle w:val="af1"/>
        </w:rPr>
        <w:t>; лесные участки не обеспечены сетью лесовозных дорог. Кроме того, одними их основных факторов, вызывающих ослабление и гибель насаждений, являются лесные пожары, неблагоприятные погодные явления (ураганные ветры).</w:t>
      </w:r>
    </w:p>
    <w:p w:rsidR="00E066BA" w:rsidRPr="00124F2C" w:rsidRDefault="00E066BA" w:rsidP="00E066BA">
      <w:pPr>
        <w:pStyle w:val="ae"/>
        <w:rPr>
          <w:rStyle w:val="af1"/>
        </w:rPr>
      </w:pPr>
      <w:r w:rsidRPr="00124F2C">
        <w:rPr>
          <w:rStyle w:val="af1"/>
        </w:rPr>
        <w:t xml:space="preserve">Лесовосстановительные работы проводятся на гарях, площадях с погибшими древостоями в результате промышленных выбросов, на прогалинах, пустырях и вырубках. Задержка в выполнении работ по </w:t>
      </w:r>
      <w:proofErr w:type="spellStart"/>
      <w:r w:rsidRPr="00124F2C">
        <w:rPr>
          <w:rStyle w:val="af1"/>
        </w:rPr>
        <w:t>лесовосстановлению</w:t>
      </w:r>
      <w:proofErr w:type="spellEnd"/>
      <w:r w:rsidRPr="00124F2C">
        <w:rPr>
          <w:rStyle w:val="af1"/>
        </w:rPr>
        <w:t xml:space="preserve"> и уходу за лесами приводит к зарастанию площадей малоценными лиственными породами или их </w:t>
      </w:r>
      <w:proofErr w:type="spellStart"/>
      <w:r w:rsidRPr="00124F2C">
        <w:rPr>
          <w:rStyle w:val="af1"/>
        </w:rPr>
        <w:t>задернению</w:t>
      </w:r>
      <w:proofErr w:type="spellEnd"/>
      <w:r w:rsidRPr="00124F2C">
        <w:rPr>
          <w:rStyle w:val="af1"/>
        </w:rPr>
        <w:t>. Часть площадей переходит в состояние пустырей и редин, возобновление которых естественным путем в ближайшие десятилетия не возможно. После вырубки лесов чаще встречаются ручейки, западины, наполненные водой; на вырубке преобладает сухой песок, подушки усыхающих мхов и кустарников. Увеличение поверхностного стока приводит к резкому смыву мелкозема и почвенной органики в водоемы. Воды теряют прозрачность, ухудшается их химический состав. Вследствие этого скудеют рыбные запасы в реках и озерах бассейна. Более частыми явлениями становятся высокие весенние подъемы уровней, позднелетние паводки после обильных дождей.</w:t>
      </w:r>
    </w:p>
    <w:p w:rsidR="00E066BA" w:rsidRPr="00124F2C" w:rsidRDefault="00E066BA" w:rsidP="00E066BA">
      <w:pPr>
        <w:pStyle w:val="ae"/>
        <w:rPr>
          <w:rStyle w:val="af1"/>
        </w:rPr>
      </w:pPr>
      <w:r w:rsidRPr="00124F2C">
        <w:rPr>
          <w:rStyle w:val="af1"/>
        </w:rPr>
        <w:t xml:space="preserve">В таких условиях заготовка древесины </w:t>
      </w:r>
      <w:proofErr w:type="gramStart"/>
      <w:r w:rsidRPr="00124F2C">
        <w:rPr>
          <w:rStyle w:val="af1"/>
        </w:rPr>
        <w:t>на значительной части территории</w:t>
      </w:r>
      <w:proofErr w:type="gramEnd"/>
      <w:r w:rsidRPr="00124F2C">
        <w:rPr>
          <w:rStyle w:val="af1"/>
        </w:rPr>
        <w:t xml:space="preserve"> лесного фонда является нерентабельной для потенциальных арендаторов. </w:t>
      </w:r>
    </w:p>
    <w:p w:rsidR="00E066BA" w:rsidRPr="00124F2C" w:rsidRDefault="00E066BA" w:rsidP="00E066BA">
      <w:pPr>
        <w:pStyle w:val="ae"/>
        <w:rPr>
          <w:rStyle w:val="af1"/>
        </w:rPr>
      </w:pPr>
      <w:proofErr w:type="gramStart"/>
      <w:r w:rsidRPr="00124F2C">
        <w:rPr>
          <w:rStyle w:val="af1"/>
        </w:rPr>
        <w:t xml:space="preserve">С целью обеспечения охраны, защиты, использования и воспроизводства лесных ресурсов в области Приказом комитета по лесному хозяйству Мурманской области утверждена ведомственная </w:t>
      </w:r>
      <w:proofErr w:type="spellStart"/>
      <w:r w:rsidRPr="00124F2C">
        <w:rPr>
          <w:rStyle w:val="af1"/>
        </w:rPr>
        <w:t>цевая</w:t>
      </w:r>
      <w:proofErr w:type="spellEnd"/>
      <w:r w:rsidRPr="00124F2C">
        <w:rPr>
          <w:rStyle w:val="af1"/>
        </w:rPr>
        <w:t xml:space="preserve"> программа «Организация охраны, защиты и воспроизводства лесов», предусматривающая своевременное обслуживание лесных пожаров, сокращение площадей земельного фонда, покрытых лесной растительностью, погибших от вредителей и болезней, увеличение доли площади искусственного </w:t>
      </w:r>
      <w:proofErr w:type="spellStart"/>
      <w:r w:rsidRPr="00124F2C">
        <w:rPr>
          <w:rStyle w:val="af1"/>
        </w:rPr>
        <w:t>лесовосстановления</w:t>
      </w:r>
      <w:proofErr w:type="spellEnd"/>
      <w:r w:rsidRPr="00124F2C">
        <w:rPr>
          <w:rStyle w:val="af1"/>
        </w:rPr>
        <w:t>.</w:t>
      </w:r>
      <w:proofErr w:type="gramEnd"/>
      <w:r w:rsidRPr="00124F2C">
        <w:rPr>
          <w:rStyle w:val="af1"/>
        </w:rPr>
        <w:t xml:space="preserve"> В соответствии со статьей 83 Лесного кодекса Российской Федерации Мурманской области с 1 января 2007 года передано осуществление отдельных полномочий по охране лесов от пожаров и воспроизводству лесов. </w:t>
      </w:r>
    </w:p>
    <w:p w:rsidR="00E066BA" w:rsidRPr="00124F2C" w:rsidRDefault="00E066BA" w:rsidP="00E066BA">
      <w:pPr>
        <w:pStyle w:val="ae"/>
        <w:rPr>
          <w:rStyle w:val="af1"/>
        </w:rPr>
      </w:pPr>
      <w:r w:rsidRPr="00124F2C">
        <w:rPr>
          <w:rStyle w:val="af1"/>
        </w:rPr>
        <w:t xml:space="preserve">Кроме того, основным принципом рационального и </w:t>
      </w:r>
      <w:proofErr w:type="spellStart"/>
      <w:r w:rsidRPr="00124F2C">
        <w:rPr>
          <w:rStyle w:val="af1"/>
        </w:rPr>
        <w:t>неистощительного</w:t>
      </w:r>
      <w:proofErr w:type="spellEnd"/>
      <w:r w:rsidRPr="00124F2C">
        <w:rPr>
          <w:rStyle w:val="af1"/>
        </w:rPr>
        <w:t xml:space="preserve"> использования лесов должно быть сохранение биологического разнообразия ландшафта. Многочисленные международные природоохранные инициативы и деятельность неправительственных природоохранных организаций выдвигают требования по сохранению лесного </w:t>
      </w:r>
      <w:proofErr w:type="spellStart"/>
      <w:r w:rsidRPr="00124F2C">
        <w:rPr>
          <w:rStyle w:val="af1"/>
        </w:rPr>
        <w:t>биоразнообразия</w:t>
      </w:r>
      <w:proofErr w:type="spellEnd"/>
      <w:r w:rsidRPr="00124F2C">
        <w:rPr>
          <w:rStyle w:val="af1"/>
        </w:rPr>
        <w:t xml:space="preserve"> в качестве основного условия ведения экологически ответственного, лесопользования. </w:t>
      </w:r>
    </w:p>
    <w:p w:rsidR="00E066BA" w:rsidRPr="00124F2C" w:rsidRDefault="00E066BA" w:rsidP="00E066BA">
      <w:pPr>
        <w:pStyle w:val="19"/>
        <w:rPr>
          <w:rStyle w:val="af1"/>
        </w:rPr>
      </w:pPr>
      <w:r w:rsidRPr="00124F2C">
        <w:rPr>
          <w:rStyle w:val="af1"/>
        </w:rPr>
        <w:t>Растительный и животный мир. Рыболовство и рыбоводство</w:t>
      </w:r>
    </w:p>
    <w:p w:rsidR="00E066BA" w:rsidRPr="00124F2C" w:rsidRDefault="00E066BA" w:rsidP="00E066BA">
      <w:pPr>
        <w:pStyle w:val="ae"/>
        <w:rPr>
          <w:rStyle w:val="af1"/>
        </w:rPr>
      </w:pPr>
      <w:r w:rsidRPr="00124F2C">
        <w:rPr>
          <w:rStyle w:val="af1"/>
        </w:rPr>
        <w:t xml:space="preserve">Леса на территории городского поселения представлены тундрами и лесотундровым редколесьем. В связи с частыми выходами скальных пород и преобладанием среди поверхностных отложений грубого каменистого и песчаного материала, более половины лесной площади занято сосновыми лесами на слабо развитых подзолистых почвах. Там, где грунты более плодородны, произрастают еловые или еловые с примесью березы леса. Отметки абсолютных высот на территории городского поселения превышают 400 метров (выше верхней границы распространения лесной растительности), поэтому на возвышенных местоположениях встречаются участки горных тундр и субальпийского криволесья. Значительные по площади участки области заняты болотной растительностью (особенно на плоских водоразделах). Крутосклонные участки заняты преимущественно кустарниками, </w:t>
      </w:r>
      <w:proofErr w:type="spellStart"/>
      <w:r w:rsidRPr="00124F2C">
        <w:rPr>
          <w:rStyle w:val="af1"/>
        </w:rPr>
        <w:t>водяникой</w:t>
      </w:r>
      <w:proofErr w:type="spellEnd"/>
      <w:r w:rsidRPr="00124F2C">
        <w:rPr>
          <w:rStyle w:val="af1"/>
        </w:rPr>
        <w:t xml:space="preserve">, брусникой, толокнянкой. В более влажных местах тундры распространены разнообразные мхи, морошка, болотные травы (осока, пушица), голубика, клюква. На сухих открытых пространствах преобладает лишайник - ягель, основной корм для оленей. На </w:t>
      </w:r>
      <w:proofErr w:type="gramStart"/>
      <w:r w:rsidRPr="00124F2C">
        <w:rPr>
          <w:rStyle w:val="af1"/>
        </w:rPr>
        <w:t>участках, защищенных от ветра могут</w:t>
      </w:r>
      <w:proofErr w:type="gramEnd"/>
      <w:r w:rsidRPr="00124F2C">
        <w:rPr>
          <w:rStyle w:val="af1"/>
        </w:rPr>
        <w:t xml:space="preserve"> прорастать полярный мак, лютики, незабудки. Повсеместно встречаются густые заросли (ерники) стелющейся полярной ивы и кустарниковой карликовой березки. Реки, текущие с юга, </w:t>
      </w:r>
      <w:r w:rsidRPr="00124F2C">
        <w:rPr>
          <w:rStyle w:val="af1"/>
        </w:rPr>
        <w:lastRenderedPageBreak/>
        <w:t xml:space="preserve">повышают температуру воздуха и осушают почву в долинах. Поэтому вдоль рек располагаются узкие полоски березового леса. </w:t>
      </w:r>
    </w:p>
    <w:p w:rsidR="00E066BA" w:rsidRPr="00124F2C" w:rsidRDefault="00E066BA" w:rsidP="00E066BA">
      <w:pPr>
        <w:pStyle w:val="ae"/>
        <w:rPr>
          <w:rStyle w:val="af1"/>
        </w:rPr>
      </w:pPr>
      <w:r w:rsidRPr="00124F2C">
        <w:rPr>
          <w:rStyle w:val="af1"/>
        </w:rPr>
        <w:t xml:space="preserve">Корни растений из-за многолетней мерзлоты не проникают глубоко в почву. Растения низкорослы, прижаты к земле, так как зимой снег сдувается сильными ветрами и растения погибают от холода. Из-за короткого вегетационного периода очень много однолетних растений. </w:t>
      </w:r>
    </w:p>
    <w:p w:rsidR="00E066BA" w:rsidRPr="00124F2C" w:rsidRDefault="00E066BA" w:rsidP="00E066BA">
      <w:pPr>
        <w:pStyle w:val="ae"/>
        <w:rPr>
          <w:rStyle w:val="af1"/>
        </w:rPr>
      </w:pPr>
      <w:r w:rsidRPr="00124F2C">
        <w:rPr>
          <w:rStyle w:val="af1"/>
        </w:rPr>
        <w:t xml:space="preserve">Почвы относятся к подтипу иллювиально-гумусовых подзолов. Для них характерна сильнокислая реакция и низкая насыщенность основаниями, несмотря на богатство почвообразующих пород. В условиях затрудненного оттока почвенно-грунтовых вод встречаются торфяно-подзолистые почвы, а при постоянном избыточном увлажнении - торфяно-глеевые и торфяно-болотные, преимущественно со сфагновым торфом. Узкие речные долины и низкие речные террасы покрыты аллювиально-дерновыми оподзоленными почвами на слоистых супесях. </w:t>
      </w:r>
    </w:p>
    <w:p w:rsidR="00E066BA" w:rsidRPr="00124F2C" w:rsidRDefault="00E066BA" w:rsidP="00E066BA">
      <w:pPr>
        <w:pStyle w:val="ae"/>
        <w:rPr>
          <w:rStyle w:val="af1"/>
        </w:rPr>
      </w:pPr>
      <w:proofErr w:type="gramStart"/>
      <w:r w:rsidRPr="00124F2C">
        <w:rPr>
          <w:rStyle w:val="af1"/>
        </w:rPr>
        <w:t xml:space="preserve">В составе флоры городского поселения </w:t>
      </w:r>
      <w:proofErr w:type="spellStart"/>
      <w:r w:rsidRPr="00124F2C">
        <w:rPr>
          <w:rStyle w:val="af1"/>
        </w:rPr>
        <w:t>Кильдинстрой</w:t>
      </w:r>
      <w:proofErr w:type="spellEnd"/>
      <w:r w:rsidRPr="00124F2C">
        <w:rPr>
          <w:rStyle w:val="af1"/>
        </w:rPr>
        <w:t xml:space="preserve"> есть редкие виды, включенные в Красную Книгу Мурманской области, среди которых </w:t>
      </w:r>
      <w:proofErr w:type="spellStart"/>
      <w:r w:rsidRPr="00124F2C">
        <w:rPr>
          <w:rStyle w:val="af1"/>
        </w:rPr>
        <w:t>гроздовник</w:t>
      </w:r>
      <w:proofErr w:type="spellEnd"/>
      <w:r w:rsidRPr="00124F2C">
        <w:rPr>
          <w:rStyle w:val="af1"/>
        </w:rPr>
        <w:t xml:space="preserve"> ланцетовидный, </w:t>
      </w:r>
      <w:proofErr w:type="spellStart"/>
      <w:r w:rsidRPr="00124F2C">
        <w:rPr>
          <w:rStyle w:val="af1"/>
        </w:rPr>
        <w:t>гудайера</w:t>
      </w:r>
      <w:proofErr w:type="spellEnd"/>
      <w:r w:rsidRPr="00124F2C">
        <w:rPr>
          <w:rStyle w:val="af1"/>
        </w:rPr>
        <w:t xml:space="preserve"> ползучая, </w:t>
      </w:r>
      <w:proofErr w:type="spellStart"/>
      <w:r w:rsidRPr="00124F2C">
        <w:rPr>
          <w:rStyle w:val="af1"/>
        </w:rPr>
        <w:t>кокушник</w:t>
      </w:r>
      <w:proofErr w:type="spellEnd"/>
      <w:r w:rsidRPr="00124F2C">
        <w:rPr>
          <w:rStyle w:val="af1"/>
        </w:rPr>
        <w:t xml:space="preserve"> комариный, </w:t>
      </w:r>
      <w:proofErr w:type="spellStart"/>
      <w:r w:rsidRPr="00124F2C">
        <w:rPr>
          <w:rStyle w:val="af1"/>
        </w:rPr>
        <w:t>ладьян</w:t>
      </w:r>
      <w:proofErr w:type="spellEnd"/>
      <w:r w:rsidRPr="00124F2C">
        <w:rPr>
          <w:rStyle w:val="af1"/>
        </w:rPr>
        <w:t xml:space="preserve"> </w:t>
      </w:r>
      <w:proofErr w:type="spellStart"/>
      <w:r w:rsidRPr="00124F2C">
        <w:rPr>
          <w:rStyle w:val="af1"/>
        </w:rPr>
        <w:t>трехнадрезный</w:t>
      </w:r>
      <w:proofErr w:type="spellEnd"/>
      <w:r w:rsidRPr="00124F2C">
        <w:rPr>
          <w:rStyle w:val="af1"/>
        </w:rPr>
        <w:t xml:space="preserve">, </w:t>
      </w:r>
      <w:proofErr w:type="spellStart"/>
      <w:r w:rsidRPr="00124F2C">
        <w:rPr>
          <w:rStyle w:val="af1"/>
        </w:rPr>
        <w:t>пололепестник</w:t>
      </w:r>
      <w:proofErr w:type="spellEnd"/>
      <w:r w:rsidRPr="00124F2C">
        <w:rPr>
          <w:rStyle w:val="af1"/>
        </w:rPr>
        <w:t xml:space="preserve"> зеленый, тайник сердцевидный, </w:t>
      </w:r>
      <w:proofErr w:type="spellStart"/>
      <w:r w:rsidRPr="00124F2C">
        <w:rPr>
          <w:rStyle w:val="af1"/>
        </w:rPr>
        <w:t>родиола</w:t>
      </w:r>
      <w:proofErr w:type="spellEnd"/>
      <w:r w:rsidRPr="00124F2C">
        <w:rPr>
          <w:rStyle w:val="af1"/>
        </w:rPr>
        <w:t xml:space="preserve"> арктическая, кизильник </w:t>
      </w:r>
      <w:proofErr w:type="spellStart"/>
      <w:r w:rsidRPr="00124F2C">
        <w:rPr>
          <w:rStyle w:val="af1"/>
        </w:rPr>
        <w:t>киноварно-красный</w:t>
      </w:r>
      <w:proofErr w:type="spellEnd"/>
      <w:r w:rsidRPr="00124F2C">
        <w:rPr>
          <w:rStyle w:val="af1"/>
        </w:rPr>
        <w:t xml:space="preserve">, </w:t>
      </w:r>
      <w:proofErr w:type="spellStart"/>
      <w:r w:rsidRPr="00124F2C">
        <w:rPr>
          <w:rStyle w:val="af1"/>
        </w:rPr>
        <w:t>кастиллея</w:t>
      </w:r>
      <w:proofErr w:type="spellEnd"/>
      <w:r w:rsidRPr="00124F2C">
        <w:rPr>
          <w:rStyle w:val="af1"/>
        </w:rPr>
        <w:t xml:space="preserve"> лапландская, жирянка волосистая, арника </w:t>
      </w:r>
      <w:proofErr w:type="spellStart"/>
      <w:r w:rsidRPr="00124F2C">
        <w:rPr>
          <w:rStyle w:val="af1"/>
        </w:rPr>
        <w:t>фенноскандская</w:t>
      </w:r>
      <w:proofErr w:type="spellEnd"/>
      <w:r w:rsidRPr="00124F2C">
        <w:rPr>
          <w:rStyle w:val="af1"/>
        </w:rPr>
        <w:t xml:space="preserve">. </w:t>
      </w:r>
      <w:proofErr w:type="gramEnd"/>
    </w:p>
    <w:p w:rsidR="00E066BA" w:rsidRPr="00124F2C" w:rsidRDefault="00E066BA" w:rsidP="00E066BA">
      <w:pPr>
        <w:pStyle w:val="ae"/>
        <w:rPr>
          <w:rStyle w:val="af1"/>
        </w:rPr>
      </w:pPr>
      <w:r w:rsidRPr="00124F2C">
        <w:rPr>
          <w:rStyle w:val="af1"/>
        </w:rPr>
        <w:t xml:space="preserve">Животный мир сформировался в послеледниковое время, животные пришли сюда вслед за отступающими ледниками из более южных лесных областей. Настоящих арктических видов мало (песец, норвежский лемминг). Большинство видов находится на северной границе своего распространения и потому их популяции неустойчивы. </w:t>
      </w:r>
      <w:proofErr w:type="gramStart"/>
      <w:r w:rsidRPr="00124F2C">
        <w:rPr>
          <w:rStyle w:val="af1"/>
        </w:rPr>
        <w:t>В лесном поясе обитают медведь, волк, куница, лисица, белка, песец, лось, северный олень, белка, рябчик, глухарь, а в лесотундре – тундровая куропатка, песец, норвежский лемминг.</w:t>
      </w:r>
      <w:proofErr w:type="gramEnd"/>
      <w:r w:rsidRPr="00124F2C">
        <w:rPr>
          <w:rStyle w:val="af1"/>
        </w:rPr>
        <w:t xml:space="preserve"> К лесному поясу тяготеют также медведь и лось, возле водоемов обитают ондатра и американская норка. Местным видом является выдра, но она встречается очень редко, так очень чувствительна к факторам загрязнения и беспокойства. </w:t>
      </w:r>
      <w:proofErr w:type="gramStart"/>
      <w:r w:rsidRPr="00124F2C">
        <w:rPr>
          <w:rStyle w:val="af1"/>
        </w:rPr>
        <w:t xml:space="preserve">Разреженные леса предпочитают дрозды, юрки, овсянки, заболоченные участки часто занимают кулики, </w:t>
      </w:r>
      <w:proofErr w:type="spellStart"/>
      <w:r w:rsidRPr="00124F2C">
        <w:rPr>
          <w:rStyle w:val="af1"/>
        </w:rPr>
        <w:t>камышовки</w:t>
      </w:r>
      <w:proofErr w:type="spellEnd"/>
      <w:r w:rsidRPr="00124F2C">
        <w:rPr>
          <w:rStyle w:val="af1"/>
        </w:rPr>
        <w:t>, с водоемами связано распространение чаек, лебедей, уток, крачек и др. Озера области в большинстве своем имеют каменистые берега, с плохими для водоплавающей дичи кормовыми и защитными условиями, поэтому ее сравнительно немного, но видовой состав довольно разнообразен: кряква, чирок-свистунок, свиязь, шилохвост, гоголь, крохали, турпаны и утки Обычными видами являются</w:t>
      </w:r>
      <w:proofErr w:type="gramEnd"/>
      <w:r w:rsidRPr="00124F2C">
        <w:rPr>
          <w:rStyle w:val="af1"/>
        </w:rPr>
        <w:t xml:space="preserve"> синицы, дятлы, </w:t>
      </w:r>
      <w:proofErr w:type="spellStart"/>
      <w:r w:rsidRPr="00124F2C">
        <w:rPr>
          <w:rStyle w:val="af1"/>
        </w:rPr>
        <w:t>кукша</w:t>
      </w:r>
      <w:proofErr w:type="spellEnd"/>
      <w:r w:rsidRPr="00124F2C">
        <w:rPr>
          <w:rStyle w:val="af1"/>
        </w:rPr>
        <w:t xml:space="preserve">, пищуха, чечетки, клесты. Весной появляются юрок, зяблик, </w:t>
      </w:r>
      <w:proofErr w:type="spellStart"/>
      <w:r w:rsidRPr="00124F2C">
        <w:rPr>
          <w:rStyle w:val="af1"/>
        </w:rPr>
        <w:t>пеночка-весничка</w:t>
      </w:r>
      <w:proofErr w:type="spellEnd"/>
      <w:r w:rsidRPr="00124F2C">
        <w:rPr>
          <w:rStyle w:val="af1"/>
        </w:rPr>
        <w:t xml:space="preserve">, лесной конек, мухоловки. С начала прошлого столетия благодаря вырубкам, гарям и появлению на них подходящего корма начал активно распространяться лось. В пресных водоемах на порожистых ручьях и реках можно обнаружить пресноводную жемчужницу. Жемчужница обитает только в чистых водоемах, поэтому сейчас это редкий вид и промысел её не производится. </w:t>
      </w:r>
    </w:p>
    <w:p w:rsidR="00E066BA" w:rsidRPr="00124F2C" w:rsidRDefault="00E066BA" w:rsidP="00E066BA">
      <w:pPr>
        <w:pStyle w:val="ae"/>
        <w:rPr>
          <w:rStyle w:val="af1"/>
        </w:rPr>
      </w:pPr>
      <w:r w:rsidRPr="00124F2C">
        <w:rPr>
          <w:rStyle w:val="af1"/>
        </w:rPr>
        <w:t xml:space="preserve">Иногда можно увидеть белощекую казарку, на обширных болотах появляются журавли, в лесной зоне изредка встречаются гнезда крупных соколов — кречета и сапсана, а также </w:t>
      </w:r>
      <w:proofErr w:type="spellStart"/>
      <w:proofErr w:type="gramStart"/>
      <w:r w:rsidRPr="00124F2C">
        <w:rPr>
          <w:rStyle w:val="af1"/>
        </w:rPr>
        <w:t>орлана-белохвоста</w:t>
      </w:r>
      <w:proofErr w:type="spellEnd"/>
      <w:proofErr w:type="gramEnd"/>
      <w:r w:rsidRPr="00124F2C">
        <w:rPr>
          <w:rStyle w:val="af1"/>
        </w:rPr>
        <w:t xml:space="preserve">, беркута, скопы. Эти редкие птицы, занесенные в Красную книгу, особо охраняются законом. На всей территории Мурманской области запрещена охота на гаг, буревестников, чаек, сов, дятлов, певчих птиц. Также к охраняемым видам относят живородящую ящерицу, обыкновенную гадюку, </w:t>
      </w:r>
      <w:proofErr w:type="spellStart"/>
      <w:r w:rsidRPr="00124F2C">
        <w:rPr>
          <w:rStyle w:val="af1"/>
        </w:rPr>
        <w:t>белоклювую</w:t>
      </w:r>
      <w:proofErr w:type="spellEnd"/>
      <w:r w:rsidRPr="00124F2C">
        <w:rPr>
          <w:rStyle w:val="af1"/>
        </w:rPr>
        <w:t xml:space="preserve"> гагару, северную олушу, серого гуся, </w:t>
      </w:r>
      <w:proofErr w:type="spellStart"/>
      <w:r w:rsidRPr="00124F2C">
        <w:rPr>
          <w:rStyle w:val="af1"/>
        </w:rPr>
        <w:t>пискульку</w:t>
      </w:r>
      <w:proofErr w:type="spellEnd"/>
      <w:r w:rsidRPr="00124F2C">
        <w:rPr>
          <w:rStyle w:val="af1"/>
        </w:rPr>
        <w:t xml:space="preserve">, </w:t>
      </w:r>
      <w:proofErr w:type="spellStart"/>
      <w:r w:rsidRPr="00124F2C">
        <w:rPr>
          <w:rStyle w:val="af1"/>
        </w:rPr>
        <w:t>дербника</w:t>
      </w:r>
      <w:proofErr w:type="spellEnd"/>
      <w:r w:rsidRPr="00124F2C">
        <w:rPr>
          <w:rStyle w:val="af1"/>
        </w:rPr>
        <w:t>, рогатого жаворонка, белозобого дрозда, росомаху, северную выдру и рысь. За последние 30 лет резко сократилось поголовье перелетных птиц, причем рогатые жаворонки почти вымерли, вероятно, вследствие массовой гибели их на перелетных путях и зимовках от загрязнения среды сельскохозяйственными ядами. Резко сократилась численность озерной форели в результате систематического вылова ее молоди в речной период ее жизни и загрязнения рек сплавом леса.</w:t>
      </w:r>
    </w:p>
    <w:p w:rsidR="00E066BA" w:rsidRPr="00124F2C" w:rsidRDefault="00E066BA" w:rsidP="00E066BA">
      <w:pPr>
        <w:pStyle w:val="ae"/>
        <w:rPr>
          <w:rStyle w:val="af1"/>
        </w:rPr>
      </w:pPr>
      <w:r w:rsidRPr="00124F2C">
        <w:rPr>
          <w:rStyle w:val="af1"/>
        </w:rPr>
        <w:t xml:space="preserve">Наиболее распространена охота на боровую дичь: глухарей, тетеревов, рябчиков, а особенно на белых и тундровых куропаток, которые чаще всего встречаются в лесотундровой зоне. </w:t>
      </w:r>
      <w:proofErr w:type="gramStart"/>
      <w:r w:rsidRPr="00124F2C">
        <w:rPr>
          <w:rStyle w:val="af1"/>
        </w:rPr>
        <w:t>Из промысловых пушных зверей здесь водятся белка, заяц-беляк, ондатра, горностай, куница, ласка, норка, волк, лисица, песец.</w:t>
      </w:r>
      <w:proofErr w:type="gramEnd"/>
    </w:p>
    <w:p w:rsidR="00E066BA" w:rsidRPr="00124F2C" w:rsidRDefault="00E066BA" w:rsidP="00E066BA">
      <w:pPr>
        <w:pStyle w:val="ae"/>
        <w:rPr>
          <w:rStyle w:val="af1"/>
        </w:rPr>
      </w:pPr>
      <w:r w:rsidRPr="00124F2C">
        <w:rPr>
          <w:rStyle w:val="af1"/>
        </w:rPr>
        <w:lastRenderedPageBreak/>
        <w:t xml:space="preserve">Территория городского поселения </w:t>
      </w:r>
      <w:proofErr w:type="spellStart"/>
      <w:r w:rsidRPr="00124F2C">
        <w:rPr>
          <w:rStyle w:val="af1"/>
        </w:rPr>
        <w:t>Кильдинстрой</w:t>
      </w:r>
      <w:proofErr w:type="spellEnd"/>
      <w:r w:rsidRPr="00124F2C">
        <w:rPr>
          <w:rStyle w:val="af1"/>
        </w:rPr>
        <w:t xml:space="preserve"> расположена в границах охотхозяйства Мурманская Региональная Общественная Организация «Охотники Кольского Севера». С целью сохранения и воспроизводства </w:t>
      </w:r>
      <w:proofErr w:type="gramStart"/>
      <w:r w:rsidRPr="00124F2C">
        <w:rPr>
          <w:rStyle w:val="af1"/>
        </w:rPr>
        <w:t xml:space="preserve">всех видов диких животных, обитающих в зоне лесов </w:t>
      </w:r>
      <w:proofErr w:type="spellStart"/>
      <w:r w:rsidRPr="00124F2C">
        <w:rPr>
          <w:rStyle w:val="af1"/>
        </w:rPr>
        <w:t>ана</w:t>
      </w:r>
      <w:proofErr w:type="spellEnd"/>
      <w:r w:rsidRPr="00124F2C">
        <w:rPr>
          <w:rStyle w:val="af1"/>
        </w:rPr>
        <w:t xml:space="preserve"> территории охотхозяйства действует</w:t>
      </w:r>
      <w:proofErr w:type="gramEnd"/>
      <w:r w:rsidRPr="00124F2C">
        <w:rPr>
          <w:rStyle w:val="af1"/>
        </w:rPr>
        <w:t xml:space="preserve"> природный (охотничий) заказник «</w:t>
      </w:r>
      <w:proofErr w:type="spellStart"/>
      <w:r w:rsidRPr="00124F2C">
        <w:rPr>
          <w:rStyle w:val="af1"/>
        </w:rPr>
        <w:t>Туломский</w:t>
      </w:r>
      <w:proofErr w:type="spellEnd"/>
      <w:r w:rsidRPr="00124F2C">
        <w:rPr>
          <w:rStyle w:val="af1"/>
        </w:rPr>
        <w:t>». В соответствии с Федеральным законом от 24 апреля 1995 г. № 52-ФЗ «О животном мире» любая деятельность, влекущая за собой изменение среды обитания объектов животного мира и ухудшение условий их размножения, нагула, отдыха и путей миграции, должна осуществляться с соблюдением требований, обеспечивающих охрану животного мира. На 2012-2014 годы в области разработана целевая программа «Обеспечение охраны и рационального использования охотничьих ресурсов на территории Мурманской области», призванная обеспечить соблюдение законодательства Российской Федерации и законодательства Мурманской области в сфере охоты и сохранения охотничьих ресурсов.</w:t>
      </w:r>
    </w:p>
    <w:p w:rsidR="00E066BA" w:rsidRPr="00124F2C" w:rsidRDefault="00E066BA" w:rsidP="00E066BA">
      <w:pPr>
        <w:pStyle w:val="ae"/>
        <w:rPr>
          <w:rStyle w:val="af1"/>
        </w:rPr>
      </w:pPr>
      <w:r w:rsidRPr="00124F2C">
        <w:rPr>
          <w:rStyle w:val="af1"/>
        </w:rPr>
        <w:t>При освоении новых территорий вне границ населенных пунктов необходимо проводить дополнительные исследования растительного и животного мира.</w:t>
      </w:r>
    </w:p>
    <w:p w:rsidR="00E066BA" w:rsidRPr="00124F2C" w:rsidRDefault="00E066BA" w:rsidP="00E066BA">
      <w:pPr>
        <w:pStyle w:val="ae"/>
        <w:rPr>
          <w:rStyle w:val="af1"/>
        </w:rPr>
      </w:pPr>
      <w:proofErr w:type="gramStart"/>
      <w:r w:rsidRPr="00124F2C">
        <w:rPr>
          <w:rStyle w:val="af1"/>
        </w:rPr>
        <w:t>Согласно Постановлению Совета Министров РФ № 554 от 26 октября 1973 г.  (с изменениями, внесенными постановлением Совета Министров РСФСР от 23 апреля 1974 года № 246, постановлением Совмина РСФСР от 7 августа 1978 года № 388, постановлением Совета Министров РСФСР от 15 февраля 1979 года № 97), река Кола, протекающая по территории городского поселения, отнесена к местам нереста лососевых и осетровых рыб;</w:t>
      </w:r>
      <w:proofErr w:type="gramEnd"/>
      <w:r w:rsidRPr="00124F2C">
        <w:rPr>
          <w:rStyle w:val="af1"/>
        </w:rPr>
        <w:t xml:space="preserve"> здесь запрещено производить заготовку леса на расстоянии менее 1 км от берега. Пока здесь сохраняются условия, обеспечивающие стабильный уровень запасов и, соответственно, выловов атлантического лосося. Осенью самые крупные особи поднимаются к верховьям Колы. Идет лосось до становления льда, лицензионный лов продолжается до середины октября. </w:t>
      </w:r>
    </w:p>
    <w:p w:rsidR="00E066BA" w:rsidRPr="00124F2C" w:rsidRDefault="00E066BA" w:rsidP="00E066BA">
      <w:pPr>
        <w:pStyle w:val="ae"/>
        <w:rPr>
          <w:rStyle w:val="af1"/>
        </w:rPr>
      </w:pPr>
      <w:r w:rsidRPr="00124F2C">
        <w:rPr>
          <w:rStyle w:val="af1"/>
        </w:rPr>
        <w:t xml:space="preserve">Видом-вселенцем в водоемы области является горбуша, однако в 2003 году работы по акклиматизации данного вида приостановлены. Кумжа, гольцы являются объектами, главным образом, любительского рыболовства. Для сиговых в большей степени характерно образование скоплений, их запасы на основании анализа динамики годовых уловов в целом находятся в удовлетворительном состоянии. </w:t>
      </w:r>
      <w:proofErr w:type="gramStart"/>
      <w:r w:rsidRPr="00124F2C">
        <w:rPr>
          <w:rStyle w:val="af1"/>
        </w:rPr>
        <w:t xml:space="preserve">Также в составе ихтиофауны внутренних водоемов поселения наблюдаются ряпушка, хариус, корюшка, щука, налим, окунь, язь, елец, плотва, ёрш, гольян, лещ, </w:t>
      </w:r>
      <w:proofErr w:type="spellStart"/>
      <w:r w:rsidRPr="00124F2C">
        <w:rPr>
          <w:rStyle w:val="af1"/>
        </w:rPr>
        <w:t>трехиглая</w:t>
      </w:r>
      <w:proofErr w:type="spellEnd"/>
      <w:r w:rsidRPr="00124F2C">
        <w:rPr>
          <w:rStyle w:val="af1"/>
        </w:rPr>
        <w:t xml:space="preserve"> колюшка, </w:t>
      </w:r>
      <w:proofErr w:type="spellStart"/>
      <w:r w:rsidRPr="00124F2C">
        <w:rPr>
          <w:rStyle w:val="af1"/>
        </w:rPr>
        <w:t>девятииглая</w:t>
      </w:r>
      <w:proofErr w:type="spellEnd"/>
      <w:r w:rsidRPr="00124F2C">
        <w:rPr>
          <w:rStyle w:val="af1"/>
        </w:rPr>
        <w:t xml:space="preserve"> колюшка.</w:t>
      </w:r>
      <w:proofErr w:type="gramEnd"/>
    </w:p>
    <w:p w:rsidR="00E066BA" w:rsidRPr="00124F2C" w:rsidRDefault="00E066BA" w:rsidP="00E066BA">
      <w:pPr>
        <w:pStyle w:val="ae"/>
        <w:rPr>
          <w:rStyle w:val="af1"/>
        </w:rPr>
      </w:pPr>
      <w:proofErr w:type="gramStart"/>
      <w:r w:rsidRPr="00124F2C">
        <w:rPr>
          <w:rStyle w:val="af1"/>
        </w:rPr>
        <w:t xml:space="preserve">Приказом Федерального агентства по рыболовству № 191 от 16 марта 2009 г. «Об утверждении Перечня особо ценных и ценных видов водных биоресурсов, отнесенных к объектам рыболовства» к ценным видам пресноводной и морской ихтиофауны Мурманской области относятся кумжа (форель), лосось атлантический (семга), сиг (пресноводная жилая форма), краб камчатский, краб – стригун </w:t>
      </w:r>
      <w:proofErr w:type="spellStart"/>
      <w:r w:rsidRPr="00124F2C">
        <w:rPr>
          <w:rStyle w:val="af1"/>
        </w:rPr>
        <w:t>опилио</w:t>
      </w:r>
      <w:proofErr w:type="spellEnd"/>
      <w:r w:rsidRPr="00124F2C">
        <w:rPr>
          <w:rStyle w:val="af1"/>
        </w:rPr>
        <w:t>, морской гребешок.</w:t>
      </w:r>
      <w:proofErr w:type="gramEnd"/>
      <w:r w:rsidRPr="00124F2C">
        <w:rPr>
          <w:rStyle w:val="af1"/>
        </w:rPr>
        <w:t xml:space="preserve"> Осуществление хозяйственной деятельности должно сопровождаться мероприятиями по сохранению водных биоресурсов и среды обитания, а также соблюдением нормативных документов в области рыболовства, в том числе: </w:t>
      </w:r>
      <w:proofErr w:type="gramStart"/>
      <w:r w:rsidRPr="00124F2C">
        <w:rPr>
          <w:rStyle w:val="af1"/>
        </w:rPr>
        <w:t xml:space="preserve">Федеральный закон от 20 декабря 2004 г. № 166-ФЗ «О рыболовстве и сохранении водных биологических ресурсов», </w:t>
      </w:r>
      <w:r w:rsidRPr="00124F2C">
        <w:rPr>
          <w:rStyle w:val="af1"/>
        </w:rPr>
        <w:tab/>
        <w:t xml:space="preserve">Постановление Правительства России от 28 июля 2008 г. № 569 «О правилах согласования размещения хозяйственных и иных объектов, а также внедрения новых технологических процессов, влияющих на состояние водных биологических ресурсов и среду их обитания», а также Правилами рыболовства для Северного </w:t>
      </w:r>
      <w:proofErr w:type="spellStart"/>
      <w:r w:rsidRPr="00124F2C">
        <w:rPr>
          <w:rStyle w:val="af1"/>
        </w:rPr>
        <w:t>рыбохозяйственного</w:t>
      </w:r>
      <w:proofErr w:type="spellEnd"/>
      <w:r w:rsidRPr="00124F2C">
        <w:rPr>
          <w:rStyle w:val="af1"/>
        </w:rPr>
        <w:t xml:space="preserve"> бассейна.</w:t>
      </w:r>
      <w:proofErr w:type="gramEnd"/>
    </w:p>
    <w:p w:rsidR="00E066BA" w:rsidRPr="00124F2C" w:rsidRDefault="00E066BA" w:rsidP="00E066BA">
      <w:pPr>
        <w:pStyle w:val="19"/>
        <w:rPr>
          <w:rStyle w:val="af1"/>
        </w:rPr>
      </w:pPr>
      <w:r w:rsidRPr="00124F2C">
        <w:rPr>
          <w:rStyle w:val="af1"/>
        </w:rPr>
        <w:t>Особо охраняемые природные территории</w:t>
      </w:r>
    </w:p>
    <w:p w:rsidR="00E066BA" w:rsidRPr="00124F2C" w:rsidRDefault="00E066BA" w:rsidP="00E066BA">
      <w:pPr>
        <w:pStyle w:val="ae"/>
        <w:rPr>
          <w:rStyle w:val="af1"/>
        </w:rPr>
      </w:pPr>
      <w:r w:rsidRPr="00124F2C">
        <w:rPr>
          <w:rStyle w:val="af1"/>
        </w:rPr>
        <w:t xml:space="preserve">На территории городского поселения </w:t>
      </w:r>
      <w:proofErr w:type="spellStart"/>
      <w:r w:rsidRPr="00124F2C">
        <w:rPr>
          <w:rStyle w:val="af1"/>
        </w:rPr>
        <w:t>Кильдинстрой</w:t>
      </w:r>
      <w:proofErr w:type="spellEnd"/>
      <w:r w:rsidRPr="00124F2C">
        <w:rPr>
          <w:rStyle w:val="af1"/>
        </w:rPr>
        <w:t xml:space="preserve"> имеются ботанические памятники природы, утвержденные постановлением губернатора Мурманской области от 14 июня 2000 года № 246-ПГ «О памятниках природы, расположенных в лесном фонде Мурманской области»:</w:t>
      </w:r>
    </w:p>
    <w:p w:rsidR="00E066BA" w:rsidRPr="00124F2C" w:rsidRDefault="00E066BA" w:rsidP="00E066BA">
      <w:pPr>
        <w:pStyle w:val="1b"/>
        <w:numPr>
          <w:ilvl w:val="0"/>
          <w:numId w:val="1"/>
        </w:numPr>
        <w:tabs>
          <w:tab w:val="clear" w:pos="927"/>
        </w:tabs>
        <w:ind w:left="426" w:firstLine="0"/>
        <w:rPr>
          <w:rStyle w:val="af1"/>
        </w:rPr>
      </w:pPr>
      <w:r w:rsidRPr="00124F2C">
        <w:rPr>
          <w:rStyle w:val="af1"/>
        </w:rPr>
        <w:t xml:space="preserve">«Сосны на границе ареала»: уникальное явление – на границе с лесотундрой растут сосны высотой до 20 м, диаметром ствола 40-50 см, средний возраст деревьев около 300 лет; лесной памятник природы находится на 11 км автодороги Мурманск – Туманный; сосны растут как отдельными деревьями, так и в группах; этот массив занимает самое северное положение на </w:t>
      </w:r>
      <w:r w:rsidRPr="00124F2C">
        <w:rPr>
          <w:rStyle w:val="af1"/>
        </w:rPr>
        <w:lastRenderedPageBreak/>
        <w:t>Кольском полуострове и находится на границе лесотундры и тундры; памятник природы имеет научное, краеведческое, культурно-просветительское значение;</w:t>
      </w:r>
    </w:p>
    <w:p w:rsidR="00692D1F" w:rsidRDefault="00E066BA" w:rsidP="00E066BA">
      <w:pPr>
        <w:pStyle w:val="ae"/>
        <w:spacing w:before="0" w:after="0"/>
        <w:ind w:firstLine="709"/>
        <w:rPr>
          <w:rStyle w:val="afffe"/>
          <w:u w:val="single"/>
        </w:rPr>
      </w:pPr>
      <w:proofErr w:type="gramStart"/>
      <w:r w:rsidRPr="00124F2C">
        <w:rPr>
          <w:rStyle w:val="af1"/>
        </w:rPr>
        <w:t>лесной памятник природы «Участок кедра искусственного происхождения»: деревья посеяны в 1955 году на старой гари (пожар 1925 года) семенами из Хабаровского края; насаждение является искусственно созданным участком с породой, которая в естественных условиях в лесах Мурманской области не произрастает, и весьма редко встречается даже в культуре; памятник природы имеет научное, учебно-просветительское и рекреационное значение.</w:t>
      </w:r>
      <w:proofErr w:type="gramEnd"/>
    </w:p>
    <w:p w:rsidR="00692D1F" w:rsidRPr="00692D1F" w:rsidRDefault="00692D1F" w:rsidP="00692D1F">
      <w:pPr>
        <w:pStyle w:val="ae"/>
        <w:spacing w:before="0" w:after="0"/>
        <w:ind w:firstLine="709"/>
        <w:rPr>
          <w:rStyle w:val="afffe"/>
          <w:u w:val="single"/>
        </w:rPr>
      </w:pPr>
    </w:p>
    <w:p w:rsidR="004E17A4" w:rsidRPr="004E17A4" w:rsidRDefault="00BB6C4B" w:rsidP="004E17A4">
      <w:pPr>
        <w:pStyle w:val="20"/>
        <w:spacing w:before="0" w:after="0"/>
        <w:jc w:val="center"/>
        <w:rPr>
          <w:rFonts w:ascii="Times New Roman" w:hAnsi="Times New Roman"/>
          <w:i w:val="0"/>
        </w:rPr>
      </w:pPr>
      <w:bookmarkStart w:id="44" w:name="_Toc468207653"/>
      <w:bookmarkStart w:id="45" w:name="_Toc492303977"/>
      <w:r>
        <w:rPr>
          <w:rFonts w:ascii="Times New Roman" w:hAnsi="Times New Roman"/>
          <w:i w:val="0"/>
        </w:rPr>
        <w:t>3</w:t>
      </w:r>
      <w:r w:rsidR="004E17A4" w:rsidRPr="004E17A4">
        <w:rPr>
          <w:rFonts w:ascii="Times New Roman" w:hAnsi="Times New Roman"/>
          <w:i w:val="0"/>
        </w:rPr>
        <w:t>.</w:t>
      </w:r>
      <w:r w:rsidR="002C03E5">
        <w:rPr>
          <w:rFonts w:ascii="Times New Roman" w:hAnsi="Times New Roman"/>
          <w:i w:val="0"/>
        </w:rPr>
        <w:t>7</w:t>
      </w:r>
      <w:r w:rsidR="004E17A4" w:rsidRPr="004E17A4">
        <w:rPr>
          <w:rFonts w:ascii="Times New Roman" w:hAnsi="Times New Roman"/>
          <w:i w:val="0"/>
        </w:rPr>
        <w:t>. Современное использование территории. Земельный фонд</w:t>
      </w:r>
      <w:bookmarkEnd w:id="30"/>
      <w:bookmarkEnd w:id="44"/>
      <w:bookmarkEnd w:id="45"/>
    </w:p>
    <w:p w:rsidR="004E17A4" w:rsidRPr="004E17A4" w:rsidRDefault="004E17A4" w:rsidP="000C4E97">
      <w:pPr>
        <w:pStyle w:val="ae"/>
        <w:spacing w:before="0" w:after="0"/>
        <w:ind w:firstLine="709"/>
      </w:pPr>
    </w:p>
    <w:p w:rsidR="004E17A4" w:rsidRPr="003F1296" w:rsidRDefault="004E17A4" w:rsidP="00E066BA">
      <w:pPr>
        <w:pStyle w:val="ae"/>
        <w:spacing w:before="0" w:after="0"/>
        <w:ind w:firstLine="708"/>
        <w:rPr>
          <w:rStyle w:val="afffe"/>
          <w:u w:val="single"/>
        </w:rPr>
      </w:pPr>
      <w:bookmarkStart w:id="46" w:name="_Toc468207654"/>
      <w:r w:rsidRPr="003F1296">
        <w:rPr>
          <w:rStyle w:val="afffe"/>
          <w:u w:val="single"/>
        </w:rPr>
        <w:t>Современное использование территории</w:t>
      </w:r>
      <w:bookmarkEnd w:id="46"/>
    </w:p>
    <w:p w:rsidR="00E066BA" w:rsidRPr="00124F2C" w:rsidRDefault="00E066BA" w:rsidP="00E066BA">
      <w:pPr>
        <w:pStyle w:val="ae"/>
        <w:ind w:firstLine="708"/>
        <w:rPr>
          <w:rStyle w:val="af1"/>
        </w:rPr>
      </w:pPr>
      <w:r w:rsidRPr="00124F2C">
        <w:rPr>
          <w:rStyle w:val="af1"/>
        </w:rPr>
        <w:t xml:space="preserve">Основная особенность планировочной структуры городского поселения </w:t>
      </w:r>
      <w:proofErr w:type="spellStart"/>
      <w:r w:rsidRPr="00124F2C">
        <w:rPr>
          <w:rStyle w:val="af1"/>
        </w:rPr>
        <w:t>Кильдинстрой</w:t>
      </w:r>
      <w:proofErr w:type="spellEnd"/>
      <w:r w:rsidRPr="00124F2C">
        <w:rPr>
          <w:rStyle w:val="af1"/>
        </w:rPr>
        <w:t xml:space="preserve"> – концентрация основных населенных пунктов, в том числе административного центра п.г.т. </w:t>
      </w:r>
      <w:proofErr w:type="spellStart"/>
      <w:r w:rsidRPr="00124F2C">
        <w:rPr>
          <w:rStyle w:val="af1"/>
        </w:rPr>
        <w:t>Кильдинстрой</w:t>
      </w:r>
      <w:proofErr w:type="spellEnd"/>
      <w:r w:rsidRPr="00124F2C">
        <w:rPr>
          <w:rStyle w:val="af1"/>
        </w:rPr>
        <w:t xml:space="preserve"> вдоль главных транспортных направлений (меридиональное направление – железнодорожная магистраль Санкт-Петербург – Мурманск и трасса федерального значения Р-21 «Кола»). Одновременно, населенные пункты, рекреационные зоны и сельскохозяйственные угодья сформировались на побережьях р. Кола.</w:t>
      </w:r>
    </w:p>
    <w:p w:rsidR="00E066BA" w:rsidRPr="00124F2C" w:rsidRDefault="00E066BA" w:rsidP="00E066BA">
      <w:pPr>
        <w:pStyle w:val="ae"/>
        <w:rPr>
          <w:rStyle w:val="af1"/>
        </w:rPr>
      </w:pPr>
      <w:r w:rsidRPr="00124F2C">
        <w:rPr>
          <w:rStyle w:val="af1"/>
        </w:rPr>
        <w:t xml:space="preserve">Территория поселения в целом занята в большей части защитными лесами, а также сельскохозяйственными угодьями и землями промышленности, обороны и иного специального назначения. Много живописных озер. </w:t>
      </w:r>
    </w:p>
    <w:p w:rsidR="00E066BA" w:rsidRPr="00124F2C" w:rsidRDefault="00E066BA" w:rsidP="00E066BA">
      <w:pPr>
        <w:pStyle w:val="ae"/>
        <w:rPr>
          <w:rStyle w:val="af1"/>
        </w:rPr>
      </w:pPr>
      <w:r w:rsidRPr="00124F2C">
        <w:rPr>
          <w:rStyle w:val="af1"/>
        </w:rPr>
        <w:t>В состав поселения входят 5 населенных пунктов:</w:t>
      </w:r>
    </w:p>
    <w:p w:rsidR="00E066BA" w:rsidRPr="00124F2C" w:rsidRDefault="00E066BA" w:rsidP="00E066BA">
      <w:pPr>
        <w:pStyle w:val="1b"/>
        <w:numPr>
          <w:ilvl w:val="0"/>
          <w:numId w:val="1"/>
        </w:numPr>
        <w:tabs>
          <w:tab w:val="clear" w:pos="927"/>
        </w:tabs>
        <w:ind w:left="426" w:firstLine="0"/>
        <w:rPr>
          <w:rStyle w:val="af1"/>
        </w:rPr>
      </w:pPr>
      <w:r w:rsidRPr="00124F2C">
        <w:rPr>
          <w:rStyle w:val="af1"/>
        </w:rPr>
        <w:t xml:space="preserve">п.г.т. </w:t>
      </w:r>
      <w:proofErr w:type="spellStart"/>
      <w:r w:rsidRPr="00124F2C">
        <w:rPr>
          <w:rStyle w:val="af1"/>
        </w:rPr>
        <w:t>Кильдинстрой</w:t>
      </w:r>
      <w:proofErr w:type="spellEnd"/>
    </w:p>
    <w:p w:rsidR="00E066BA" w:rsidRPr="00124F2C" w:rsidRDefault="00E066BA" w:rsidP="00E066BA">
      <w:pPr>
        <w:pStyle w:val="1b"/>
        <w:numPr>
          <w:ilvl w:val="0"/>
          <w:numId w:val="1"/>
        </w:numPr>
        <w:tabs>
          <w:tab w:val="clear" w:pos="927"/>
        </w:tabs>
        <w:ind w:left="426" w:firstLine="0"/>
        <w:rPr>
          <w:rStyle w:val="af1"/>
        </w:rPr>
      </w:pPr>
      <w:r w:rsidRPr="00124F2C">
        <w:rPr>
          <w:rStyle w:val="af1"/>
        </w:rPr>
        <w:t xml:space="preserve">н.п. </w:t>
      </w:r>
      <w:proofErr w:type="spellStart"/>
      <w:r w:rsidRPr="00124F2C">
        <w:rPr>
          <w:rStyle w:val="af1"/>
        </w:rPr>
        <w:t>Шонгуй</w:t>
      </w:r>
      <w:proofErr w:type="spellEnd"/>
    </w:p>
    <w:p w:rsidR="00E066BA" w:rsidRPr="00124F2C" w:rsidRDefault="00E066BA" w:rsidP="00E066BA">
      <w:pPr>
        <w:pStyle w:val="1b"/>
        <w:numPr>
          <w:ilvl w:val="0"/>
          <w:numId w:val="1"/>
        </w:numPr>
        <w:tabs>
          <w:tab w:val="clear" w:pos="927"/>
        </w:tabs>
        <w:ind w:left="426" w:firstLine="0"/>
        <w:rPr>
          <w:rStyle w:val="af1"/>
        </w:rPr>
      </w:pPr>
      <w:r w:rsidRPr="00124F2C">
        <w:rPr>
          <w:rStyle w:val="af1"/>
        </w:rPr>
        <w:t>н.п. Зверосовхоз</w:t>
      </w:r>
    </w:p>
    <w:p w:rsidR="00E066BA" w:rsidRPr="00124F2C" w:rsidRDefault="00E066BA" w:rsidP="00E066BA">
      <w:pPr>
        <w:pStyle w:val="1b"/>
        <w:numPr>
          <w:ilvl w:val="0"/>
          <w:numId w:val="1"/>
        </w:numPr>
        <w:tabs>
          <w:tab w:val="clear" w:pos="927"/>
        </w:tabs>
        <w:ind w:left="426" w:firstLine="0"/>
        <w:rPr>
          <w:rStyle w:val="af1"/>
        </w:rPr>
      </w:pPr>
      <w:r w:rsidRPr="00124F2C">
        <w:rPr>
          <w:rStyle w:val="af1"/>
        </w:rPr>
        <w:t>н.п. Голубые Ручьи</w:t>
      </w:r>
    </w:p>
    <w:p w:rsidR="00E066BA" w:rsidRPr="00124F2C" w:rsidRDefault="00E066BA" w:rsidP="00E066BA">
      <w:pPr>
        <w:pStyle w:val="1b"/>
        <w:numPr>
          <w:ilvl w:val="0"/>
          <w:numId w:val="1"/>
        </w:numPr>
        <w:tabs>
          <w:tab w:val="clear" w:pos="927"/>
        </w:tabs>
        <w:ind w:left="426" w:firstLine="0"/>
        <w:rPr>
          <w:rStyle w:val="af1"/>
        </w:rPr>
      </w:pPr>
      <w:proofErr w:type="gramStart"/>
      <w:r w:rsidRPr="00124F2C">
        <w:rPr>
          <w:rStyle w:val="af1"/>
        </w:rPr>
        <w:t>ж</w:t>
      </w:r>
      <w:proofErr w:type="gramEnd"/>
      <w:r w:rsidRPr="00124F2C">
        <w:rPr>
          <w:rStyle w:val="af1"/>
        </w:rPr>
        <w:t>/</w:t>
      </w:r>
      <w:proofErr w:type="spellStart"/>
      <w:r w:rsidRPr="00124F2C">
        <w:rPr>
          <w:rStyle w:val="af1"/>
        </w:rPr>
        <w:t>д</w:t>
      </w:r>
      <w:proofErr w:type="spellEnd"/>
      <w:r w:rsidRPr="00124F2C">
        <w:rPr>
          <w:rStyle w:val="af1"/>
        </w:rPr>
        <w:t xml:space="preserve"> ст. Магнетиты </w:t>
      </w:r>
    </w:p>
    <w:p w:rsidR="00E066BA" w:rsidRPr="00124F2C" w:rsidRDefault="00E066BA" w:rsidP="00E066BA">
      <w:pPr>
        <w:pStyle w:val="ae"/>
        <w:rPr>
          <w:rStyle w:val="af1"/>
        </w:rPr>
      </w:pPr>
      <w:r w:rsidRPr="00124F2C">
        <w:rPr>
          <w:rStyle w:val="af1"/>
        </w:rPr>
        <w:t xml:space="preserve">Самый крупный из которых – п.г.т. </w:t>
      </w:r>
      <w:proofErr w:type="spellStart"/>
      <w:r w:rsidRPr="00124F2C">
        <w:rPr>
          <w:rStyle w:val="af1"/>
        </w:rPr>
        <w:t>Кильдинстрой</w:t>
      </w:r>
      <w:proofErr w:type="spellEnd"/>
      <w:r w:rsidRPr="00124F2C">
        <w:rPr>
          <w:rStyle w:val="af1"/>
        </w:rPr>
        <w:t>, административный центр поселения, население которого свыше 2000 чел.</w:t>
      </w:r>
    </w:p>
    <w:p w:rsidR="00E066BA" w:rsidRPr="00124F2C" w:rsidRDefault="00E066BA" w:rsidP="00E066BA">
      <w:pPr>
        <w:pStyle w:val="ae"/>
        <w:rPr>
          <w:rStyle w:val="af1"/>
        </w:rPr>
      </w:pPr>
      <w:r w:rsidRPr="00124F2C">
        <w:rPr>
          <w:rStyle w:val="af1"/>
        </w:rPr>
        <w:t>Основным достопримечательным местом поселения является река Кола и ее береговая линия. Туристическую функцию выполняют также  садоводческие и дачные некоммерческие партнерства и товарищества. Крупнейшие из них – ДНТ «</w:t>
      </w:r>
      <w:proofErr w:type="spellStart"/>
      <w:r w:rsidRPr="00124F2C">
        <w:rPr>
          <w:rStyle w:val="af1"/>
        </w:rPr>
        <w:t>Кильдинское</w:t>
      </w:r>
      <w:proofErr w:type="spellEnd"/>
      <w:r w:rsidRPr="00124F2C">
        <w:rPr>
          <w:rStyle w:val="af1"/>
        </w:rPr>
        <w:t xml:space="preserve">» и </w:t>
      </w:r>
      <w:proofErr w:type="gramStart"/>
      <w:r w:rsidRPr="00124F2C">
        <w:rPr>
          <w:rStyle w:val="af1"/>
        </w:rPr>
        <w:t>СТ</w:t>
      </w:r>
      <w:proofErr w:type="gramEnd"/>
      <w:r w:rsidRPr="00124F2C">
        <w:rPr>
          <w:rStyle w:val="af1"/>
        </w:rPr>
        <w:t xml:space="preserve"> «Родники» находятся в границах населенных пунктов п.г.т. </w:t>
      </w:r>
      <w:proofErr w:type="spellStart"/>
      <w:r w:rsidRPr="00124F2C">
        <w:rPr>
          <w:rStyle w:val="af1"/>
        </w:rPr>
        <w:t>Кильдинстрой</w:t>
      </w:r>
      <w:proofErr w:type="spellEnd"/>
      <w:r w:rsidRPr="00124F2C">
        <w:rPr>
          <w:rStyle w:val="af1"/>
        </w:rPr>
        <w:t xml:space="preserve"> и н.п. </w:t>
      </w:r>
      <w:proofErr w:type="spellStart"/>
      <w:r w:rsidRPr="00124F2C">
        <w:rPr>
          <w:rStyle w:val="af1"/>
        </w:rPr>
        <w:t>Шонгуй</w:t>
      </w:r>
      <w:proofErr w:type="spellEnd"/>
      <w:r w:rsidRPr="00124F2C">
        <w:rPr>
          <w:rStyle w:val="af1"/>
        </w:rPr>
        <w:t>.</w:t>
      </w:r>
    </w:p>
    <w:p w:rsidR="00E066BA" w:rsidRPr="00124F2C" w:rsidRDefault="00E066BA" w:rsidP="00E066BA">
      <w:pPr>
        <w:pStyle w:val="ae"/>
        <w:rPr>
          <w:rStyle w:val="af1"/>
        </w:rPr>
      </w:pPr>
      <w:r w:rsidRPr="00124F2C">
        <w:rPr>
          <w:rStyle w:val="af1"/>
        </w:rPr>
        <w:t xml:space="preserve">Комплекс инженерных сооружений включает </w:t>
      </w:r>
      <w:proofErr w:type="spellStart"/>
      <w:r w:rsidRPr="00124F2C">
        <w:rPr>
          <w:rStyle w:val="af1"/>
        </w:rPr>
        <w:t>электроподстанцию</w:t>
      </w:r>
      <w:proofErr w:type="spellEnd"/>
      <w:r w:rsidRPr="00124F2C">
        <w:rPr>
          <w:rStyle w:val="af1"/>
        </w:rPr>
        <w:t>, трансформаторные подстанции, линии электропередач, водозаборные скважины, водопроводные очистные сооружения, канализационные очистные сооружения, канализационную насосную станцию, котельные, вышки сотовой связи и т.д.</w:t>
      </w:r>
    </w:p>
    <w:p w:rsidR="00E066BA" w:rsidRPr="00124F2C" w:rsidRDefault="00E066BA" w:rsidP="00E066BA">
      <w:pPr>
        <w:pStyle w:val="ae"/>
        <w:rPr>
          <w:rStyle w:val="af1"/>
        </w:rPr>
      </w:pPr>
      <w:r w:rsidRPr="00124F2C">
        <w:rPr>
          <w:rStyle w:val="af1"/>
        </w:rPr>
        <w:t xml:space="preserve">На территории поселения расположены пять кладбищ. Три из них находятся в населенных пунктах, остальные два вблизи них. Мусульманское кладбище к северу от п.г.т. </w:t>
      </w:r>
      <w:proofErr w:type="spellStart"/>
      <w:r w:rsidRPr="00124F2C">
        <w:rPr>
          <w:rStyle w:val="af1"/>
        </w:rPr>
        <w:t>Кильдинстрой</w:t>
      </w:r>
      <w:proofErr w:type="spellEnd"/>
      <w:r w:rsidRPr="00124F2C">
        <w:rPr>
          <w:rStyle w:val="af1"/>
        </w:rPr>
        <w:t xml:space="preserve"> – закрытое. В настоящее время кладбища не имеют свободных мест для захоронения.</w:t>
      </w:r>
    </w:p>
    <w:p w:rsidR="00E066BA" w:rsidRPr="00124F2C" w:rsidRDefault="00E066BA" w:rsidP="00E066BA">
      <w:pPr>
        <w:pStyle w:val="ae"/>
        <w:rPr>
          <w:rStyle w:val="af1"/>
        </w:rPr>
      </w:pPr>
      <w:r w:rsidRPr="00124F2C">
        <w:rPr>
          <w:rStyle w:val="af1"/>
        </w:rPr>
        <w:t xml:space="preserve">п.г.т. </w:t>
      </w:r>
      <w:proofErr w:type="spellStart"/>
      <w:r w:rsidRPr="00124F2C">
        <w:rPr>
          <w:rStyle w:val="af1"/>
        </w:rPr>
        <w:t>Кильдинстрой</w:t>
      </w:r>
      <w:proofErr w:type="spellEnd"/>
      <w:r w:rsidRPr="00124F2C">
        <w:rPr>
          <w:rStyle w:val="af1"/>
        </w:rPr>
        <w:t xml:space="preserve"> – административный центр поселения. Основная территория городского поселка находится на правом берегу р. Кола, и небольшая часть на левом берегу. </w:t>
      </w:r>
    </w:p>
    <w:p w:rsidR="00E066BA" w:rsidRPr="00124F2C" w:rsidRDefault="00E066BA" w:rsidP="00E066BA">
      <w:pPr>
        <w:pStyle w:val="ae"/>
        <w:rPr>
          <w:rStyle w:val="af1"/>
        </w:rPr>
      </w:pPr>
      <w:r w:rsidRPr="00124F2C">
        <w:rPr>
          <w:rStyle w:val="af1"/>
        </w:rPr>
        <w:t xml:space="preserve">Компактная планировочная структура </w:t>
      </w:r>
      <w:proofErr w:type="spellStart"/>
      <w:r w:rsidRPr="00124F2C">
        <w:rPr>
          <w:rStyle w:val="af1"/>
        </w:rPr>
        <w:t>Кильдинстроя</w:t>
      </w:r>
      <w:proofErr w:type="spellEnd"/>
      <w:r w:rsidRPr="00124F2C">
        <w:rPr>
          <w:rStyle w:val="af1"/>
        </w:rPr>
        <w:t xml:space="preserve"> включает </w:t>
      </w:r>
      <w:proofErr w:type="spellStart"/>
      <w:r w:rsidRPr="00124F2C">
        <w:rPr>
          <w:rStyle w:val="af1"/>
        </w:rPr>
        <w:t>среднеэтажную</w:t>
      </w:r>
      <w:proofErr w:type="spellEnd"/>
      <w:r w:rsidRPr="00124F2C">
        <w:rPr>
          <w:rStyle w:val="af1"/>
        </w:rPr>
        <w:t xml:space="preserve">, малоэтажную и индивидуальную жилую застройку, дачные хозяйства, а также общественно-деловую застройку. Общественно-деловая застройка городского поселка состоит из здания администрации городского поселения </w:t>
      </w:r>
      <w:proofErr w:type="spellStart"/>
      <w:r w:rsidRPr="00124F2C">
        <w:rPr>
          <w:rStyle w:val="af1"/>
        </w:rPr>
        <w:t>Кильдинстрой</w:t>
      </w:r>
      <w:proofErr w:type="spellEnd"/>
      <w:r w:rsidRPr="00124F2C">
        <w:rPr>
          <w:rStyle w:val="af1"/>
        </w:rPr>
        <w:t xml:space="preserve">, школы, детского дошкольного учреждения, дома культуры, библиотеки, больницы, поликлиники, магазинов, бани и стадиона и сконцентрирована на правом берегу р. Кола. В центре городского поселка есть большие производственные и коммунальные территории, часть которых не используется. В городском </w:t>
      </w:r>
      <w:r w:rsidRPr="00124F2C">
        <w:rPr>
          <w:rStyle w:val="af1"/>
        </w:rPr>
        <w:lastRenderedPageBreak/>
        <w:t xml:space="preserve">поселке есть пожарное депо. Периферийные территории городского поселка заняты скоплением огородов, гаражей и нежилых построек.  </w:t>
      </w:r>
    </w:p>
    <w:p w:rsidR="00E066BA" w:rsidRPr="00124F2C" w:rsidRDefault="00E066BA" w:rsidP="00E066BA">
      <w:pPr>
        <w:pStyle w:val="ae"/>
        <w:rPr>
          <w:rStyle w:val="af1"/>
        </w:rPr>
      </w:pPr>
      <w:r w:rsidRPr="00124F2C">
        <w:rPr>
          <w:rStyle w:val="af1"/>
        </w:rPr>
        <w:t>В непосредственной близости к поселку, с юго-востока, расположены карьеры по добыче глины и суглинков, пригодных для грубой керамики. На востоке от границы городского поселка находится закрытый скотомогильник, санитарно-защитная зона которого не затрагивает населенный пункт.</w:t>
      </w:r>
    </w:p>
    <w:p w:rsidR="00E066BA" w:rsidRPr="00124F2C" w:rsidRDefault="00E066BA" w:rsidP="00E066BA">
      <w:pPr>
        <w:pStyle w:val="ae"/>
        <w:rPr>
          <w:rStyle w:val="af1"/>
        </w:rPr>
      </w:pPr>
      <w:r w:rsidRPr="00124F2C">
        <w:rPr>
          <w:rStyle w:val="af1"/>
        </w:rPr>
        <w:t xml:space="preserve">н.п. </w:t>
      </w:r>
      <w:proofErr w:type="spellStart"/>
      <w:r w:rsidRPr="00124F2C">
        <w:rPr>
          <w:rStyle w:val="af1"/>
        </w:rPr>
        <w:t>Шонгуй</w:t>
      </w:r>
      <w:proofErr w:type="spellEnd"/>
      <w:r w:rsidRPr="00124F2C">
        <w:rPr>
          <w:rStyle w:val="af1"/>
        </w:rPr>
        <w:t xml:space="preserve"> – второй по значимости населенный пункт городского поселения </w:t>
      </w:r>
      <w:proofErr w:type="spellStart"/>
      <w:r w:rsidRPr="00124F2C">
        <w:rPr>
          <w:rStyle w:val="af1"/>
        </w:rPr>
        <w:t>Кильдинстрой</w:t>
      </w:r>
      <w:proofErr w:type="spellEnd"/>
      <w:r w:rsidRPr="00124F2C">
        <w:rPr>
          <w:rStyle w:val="af1"/>
        </w:rPr>
        <w:t xml:space="preserve">, лежит на обоих берегах р. Кола. </w:t>
      </w:r>
    </w:p>
    <w:p w:rsidR="00E066BA" w:rsidRPr="00124F2C" w:rsidRDefault="00E066BA" w:rsidP="00E066BA">
      <w:pPr>
        <w:pStyle w:val="ae"/>
        <w:rPr>
          <w:rStyle w:val="af1"/>
        </w:rPr>
      </w:pPr>
      <w:r w:rsidRPr="00124F2C">
        <w:rPr>
          <w:rStyle w:val="af1"/>
        </w:rPr>
        <w:t xml:space="preserve">Основная жилая застройка расположена на правом берегу и представлена </w:t>
      </w:r>
      <w:proofErr w:type="spellStart"/>
      <w:r w:rsidRPr="00124F2C">
        <w:rPr>
          <w:rStyle w:val="af1"/>
        </w:rPr>
        <w:t>среднеэтажными</w:t>
      </w:r>
      <w:proofErr w:type="spellEnd"/>
      <w:r w:rsidRPr="00124F2C">
        <w:rPr>
          <w:rStyle w:val="af1"/>
        </w:rPr>
        <w:t xml:space="preserve">, малоэтажными и индивидуальными домами. Общественная застройка включает в себя здание дома культуры, школу, детский сад, спортивную площадку и магазины. На юге </w:t>
      </w:r>
      <w:proofErr w:type="spellStart"/>
      <w:r w:rsidRPr="00124F2C">
        <w:rPr>
          <w:rStyle w:val="af1"/>
        </w:rPr>
        <w:t>Шонгуя</w:t>
      </w:r>
      <w:proofErr w:type="spellEnd"/>
      <w:r w:rsidRPr="00124F2C">
        <w:rPr>
          <w:rStyle w:val="af1"/>
        </w:rPr>
        <w:t xml:space="preserve"> находится садовое товарищество «Родники», которое занимает значительную часть территории населенного пункта – 13,3 га.</w:t>
      </w:r>
    </w:p>
    <w:p w:rsidR="00E066BA" w:rsidRPr="00124F2C" w:rsidRDefault="00E066BA" w:rsidP="00E066BA">
      <w:pPr>
        <w:pStyle w:val="ae"/>
        <w:rPr>
          <w:rStyle w:val="af1"/>
        </w:rPr>
      </w:pPr>
      <w:r w:rsidRPr="00124F2C">
        <w:rPr>
          <w:rStyle w:val="af1"/>
        </w:rPr>
        <w:t xml:space="preserve">Н.п. Зверосовхоз – самый северный населенный пункт из всех в поселении, располагается также на правом берегу р. Кола. </w:t>
      </w:r>
    </w:p>
    <w:p w:rsidR="00E066BA" w:rsidRPr="00124F2C" w:rsidRDefault="00E066BA" w:rsidP="00E066BA">
      <w:pPr>
        <w:pStyle w:val="ae"/>
        <w:rPr>
          <w:rStyle w:val="af1"/>
        </w:rPr>
      </w:pPr>
      <w:r w:rsidRPr="00124F2C">
        <w:rPr>
          <w:rStyle w:val="af1"/>
        </w:rPr>
        <w:t>Поселок отличается очень компактной планировочной структурой, которая включает в себя в основном малоэтажную жилую застройку. Общественный центр сконцентрирован на автомобильной дороге регионального значения и представлен школой, детским садом, домом культуры, фельдшерско-акушерским пунктом и магазинами. Озелененные территории благоустроены. Индивидуальная застройка присутствует небольшими зонами на юге и востоке населенного пункта. Производственные площадки и пожарное депо находятся вблизи восточной границы Зверосовхоза, но не входят в его границу. В южном направлении от населенного пункта есть закрытый скотомогильник.</w:t>
      </w:r>
    </w:p>
    <w:p w:rsidR="00E066BA" w:rsidRPr="00124F2C" w:rsidRDefault="00E066BA" w:rsidP="00E066BA">
      <w:pPr>
        <w:pStyle w:val="ae"/>
        <w:rPr>
          <w:rStyle w:val="af1"/>
        </w:rPr>
      </w:pPr>
      <w:proofErr w:type="gramStart"/>
      <w:r w:rsidRPr="00124F2C">
        <w:rPr>
          <w:rStyle w:val="af1"/>
        </w:rPr>
        <w:t>ж</w:t>
      </w:r>
      <w:proofErr w:type="gramEnd"/>
      <w:r w:rsidRPr="00124F2C">
        <w:rPr>
          <w:rStyle w:val="af1"/>
        </w:rPr>
        <w:t>/</w:t>
      </w:r>
      <w:proofErr w:type="spellStart"/>
      <w:r w:rsidRPr="00124F2C">
        <w:rPr>
          <w:rStyle w:val="af1"/>
        </w:rPr>
        <w:t>д</w:t>
      </w:r>
      <w:proofErr w:type="spellEnd"/>
      <w:r w:rsidRPr="00124F2C">
        <w:rPr>
          <w:rStyle w:val="af1"/>
        </w:rPr>
        <w:t xml:space="preserve"> ст. Магнетиты располагается вдоль железнодорожной магистрали Санкт-Петербург – Мурманск и является самым южным в поселении. Поселок состоит в основном из индивидуальной жилой застройки и дачных участков. Отсутствуют зеленые насаждения общего пользования, объекты спорта.</w:t>
      </w:r>
    </w:p>
    <w:p w:rsidR="00E066BA" w:rsidRPr="00124F2C" w:rsidRDefault="00E066BA" w:rsidP="00E066BA">
      <w:pPr>
        <w:pStyle w:val="ae"/>
        <w:rPr>
          <w:rStyle w:val="af1"/>
        </w:rPr>
      </w:pPr>
      <w:r w:rsidRPr="00124F2C">
        <w:rPr>
          <w:rStyle w:val="af1"/>
        </w:rPr>
        <w:t xml:space="preserve">н.п. Голубые Ручьи  является военным и находится рядом с военной частью. Населенный пункт самый отдаленный от автодороги федерального значения «Кола» и имеет подъезд по автодороге местного значения. </w:t>
      </w:r>
    </w:p>
    <w:p w:rsidR="00E066BA" w:rsidRPr="00124F2C" w:rsidRDefault="00E066BA" w:rsidP="00E066BA">
      <w:pPr>
        <w:pStyle w:val="ae"/>
        <w:rPr>
          <w:rStyle w:val="af1"/>
        </w:rPr>
      </w:pPr>
      <w:r w:rsidRPr="00124F2C">
        <w:rPr>
          <w:rStyle w:val="af1"/>
        </w:rPr>
        <w:t xml:space="preserve"> «Схема использования территории» городского поселения </w:t>
      </w:r>
      <w:proofErr w:type="spellStart"/>
      <w:r w:rsidRPr="00124F2C">
        <w:rPr>
          <w:rStyle w:val="af1"/>
        </w:rPr>
        <w:t>Кильдинстрой</w:t>
      </w:r>
      <w:proofErr w:type="spellEnd"/>
      <w:r w:rsidRPr="00124F2C">
        <w:rPr>
          <w:rStyle w:val="af1"/>
        </w:rPr>
        <w:t xml:space="preserve"> в М 1:25 000 с врезками на территории населенных пунктов в М 1:5000 разработана в соответствии с требованиями Градостроительного кодекса Российской Федерации и других нормативных документов.</w:t>
      </w:r>
    </w:p>
    <w:p w:rsidR="00E066BA" w:rsidRPr="00124F2C" w:rsidRDefault="00E066BA" w:rsidP="00E066BA">
      <w:pPr>
        <w:pStyle w:val="ae"/>
        <w:rPr>
          <w:rStyle w:val="af1"/>
        </w:rPr>
      </w:pPr>
      <w:r w:rsidRPr="00124F2C">
        <w:rPr>
          <w:rStyle w:val="af1"/>
        </w:rPr>
        <w:t>При разработке «Схемы использования территории» были использованы следующие исходные картографические материалы:</w:t>
      </w:r>
    </w:p>
    <w:p w:rsidR="00E066BA" w:rsidRPr="00124F2C" w:rsidRDefault="00E066BA" w:rsidP="00E066BA">
      <w:pPr>
        <w:pStyle w:val="1b"/>
        <w:numPr>
          <w:ilvl w:val="0"/>
          <w:numId w:val="1"/>
        </w:numPr>
        <w:tabs>
          <w:tab w:val="clear" w:pos="927"/>
        </w:tabs>
        <w:ind w:left="426" w:firstLine="0"/>
        <w:rPr>
          <w:rStyle w:val="af1"/>
        </w:rPr>
      </w:pPr>
      <w:r w:rsidRPr="00124F2C">
        <w:rPr>
          <w:rStyle w:val="af1"/>
        </w:rPr>
        <w:t>топографические основы различных масштабов в цифровом виде (векторная и растровая графика) и на бумажных носителях;</w:t>
      </w:r>
    </w:p>
    <w:p w:rsidR="00E066BA" w:rsidRPr="00124F2C" w:rsidRDefault="00E066BA" w:rsidP="00E066BA">
      <w:pPr>
        <w:pStyle w:val="1b"/>
        <w:numPr>
          <w:ilvl w:val="0"/>
          <w:numId w:val="1"/>
        </w:numPr>
        <w:tabs>
          <w:tab w:val="clear" w:pos="927"/>
        </w:tabs>
        <w:ind w:left="426" w:firstLine="0"/>
        <w:rPr>
          <w:rStyle w:val="af1"/>
        </w:rPr>
      </w:pPr>
      <w:r w:rsidRPr="00124F2C">
        <w:rPr>
          <w:rStyle w:val="af1"/>
        </w:rPr>
        <w:t>цифрой слой кадастровых участков;</w:t>
      </w:r>
    </w:p>
    <w:p w:rsidR="00E066BA" w:rsidRPr="00124F2C" w:rsidRDefault="00E066BA" w:rsidP="00E066BA">
      <w:pPr>
        <w:pStyle w:val="1b"/>
        <w:numPr>
          <w:ilvl w:val="0"/>
          <w:numId w:val="1"/>
        </w:numPr>
        <w:tabs>
          <w:tab w:val="clear" w:pos="927"/>
        </w:tabs>
        <w:ind w:left="426" w:firstLine="0"/>
        <w:rPr>
          <w:rStyle w:val="af1"/>
        </w:rPr>
      </w:pPr>
      <w:r w:rsidRPr="00124F2C">
        <w:rPr>
          <w:rStyle w:val="af1"/>
        </w:rPr>
        <w:t>космические снимки территории.</w:t>
      </w:r>
    </w:p>
    <w:p w:rsidR="00E066BA" w:rsidRPr="00124F2C" w:rsidRDefault="00E066BA" w:rsidP="00E066BA">
      <w:pPr>
        <w:pStyle w:val="ae"/>
        <w:rPr>
          <w:rStyle w:val="af1"/>
        </w:rPr>
      </w:pPr>
      <w:r w:rsidRPr="00124F2C">
        <w:rPr>
          <w:rStyle w:val="af1"/>
        </w:rPr>
        <w:t>«Схема использования территории» разработана в цифровом виде и представляет собой ряд векторных слоев с необходимой атрибутивной информацией. Цифровая форма «Схемы использования территории» позволяет получить качественную и количественную информацию о сложившемся использовании земель, решать текущие задачи по планируемому градостроительному развитию поселения, осуществлять градостроительный мониторинг.</w:t>
      </w:r>
    </w:p>
    <w:p w:rsidR="00E066BA" w:rsidRPr="00124F2C" w:rsidRDefault="00E066BA" w:rsidP="00E066BA">
      <w:pPr>
        <w:pStyle w:val="ae"/>
        <w:rPr>
          <w:rStyle w:val="af1"/>
        </w:rPr>
      </w:pPr>
      <w:r w:rsidRPr="00124F2C">
        <w:rPr>
          <w:rStyle w:val="af1"/>
        </w:rPr>
        <w:t xml:space="preserve">В соответствии со статьей 23 Градостроительного кодекса Российской Федерации на «Схеме использования территории» отображается: граница городского поселения; границы населенных пунктов; территории различного функционального использования; границы зон с особыми условиями использования территорий; основные объекты транспортной и инженерной </w:t>
      </w:r>
      <w:r w:rsidRPr="00124F2C">
        <w:rPr>
          <w:rStyle w:val="af1"/>
        </w:rPr>
        <w:lastRenderedPageBreak/>
        <w:t>инфраструктур; основные учреждения и предприятия обслуживания; производственные объекты и т.п. Отображены вновь выявленные объекты культурного наследия.</w:t>
      </w:r>
    </w:p>
    <w:p w:rsidR="00E066BA" w:rsidRPr="00124F2C" w:rsidRDefault="00E066BA" w:rsidP="00E066BA">
      <w:pPr>
        <w:pStyle w:val="25"/>
        <w:rPr>
          <w:rStyle w:val="af1"/>
        </w:rPr>
      </w:pPr>
      <w:r w:rsidRPr="00124F2C">
        <w:rPr>
          <w:rStyle w:val="af1"/>
        </w:rPr>
        <w:t>Выводы</w:t>
      </w:r>
    </w:p>
    <w:p w:rsidR="00E066BA" w:rsidRPr="00124F2C" w:rsidRDefault="00E066BA" w:rsidP="00E066BA">
      <w:pPr>
        <w:pStyle w:val="ae"/>
        <w:rPr>
          <w:rStyle w:val="af1"/>
        </w:rPr>
      </w:pPr>
      <w:r w:rsidRPr="00124F2C">
        <w:rPr>
          <w:rStyle w:val="af1"/>
        </w:rPr>
        <w:t>В целом в поселении наблюдается нехватка свободных площадок, перспективных для градостроительного освоения.</w:t>
      </w:r>
    </w:p>
    <w:p w:rsidR="00E066BA" w:rsidRPr="00124F2C" w:rsidRDefault="00E066BA" w:rsidP="00E066BA">
      <w:pPr>
        <w:pStyle w:val="ae"/>
        <w:rPr>
          <w:rStyle w:val="af1"/>
        </w:rPr>
      </w:pPr>
      <w:r w:rsidRPr="00124F2C">
        <w:rPr>
          <w:rStyle w:val="af1"/>
        </w:rPr>
        <w:t>Актуальным является вопрос о выделении участков под производственные объекты в наиболее крупных населенных пунктах для дальнейшего развития поселения.</w:t>
      </w:r>
    </w:p>
    <w:p w:rsidR="004E17A4" w:rsidRPr="004E17A4" w:rsidRDefault="00E066BA" w:rsidP="00E066BA">
      <w:pPr>
        <w:pStyle w:val="ae"/>
        <w:spacing w:before="0" w:after="0"/>
        <w:ind w:firstLine="709"/>
      </w:pPr>
      <w:r w:rsidRPr="00124F2C">
        <w:rPr>
          <w:rStyle w:val="af1"/>
        </w:rPr>
        <w:t>В настоящее время кладбища не имеют свободных мест для захоронения. Необходимо определить площадку для захоронения на расчетный срок для нужд поселения вблизи существующих кладбищ.</w:t>
      </w:r>
    </w:p>
    <w:p w:rsidR="004E17A4" w:rsidRPr="004E17A4" w:rsidRDefault="004E17A4" w:rsidP="006F5324">
      <w:pPr>
        <w:pStyle w:val="1b"/>
        <w:snapToGrid w:val="0"/>
        <w:spacing w:before="0" w:after="0"/>
        <w:ind w:left="357"/>
      </w:pPr>
    </w:p>
    <w:p w:rsidR="004E17A4" w:rsidRPr="003F1296" w:rsidRDefault="004E17A4" w:rsidP="003F1296">
      <w:pPr>
        <w:pStyle w:val="ae"/>
        <w:spacing w:before="0" w:after="0"/>
        <w:ind w:firstLine="709"/>
        <w:rPr>
          <w:rStyle w:val="afffe"/>
          <w:u w:val="single"/>
        </w:rPr>
      </w:pPr>
      <w:bookmarkStart w:id="47" w:name="_Toc468207655"/>
      <w:r w:rsidRPr="003F1296">
        <w:rPr>
          <w:rStyle w:val="afffe"/>
          <w:u w:val="single"/>
        </w:rPr>
        <w:t>Земельный фонд</w:t>
      </w:r>
      <w:bookmarkEnd w:id="47"/>
    </w:p>
    <w:p w:rsidR="00E066BA" w:rsidRPr="00124F2C" w:rsidRDefault="00E066BA" w:rsidP="00E066BA">
      <w:pPr>
        <w:pStyle w:val="ae"/>
        <w:ind w:firstLine="708"/>
        <w:rPr>
          <w:rStyle w:val="af1"/>
        </w:rPr>
      </w:pPr>
      <w:r w:rsidRPr="00124F2C">
        <w:rPr>
          <w:rStyle w:val="af1"/>
        </w:rPr>
        <w:t xml:space="preserve">Земельный фонд на территории городского поселения </w:t>
      </w:r>
      <w:proofErr w:type="spellStart"/>
      <w:r w:rsidRPr="00124F2C">
        <w:rPr>
          <w:rStyle w:val="af1"/>
        </w:rPr>
        <w:t>Кильдинстрой</w:t>
      </w:r>
      <w:proofErr w:type="spellEnd"/>
      <w:r w:rsidRPr="00124F2C">
        <w:rPr>
          <w:rStyle w:val="af1"/>
        </w:rPr>
        <w:t xml:space="preserve"> по целевому назначению представлен 6-ю категориями, согласно действующему законодательству:</w:t>
      </w:r>
    </w:p>
    <w:p w:rsidR="00E066BA" w:rsidRPr="00124F2C" w:rsidRDefault="00E066BA" w:rsidP="00E066BA">
      <w:pPr>
        <w:pStyle w:val="1b"/>
        <w:numPr>
          <w:ilvl w:val="0"/>
          <w:numId w:val="1"/>
        </w:numPr>
        <w:tabs>
          <w:tab w:val="clear" w:pos="927"/>
        </w:tabs>
        <w:ind w:left="426" w:firstLine="0"/>
        <w:rPr>
          <w:rStyle w:val="af1"/>
        </w:rPr>
      </w:pPr>
      <w:r w:rsidRPr="00124F2C">
        <w:rPr>
          <w:rStyle w:val="af1"/>
        </w:rPr>
        <w:t>земли сельскохозяйственного назначения;</w:t>
      </w:r>
    </w:p>
    <w:p w:rsidR="00E066BA" w:rsidRPr="00124F2C" w:rsidRDefault="00E066BA" w:rsidP="00E066BA">
      <w:pPr>
        <w:pStyle w:val="1b"/>
        <w:numPr>
          <w:ilvl w:val="0"/>
          <w:numId w:val="1"/>
        </w:numPr>
        <w:tabs>
          <w:tab w:val="clear" w:pos="927"/>
        </w:tabs>
        <w:ind w:left="426" w:firstLine="0"/>
        <w:rPr>
          <w:rStyle w:val="af1"/>
        </w:rPr>
      </w:pPr>
      <w:r w:rsidRPr="00124F2C">
        <w:rPr>
          <w:rStyle w:val="af1"/>
        </w:rPr>
        <w:t xml:space="preserve">земли населенных пунктов; </w:t>
      </w:r>
    </w:p>
    <w:p w:rsidR="00E066BA" w:rsidRPr="00124F2C" w:rsidRDefault="00E066BA" w:rsidP="00E066BA">
      <w:pPr>
        <w:pStyle w:val="1b"/>
        <w:numPr>
          <w:ilvl w:val="0"/>
          <w:numId w:val="1"/>
        </w:numPr>
        <w:tabs>
          <w:tab w:val="clear" w:pos="927"/>
        </w:tabs>
        <w:ind w:left="426" w:firstLine="0"/>
        <w:rPr>
          <w:rStyle w:val="af1"/>
        </w:rPr>
      </w:pPr>
      <w:r w:rsidRPr="00124F2C">
        <w:rPr>
          <w:rStyle w:val="af1"/>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(далее земли промышленности и иного специального назначения);</w:t>
      </w:r>
    </w:p>
    <w:p w:rsidR="00E066BA" w:rsidRPr="00124F2C" w:rsidRDefault="00E066BA" w:rsidP="00E066BA">
      <w:pPr>
        <w:pStyle w:val="1b"/>
        <w:numPr>
          <w:ilvl w:val="0"/>
          <w:numId w:val="1"/>
        </w:numPr>
        <w:tabs>
          <w:tab w:val="clear" w:pos="927"/>
        </w:tabs>
        <w:ind w:left="426" w:firstLine="0"/>
        <w:rPr>
          <w:rStyle w:val="af1"/>
        </w:rPr>
      </w:pPr>
      <w:r w:rsidRPr="00124F2C">
        <w:rPr>
          <w:rStyle w:val="af1"/>
        </w:rPr>
        <w:t>земли особо охраняемых территорий и объектов;</w:t>
      </w:r>
    </w:p>
    <w:p w:rsidR="00E066BA" w:rsidRPr="00124F2C" w:rsidRDefault="00E066BA" w:rsidP="00E066BA">
      <w:pPr>
        <w:pStyle w:val="1b"/>
        <w:numPr>
          <w:ilvl w:val="0"/>
          <w:numId w:val="1"/>
        </w:numPr>
        <w:tabs>
          <w:tab w:val="clear" w:pos="927"/>
        </w:tabs>
        <w:ind w:left="426" w:firstLine="0"/>
        <w:rPr>
          <w:rStyle w:val="af1"/>
        </w:rPr>
      </w:pPr>
      <w:r w:rsidRPr="00124F2C">
        <w:rPr>
          <w:rStyle w:val="af1"/>
        </w:rPr>
        <w:t>земли лесного фонда;</w:t>
      </w:r>
    </w:p>
    <w:p w:rsidR="00E066BA" w:rsidRPr="00124F2C" w:rsidRDefault="00E066BA" w:rsidP="00E066BA">
      <w:pPr>
        <w:pStyle w:val="1b"/>
        <w:numPr>
          <w:ilvl w:val="0"/>
          <w:numId w:val="1"/>
        </w:numPr>
        <w:tabs>
          <w:tab w:val="clear" w:pos="927"/>
        </w:tabs>
        <w:ind w:left="426" w:firstLine="0"/>
        <w:rPr>
          <w:rStyle w:val="af1"/>
        </w:rPr>
      </w:pPr>
      <w:r w:rsidRPr="00124F2C">
        <w:rPr>
          <w:rStyle w:val="af1"/>
        </w:rPr>
        <w:t>земли запаса;</w:t>
      </w:r>
    </w:p>
    <w:p w:rsidR="00E066BA" w:rsidRPr="00124F2C" w:rsidRDefault="00E066BA" w:rsidP="00E066BA">
      <w:pPr>
        <w:pStyle w:val="ae"/>
        <w:rPr>
          <w:rStyle w:val="af1"/>
        </w:rPr>
      </w:pPr>
      <w:r w:rsidRPr="00124F2C">
        <w:rPr>
          <w:rStyle w:val="af1"/>
        </w:rPr>
        <w:t>Земли водного фонда на территории городского поселения не представлены.</w:t>
      </w:r>
    </w:p>
    <w:p w:rsidR="00E066BA" w:rsidRPr="00124F2C" w:rsidRDefault="00E066BA" w:rsidP="00E066BA">
      <w:pPr>
        <w:pStyle w:val="ae"/>
        <w:rPr>
          <w:rStyle w:val="af1"/>
        </w:rPr>
      </w:pPr>
      <w:r w:rsidRPr="00124F2C">
        <w:rPr>
          <w:rStyle w:val="af1"/>
        </w:rPr>
        <w:t xml:space="preserve">Распределение земель поселения по категориям на 1 января 2015 года представлено в таблице и диаграмме, расположенных ниже, площадные значения земель рассчитывались в соответствие </w:t>
      </w:r>
      <w:proofErr w:type="gramStart"/>
      <w:r w:rsidRPr="00124F2C">
        <w:rPr>
          <w:rStyle w:val="af1"/>
        </w:rPr>
        <w:t>с</w:t>
      </w:r>
      <w:proofErr w:type="gramEnd"/>
      <w:r w:rsidRPr="00124F2C">
        <w:rPr>
          <w:rStyle w:val="af1"/>
        </w:rPr>
        <w:t>:</w:t>
      </w:r>
    </w:p>
    <w:p w:rsidR="00E066BA" w:rsidRPr="00124F2C" w:rsidRDefault="00E066BA" w:rsidP="00E066BA">
      <w:pPr>
        <w:pStyle w:val="1b"/>
        <w:numPr>
          <w:ilvl w:val="0"/>
          <w:numId w:val="1"/>
        </w:numPr>
        <w:tabs>
          <w:tab w:val="clear" w:pos="927"/>
        </w:tabs>
        <w:ind w:left="426" w:firstLine="0"/>
        <w:rPr>
          <w:rStyle w:val="af1"/>
        </w:rPr>
      </w:pPr>
      <w:r w:rsidRPr="00124F2C">
        <w:rPr>
          <w:rStyle w:val="af1"/>
        </w:rPr>
        <w:t xml:space="preserve">актуальными данными государственного кадастра недвижимости, предоставленными Администрацией городского поселения </w:t>
      </w:r>
      <w:proofErr w:type="spellStart"/>
      <w:r w:rsidRPr="00124F2C">
        <w:rPr>
          <w:rStyle w:val="af1"/>
        </w:rPr>
        <w:t>Кильдинстрой</w:t>
      </w:r>
      <w:proofErr w:type="spellEnd"/>
      <w:r w:rsidRPr="00124F2C">
        <w:rPr>
          <w:rStyle w:val="af1"/>
        </w:rPr>
        <w:t xml:space="preserve"> Кольского района Мурманской области;</w:t>
      </w:r>
    </w:p>
    <w:p w:rsidR="00E066BA" w:rsidRPr="00124F2C" w:rsidRDefault="00E066BA" w:rsidP="00E066BA">
      <w:pPr>
        <w:pStyle w:val="1b"/>
        <w:numPr>
          <w:ilvl w:val="0"/>
          <w:numId w:val="1"/>
        </w:numPr>
        <w:tabs>
          <w:tab w:val="clear" w:pos="927"/>
        </w:tabs>
        <w:ind w:left="426" w:firstLine="0"/>
        <w:rPr>
          <w:rStyle w:val="af1"/>
        </w:rPr>
      </w:pPr>
      <w:r w:rsidRPr="00124F2C">
        <w:rPr>
          <w:rStyle w:val="af1"/>
        </w:rPr>
        <w:t>данными утвержденных документов территориального планирования, разработанных в границах городского поселения;</w:t>
      </w:r>
    </w:p>
    <w:p w:rsidR="00E066BA" w:rsidRPr="00124F2C" w:rsidRDefault="00E066BA" w:rsidP="00E066BA">
      <w:pPr>
        <w:pStyle w:val="ae"/>
        <w:rPr>
          <w:rStyle w:val="af1"/>
        </w:rPr>
      </w:pPr>
      <w:r w:rsidRPr="00124F2C">
        <w:rPr>
          <w:rStyle w:val="af1"/>
        </w:rPr>
        <w:t xml:space="preserve">Указанное распределение земель отличается </w:t>
      </w:r>
      <w:proofErr w:type="gramStart"/>
      <w:r w:rsidRPr="00124F2C">
        <w:rPr>
          <w:rStyle w:val="af1"/>
        </w:rPr>
        <w:t>по значениям площадных показателей данных действующего генерального плана в связи с уточнением информации о земельном фонде по актуальным сведениям</w:t>
      </w:r>
      <w:proofErr w:type="gramEnd"/>
      <w:r w:rsidRPr="00124F2C">
        <w:rPr>
          <w:rStyle w:val="af1"/>
        </w:rPr>
        <w:t xml:space="preserve"> государственного кадастра недвижимости. Разность значений площадных показателей также представлена в таблице ниже.</w:t>
      </w:r>
    </w:p>
    <w:p w:rsidR="00E066BA" w:rsidRPr="00124F2C" w:rsidRDefault="00E066BA" w:rsidP="00E066BA">
      <w:pPr>
        <w:pStyle w:val="aa"/>
        <w:rPr>
          <w:rStyle w:val="af1"/>
        </w:rPr>
      </w:pPr>
      <w:r w:rsidRPr="00124F2C">
        <w:rPr>
          <w:rStyle w:val="af1"/>
        </w:rPr>
        <w:t>Таблица 2</w:t>
      </w:r>
    </w:p>
    <w:p w:rsidR="00E066BA" w:rsidRPr="00124F2C" w:rsidRDefault="00E066BA" w:rsidP="00E066BA">
      <w:pPr>
        <w:pStyle w:val="ac"/>
        <w:rPr>
          <w:rStyle w:val="af1"/>
        </w:rPr>
      </w:pPr>
      <w:r w:rsidRPr="00124F2C">
        <w:rPr>
          <w:rStyle w:val="af1"/>
        </w:rPr>
        <w:t>Распределение земель городского поселения по категориям на 01.01.2015 г.</w:t>
      </w:r>
    </w:p>
    <w:tbl>
      <w:tblPr>
        <w:tblW w:w="9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28"/>
        <w:gridCol w:w="1842"/>
        <w:gridCol w:w="1560"/>
        <w:gridCol w:w="1133"/>
        <w:gridCol w:w="1347"/>
      </w:tblGrid>
      <w:tr w:rsidR="00E066BA" w:rsidRPr="002C2505" w:rsidTr="00FE2FB6">
        <w:trPr>
          <w:jc w:val="center"/>
        </w:trPr>
        <w:tc>
          <w:tcPr>
            <w:tcW w:w="4028" w:type="dxa"/>
            <w:shd w:val="clear" w:color="auto" w:fill="auto"/>
            <w:vAlign w:val="center"/>
          </w:tcPr>
          <w:p w:rsidR="00E066BA" w:rsidRPr="002C2505" w:rsidRDefault="00E066BA" w:rsidP="00FE2FB6">
            <w:pPr>
              <w:pStyle w:val="112"/>
              <w:rPr>
                <w:rStyle w:val="af1"/>
                <w:sz w:val="24"/>
                <w:szCs w:val="24"/>
              </w:rPr>
            </w:pPr>
            <w:r w:rsidRPr="002C2505">
              <w:rPr>
                <w:rStyle w:val="af1"/>
                <w:sz w:val="24"/>
                <w:szCs w:val="24"/>
              </w:rPr>
              <w:t>Категория земель</w:t>
            </w:r>
          </w:p>
        </w:tc>
        <w:tc>
          <w:tcPr>
            <w:tcW w:w="1842" w:type="dxa"/>
            <w:vAlign w:val="center"/>
          </w:tcPr>
          <w:p w:rsidR="00E066BA" w:rsidRPr="002C2505" w:rsidRDefault="00E066BA" w:rsidP="00FE2FB6">
            <w:pPr>
              <w:pStyle w:val="112"/>
              <w:rPr>
                <w:rStyle w:val="af1"/>
                <w:sz w:val="24"/>
                <w:szCs w:val="24"/>
              </w:rPr>
            </w:pPr>
            <w:r w:rsidRPr="002C2505">
              <w:rPr>
                <w:rStyle w:val="af1"/>
                <w:sz w:val="24"/>
                <w:szCs w:val="24"/>
              </w:rPr>
              <w:t xml:space="preserve">Площадь по данным действующего генерального плана, </w:t>
            </w:r>
            <w:proofErr w:type="gramStart"/>
            <w:r w:rsidRPr="002C2505">
              <w:rPr>
                <w:rStyle w:val="af1"/>
                <w:sz w:val="24"/>
                <w:szCs w:val="24"/>
              </w:rPr>
              <w:t>га</w:t>
            </w:r>
            <w:proofErr w:type="gramEnd"/>
          </w:p>
        </w:tc>
        <w:tc>
          <w:tcPr>
            <w:tcW w:w="1560" w:type="dxa"/>
            <w:vAlign w:val="center"/>
          </w:tcPr>
          <w:p w:rsidR="00E066BA" w:rsidRPr="002C2505" w:rsidRDefault="00E066BA" w:rsidP="00FE2FB6">
            <w:pPr>
              <w:pStyle w:val="112"/>
              <w:rPr>
                <w:rStyle w:val="af1"/>
                <w:sz w:val="24"/>
                <w:szCs w:val="24"/>
              </w:rPr>
            </w:pPr>
            <w:r w:rsidRPr="002C2505">
              <w:rPr>
                <w:rStyle w:val="af1"/>
                <w:sz w:val="24"/>
                <w:szCs w:val="24"/>
              </w:rPr>
              <w:t xml:space="preserve">Разность значений площади, </w:t>
            </w:r>
            <w:proofErr w:type="gramStart"/>
            <w:r w:rsidRPr="002C2505">
              <w:rPr>
                <w:rStyle w:val="af1"/>
                <w:sz w:val="24"/>
                <w:szCs w:val="24"/>
              </w:rPr>
              <w:t>га</w:t>
            </w:r>
            <w:proofErr w:type="gramEnd"/>
          </w:p>
        </w:tc>
        <w:tc>
          <w:tcPr>
            <w:tcW w:w="1133" w:type="dxa"/>
            <w:shd w:val="clear" w:color="auto" w:fill="auto"/>
            <w:vAlign w:val="center"/>
          </w:tcPr>
          <w:p w:rsidR="00E066BA" w:rsidRPr="002C2505" w:rsidRDefault="00E066BA" w:rsidP="00FE2FB6">
            <w:pPr>
              <w:pStyle w:val="112"/>
              <w:rPr>
                <w:rStyle w:val="af1"/>
                <w:sz w:val="24"/>
                <w:szCs w:val="24"/>
              </w:rPr>
            </w:pPr>
            <w:r w:rsidRPr="002C2505">
              <w:rPr>
                <w:rStyle w:val="af1"/>
                <w:sz w:val="24"/>
                <w:szCs w:val="24"/>
              </w:rPr>
              <w:t xml:space="preserve">Площадь, </w:t>
            </w:r>
            <w:proofErr w:type="gramStart"/>
            <w:r w:rsidRPr="002C2505">
              <w:rPr>
                <w:rStyle w:val="af1"/>
                <w:sz w:val="24"/>
                <w:szCs w:val="24"/>
              </w:rPr>
              <w:t>га</w:t>
            </w:r>
            <w:proofErr w:type="gramEnd"/>
          </w:p>
        </w:tc>
        <w:tc>
          <w:tcPr>
            <w:tcW w:w="1347" w:type="dxa"/>
            <w:shd w:val="clear" w:color="auto" w:fill="auto"/>
            <w:vAlign w:val="center"/>
          </w:tcPr>
          <w:p w:rsidR="00E066BA" w:rsidRPr="002C2505" w:rsidRDefault="00E066BA" w:rsidP="00FE2FB6">
            <w:pPr>
              <w:pStyle w:val="112"/>
              <w:rPr>
                <w:rStyle w:val="af1"/>
                <w:sz w:val="24"/>
                <w:szCs w:val="24"/>
              </w:rPr>
            </w:pPr>
            <w:r w:rsidRPr="002C2505">
              <w:rPr>
                <w:rStyle w:val="af1"/>
                <w:sz w:val="24"/>
                <w:szCs w:val="24"/>
              </w:rPr>
              <w:t>% от общей площади земель</w:t>
            </w:r>
          </w:p>
        </w:tc>
      </w:tr>
      <w:tr w:rsidR="00E066BA" w:rsidRPr="002C2505" w:rsidTr="00FE2FB6">
        <w:trPr>
          <w:trHeight w:val="108"/>
          <w:jc w:val="center"/>
        </w:trPr>
        <w:tc>
          <w:tcPr>
            <w:tcW w:w="4028" w:type="dxa"/>
            <w:shd w:val="clear" w:color="auto" w:fill="auto"/>
            <w:vAlign w:val="center"/>
          </w:tcPr>
          <w:p w:rsidR="00E066BA" w:rsidRPr="002C2505" w:rsidRDefault="00E066BA" w:rsidP="00FE2FB6">
            <w:pPr>
              <w:pStyle w:val="110"/>
              <w:rPr>
                <w:rStyle w:val="af1"/>
                <w:sz w:val="24"/>
              </w:rPr>
            </w:pPr>
            <w:r w:rsidRPr="002C2505">
              <w:rPr>
                <w:rStyle w:val="af1"/>
                <w:sz w:val="24"/>
              </w:rPr>
              <w:t>Земли сельскохозяйственного назначения</w:t>
            </w:r>
          </w:p>
        </w:tc>
        <w:tc>
          <w:tcPr>
            <w:tcW w:w="1842" w:type="dxa"/>
            <w:vAlign w:val="center"/>
          </w:tcPr>
          <w:p w:rsidR="00E066BA" w:rsidRPr="002C2505" w:rsidRDefault="00E066BA" w:rsidP="00FE2FB6">
            <w:pPr>
              <w:pStyle w:val="112"/>
              <w:rPr>
                <w:rStyle w:val="af1"/>
                <w:sz w:val="24"/>
                <w:szCs w:val="24"/>
              </w:rPr>
            </w:pPr>
            <w:r w:rsidRPr="002C2505">
              <w:rPr>
                <w:rStyle w:val="af1"/>
                <w:sz w:val="24"/>
                <w:szCs w:val="24"/>
              </w:rPr>
              <w:t>1128,0</w:t>
            </w:r>
          </w:p>
        </w:tc>
        <w:tc>
          <w:tcPr>
            <w:tcW w:w="1560" w:type="dxa"/>
            <w:vAlign w:val="center"/>
          </w:tcPr>
          <w:p w:rsidR="00E066BA" w:rsidRPr="002C2505" w:rsidRDefault="00E066BA" w:rsidP="00FE2FB6">
            <w:pPr>
              <w:pStyle w:val="112"/>
              <w:rPr>
                <w:rStyle w:val="af1"/>
                <w:sz w:val="24"/>
                <w:szCs w:val="24"/>
              </w:rPr>
            </w:pPr>
            <w:r w:rsidRPr="002C2505">
              <w:rPr>
                <w:rStyle w:val="af1"/>
                <w:sz w:val="24"/>
                <w:szCs w:val="24"/>
              </w:rPr>
              <w:t>-32,5</w:t>
            </w:r>
          </w:p>
        </w:tc>
        <w:tc>
          <w:tcPr>
            <w:tcW w:w="1133" w:type="dxa"/>
            <w:shd w:val="clear" w:color="auto" w:fill="auto"/>
            <w:vAlign w:val="center"/>
          </w:tcPr>
          <w:p w:rsidR="00E066BA" w:rsidRPr="002C2505" w:rsidRDefault="00E066BA" w:rsidP="00FE2FB6">
            <w:pPr>
              <w:pStyle w:val="112"/>
              <w:rPr>
                <w:rStyle w:val="af1"/>
                <w:sz w:val="24"/>
                <w:szCs w:val="24"/>
              </w:rPr>
            </w:pPr>
            <w:r w:rsidRPr="002C2505">
              <w:rPr>
                <w:rStyle w:val="af1"/>
                <w:sz w:val="24"/>
                <w:szCs w:val="24"/>
              </w:rPr>
              <w:t>1095,5</w:t>
            </w:r>
          </w:p>
        </w:tc>
        <w:tc>
          <w:tcPr>
            <w:tcW w:w="1347" w:type="dxa"/>
            <w:shd w:val="clear" w:color="auto" w:fill="auto"/>
            <w:vAlign w:val="center"/>
          </w:tcPr>
          <w:p w:rsidR="00E066BA" w:rsidRPr="002C2505" w:rsidRDefault="00E066BA" w:rsidP="00FE2FB6">
            <w:pPr>
              <w:pStyle w:val="112"/>
              <w:rPr>
                <w:rStyle w:val="af1"/>
                <w:sz w:val="24"/>
                <w:szCs w:val="24"/>
              </w:rPr>
            </w:pPr>
            <w:r w:rsidRPr="002C2505">
              <w:rPr>
                <w:rStyle w:val="af1"/>
                <w:sz w:val="24"/>
                <w:szCs w:val="24"/>
              </w:rPr>
              <w:t>1,98</w:t>
            </w:r>
          </w:p>
        </w:tc>
      </w:tr>
      <w:tr w:rsidR="00E066BA" w:rsidRPr="002C2505" w:rsidTr="00FE2FB6">
        <w:trPr>
          <w:trHeight w:val="130"/>
          <w:jc w:val="center"/>
        </w:trPr>
        <w:tc>
          <w:tcPr>
            <w:tcW w:w="4028" w:type="dxa"/>
            <w:shd w:val="clear" w:color="auto" w:fill="auto"/>
            <w:vAlign w:val="center"/>
          </w:tcPr>
          <w:p w:rsidR="00E066BA" w:rsidRPr="002C2505" w:rsidRDefault="00E066BA" w:rsidP="00FE2FB6">
            <w:pPr>
              <w:pStyle w:val="110"/>
              <w:rPr>
                <w:rStyle w:val="af1"/>
                <w:sz w:val="24"/>
              </w:rPr>
            </w:pPr>
            <w:r w:rsidRPr="002C2505">
              <w:rPr>
                <w:rStyle w:val="af1"/>
                <w:sz w:val="24"/>
              </w:rPr>
              <w:t>Земли населенных пунктов</w:t>
            </w:r>
          </w:p>
        </w:tc>
        <w:tc>
          <w:tcPr>
            <w:tcW w:w="1842" w:type="dxa"/>
            <w:vAlign w:val="center"/>
          </w:tcPr>
          <w:p w:rsidR="00E066BA" w:rsidRPr="002C2505" w:rsidRDefault="00E066BA" w:rsidP="00FE2FB6">
            <w:pPr>
              <w:pStyle w:val="112"/>
              <w:rPr>
                <w:rStyle w:val="af1"/>
                <w:sz w:val="24"/>
                <w:szCs w:val="24"/>
              </w:rPr>
            </w:pPr>
            <w:r w:rsidRPr="002C2505">
              <w:rPr>
                <w:rStyle w:val="af1"/>
                <w:sz w:val="24"/>
                <w:szCs w:val="24"/>
              </w:rPr>
              <w:t>852,0</w:t>
            </w:r>
          </w:p>
        </w:tc>
        <w:tc>
          <w:tcPr>
            <w:tcW w:w="1560" w:type="dxa"/>
            <w:vAlign w:val="center"/>
          </w:tcPr>
          <w:p w:rsidR="00E066BA" w:rsidRPr="002C2505" w:rsidRDefault="00E066BA" w:rsidP="00FE2FB6">
            <w:pPr>
              <w:pStyle w:val="112"/>
              <w:rPr>
                <w:rStyle w:val="af1"/>
                <w:sz w:val="24"/>
                <w:szCs w:val="24"/>
              </w:rPr>
            </w:pPr>
            <w:r w:rsidRPr="002C2505">
              <w:rPr>
                <w:rStyle w:val="af1"/>
                <w:sz w:val="24"/>
                <w:szCs w:val="24"/>
              </w:rPr>
              <w:t>+3,6</w:t>
            </w:r>
          </w:p>
        </w:tc>
        <w:tc>
          <w:tcPr>
            <w:tcW w:w="1133" w:type="dxa"/>
            <w:shd w:val="clear" w:color="auto" w:fill="auto"/>
            <w:vAlign w:val="center"/>
          </w:tcPr>
          <w:p w:rsidR="00E066BA" w:rsidRPr="002C2505" w:rsidRDefault="00E066BA" w:rsidP="00FE2FB6">
            <w:pPr>
              <w:pStyle w:val="112"/>
              <w:rPr>
                <w:rStyle w:val="af1"/>
                <w:sz w:val="24"/>
                <w:szCs w:val="24"/>
              </w:rPr>
            </w:pPr>
            <w:r w:rsidRPr="002C2505">
              <w:rPr>
                <w:rStyle w:val="af1"/>
                <w:sz w:val="24"/>
                <w:szCs w:val="24"/>
              </w:rPr>
              <w:t>855,6</w:t>
            </w:r>
          </w:p>
        </w:tc>
        <w:tc>
          <w:tcPr>
            <w:tcW w:w="1347" w:type="dxa"/>
            <w:shd w:val="clear" w:color="auto" w:fill="auto"/>
            <w:vAlign w:val="center"/>
          </w:tcPr>
          <w:p w:rsidR="00E066BA" w:rsidRPr="002C2505" w:rsidRDefault="00E066BA" w:rsidP="00FE2FB6">
            <w:pPr>
              <w:pStyle w:val="112"/>
              <w:rPr>
                <w:rStyle w:val="af1"/>
                <w:sz w:val="24"/>
                <w:szCs w:val="24"/>
              </w:rPr>
            </w:pPr>
            <w:r w:rsidRPr="002C2505">
              <w:rPr>
                <w:rStyle w:val="af1"/>
                <w:sz w:val="24"/>
                <w:szCs w:val="24"/>
              </w:rPr>
              <w:t>1,55</w:t>
            </w:r>
          </w:p>
        </w:tc>
      </w:tr>
      <w:tr w:rsidR="00E066BA" w:rsidRPr="002C2505" w:rsidTr="00FE2FB6">
        <w:trPr>
          <w:jc w:val="center"/>
        </w:trPr>
        <w:tc>
          <w:tcPr>
            <w:tcW w:w="4028" w:type="dxa"/>
            <w:shd w:val="clear" w:color="auto" w:fill="auto"/>
            <w:vAlign w:val="center"/>
          </w:tcPr>
          <w:p w:rsidR="00E066BA" w:rsidRPr="002C2505" w:rsidRDefault="00E066BA" w:rsidP="00FE2FB6">
            <w:pPr>
              <w:pStyle w:val="110"/>
              <w:rPr>
                <w:rStyle w:val="af1"/>
                <w:sz w:val="24"/>
              </w:rPr>
            </w:pPr>
            <w:proofErr w:type="gramStart"/>
            <w:r w:rsidRPr="002C2505">
              <w:rPr>
                <w:rStyle w:val="af1"/>
                <w:sz w:val="24"/>
              </w:rPr>
              <w:t xml:space="preserve">Земли промышленности, </w:t>
            </w:r>
            <w:r w:rsidRPr="002C2505">
              <w:rPr>
                <w:rStyle w:val="af1"/>
                <w:sz w:val="24"/>
              </w:rPr>
              <w:lastRenderedPageBreak/>
              <w:t>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1842" w:type="dxa"/>
            <w:vAlign w:val="center"/>
          </w:tcPr>
          <w:p w:rsidR="00E066BA" w:rsidRPr="002C2505" w:rsidRDefault="00E066BA" w:rsidP="00FE2FB6">
            <w:pPr>
              <w:pStyle w:val="112"/>
              <w:rPr>
                <w:rStyle w:val="af1"/>
                <w:sz w:val="24"/>
                <w:szCs w:val="24"/>
              </w:rPr>
            </w:pPr>
            <w:r w:rsidRPr="002C2505">
              <w:rPr>
                <w:rStyle w:val="af1"/>
                <w:sz w:val="24"/>
                <w:szCs w:val="24"/>
              </w:rPr>
              <w:lastRenderedPageBreak/>
              <w:t>2068,0</w:t>
            </w:r>
          </w:p>
        </w:tc>
        <w:tc>
          <w:tcPr>
            <w:tcW w:w="1560" w:type="dxa"/>
            <w:vAlign w:val="center"/>
          </w:tcPr>
          <w:p w:rsidR="00E066BA" w:rsidRPr="002C2505" w:rsidRDefault="00E066BA" w:rsidP="00FE2FB6">
            <w:pPr>
              <w:pStyle w:val="112"/>
              <w:rPr>
                <w:rStyle w:val="af1"/>
                <w:sz w:val="24"/>
                <w:szCs w:val="24"/>
              </w:rPr>
            </w:pPr>
            <w:r w:rsidRPr="002C2505">
              <w:rPr>
                <w:rStyle w:val="af1"/>
                <w:sz w:val="24"/>
                <w:szCs w:val="24"/>
              </w:rPr>
              <w:t>-80,2</w:t>
            </w:r>
          </w:p>
        </w:tc>
        <w:tc>
          <w:tcPr>
            <w:tcW w:w="1133" w:type="dxa"/>
            <w:shd w:val="clear" w:color="auto" w:fill="auto"/>
            <w:vAlign w:val="center"/>
          </w:tcPr>
          <w:p w:rsidR="00E066BA" w:rsidRPr="002C2505" w:rsidRDefault="00E066BA" w:rsidP="00FE2FB6">
            <w:pPr>
              <w:pStyle w:val="112"/>
              <w:rPr>
                <w:rStyle w:val="af1"/>
                <w:sz w:val="24"/>
                <w:szCs w:val="24"/>
              </w:rPr>
            </w:pPr>
            <w:r w:rsidRPr="002C2505">
              <w:rPr>
                <w:rStyle w:val="af1"/>
                <w:sz w:val="24"/>
                <w:szCs w:val="24"/>
              </w:rPr>
              <w:t>1987,8</w:t>
            </w:r>
          </w:p>
        </w:tc>
        <w:tc>
          <w:tcPr>
            <w:tcW w:w="1347" w:type="dxa"/>
            <w:shd w:val="clear" w:color="auto" w:fill="auto"/>
            <w:vAlign w:val="center"/>
          </w:tcPr>
          <w:p w:rsidR="00E066BA" w:rsidRPr="002C2505" w:rsidRDefault="00E066BA" w:rsidP="00FE2FB6">
            <w:pPr>
              <w:pStyle w:val="112"/>
              <w:rPr>
                <w:rStyle w:val="af1"/>
                <w:sz w:val="24"/>
                <w:szCs w:val="24"/>
              </w:rPr>
            </w:pPr>
            <w:r w:rsidRPr="002C2505">
              <w:rPr>
                <w:rStyle w:val="af1"/>
                <w:sz w:val="24"/>
                <w:szCs w:val="24"/>
              </w:rPr>
              <w:t>3,60</w:t>
            </w:r>
          </w:p>
        </w:tc>
      </w:tr>
      <w:tr w:rsidR="00E066BA" w:rsidRPr="002C2505" w:rsidTr="00FE2FB6">
        <w:trPr>
          <w:jc w:val="center"/>
        </w:trPr>
        <w:tc>
          <w:tcPr>
            <w:tcW w:w="4028" w:type="dxa"/>
            <w:shd w:val="clear" w:color="auto" w:fill="auto"/>
            <w:vAlign w:val="center"/>
          </w:tcPr>
          <w:p w:rsidR="00E066BA" w:rsidRPr="002C2505" w:rsidRDefault="00E066BA" w:rsidP="00FE2FB6">
            <w:pPr>
              <w:pStyle w:val="110"/>
              <w:rPr>
                <w:rStyle w:val="af1"/>
                <w:sz w:val="24"/>
              </w:rPr>
            </w:pPr>
            <w:r w:rsidRPr="002C2505">
              <w:rPr>
                <w:rStyle w:val="af1"/>
                <w:sz w:val="24"/>
              </w:rPr>
              <w:lastRenderedPageBreak/>
              <w:t>Земли особо охраняемых территорий и объектов</w:t>
            </w:r>
          </w:p>
        </w:tc>
        <w:tc>
          <w:tcPr>
            <w:tcW w:w="1842" w:type="dxa"/>
            <w:vAlign w:val="center"/>
          </w:tcPr>
          <w:p w:rsidR="00E066BA" w:rsidRPr="002C2505" w:rsidRDefault="00E066BA" w:rsidP="00FE2FB6">
            <w:pPr>
              <w:pStyle w:val="112"/>
              <w:rPr>
                <w:rStyle w:val="af1"/>
                <w:sz w:val="24"/>
                <w:szCs w:val="24"/>
              </w:rPr>
            </w:pPr>
            <w:r w:rsidRPr="002C2505">
              <w:rPr>
                <w:rStyle w:val="af1"/>
                <w:sz w:val="24"/>
                <w:szCs w:val="24"/>
              </w:rPr>
              <w:t>6,0</w:t>
            </w:r>
          </w:p>
        </w:tc>
        <w:tc>
          <w:tcPr>
            <w:tcW w:w="1560" w:type="dxa"/>
            <w:vAlign w:val="center"/>
          </w:tcPr>
          <w:p w:rsidR="00E066BA" w:rsidRPr="002C2505" w:rsidRDefault="00E066BA" w:rsidP="00FE2FB6">
            <w:pPr>
              <w:pStyle w:val="112"/>
              <w:rPr>
                <w:rStyle w:val="af1"/>
                <w:sz w:val="24"/>
                <w:szCs w:val="24"/>
              </w:rPr>
            </w:pPr>
            <w:r w:rsidRPr="002C2505">
              <w:rPr>
                <w:rStyle w:val="af1"/>
                <w:sz w:val="24"/>
                <w:szCs w:val="24"/>
              </w:rPr>
              <w:t>+4,2</w:t>
            </w:r>
          </w:p>
        </w:tc>
        <w:tc>
          <w:tcPr>
            <w:tcW w:w="1133" w:type="dxa"/>
            <w:shd w:val="clear" w:color="auto" w:fill="auto"/>
            <w:vAlign w:val="center"/>
          </w:tcPr>
          <w:p w:rsidR="00E066BA" w:rsidRPr="002C2505" w:rsidRDefault="00E066BA" w:rsidP="00FE2FB6">
            <w:pPr>
              <w:pStyle w:val="112"/>
              <w:rPr>
                <w:rStyle w:val="af1"/>
                <w:sz w:val="24"/>
                <w:szCs w:val="24"/>
              </w:rPr>
            </w:pPr>
            <w:r w:rsidRPr="002C2505">
              <w:rPr>
                <w:rStyle w:val="af1"/>
                <w:sz w:val="24"/>
                <w:szCs w:val="24"/>
              </w:rPr>
              <w:t>10,2</w:t>
            </w:r>
          </w:p>
        </w:tc>
        <w:tc>
          <w:tcPr>
            <w:tcW w:w="1347" w:type="dxa"/>
            <w:shd w:val="clear" w:color="auto" w:fill="auto"/>
            <w:vAlign w:val="center"/>
          </w:tcPr>
          <w:p w:rsidR="00E066BA" w:rsidRPr="002C2505" w:rsidRDefault="00E066BA" w:rsidP="00FE2FB6">
            <w:pPr>
              <w:pStyle w:val="112"/>
              <w:rPr>
                <w:rStyle w:val="af1"/>
                <w:sz w:val="24"/>
                <w:szCs w:val="24"/>
              </w:rPr>
            </w:pPr>
            <w:r w:rsidRPr="002C2505">
              <w:rPr>
                <w:rStyle w:val="af1"/>
                <w:sz w:val="24"/>
                <w:szCs w:val="24"/>
              </w:rPr>
              <w:t>0,02</w:t>
            </w:r>
          </w:p>
        </w:tc>
      </w:tr>
      <w:tr w:rsidR="00E066BA" w:rsidRPr="002C2505" w:rsidTr="00FE2FB6">
        <w:trPr>
          <w:jc w:val="center"/>
        </w:trPr>
        <w:tc>
          <w:tcPr>
            <w:tcW w:w="4028" w:type="dxa"/>
            <w:shd w:val="clear" w:color="auto" w:fill="auto"/>
            <w:vAlign w:val="center"/>
          </w:tcPr>
          <w:p w:rsidR="00E066BA" w:rsidRPr="002C2505" w:rsidRDefault="00E066BA" w:rsidP="00FE2FB6">
            <w:pPr>
              <w:pStyle w:val="110"/>
              <w:rPr>
                <w:rStyle w:val="af1"/>
                <w:sz w:val="24"/>
              </w:rPr>
            </w:pPr>
            <w:r w:rsidRPr="002C2505">
              <w:rPr>
                <w:rStyle w:val="af1"/>
                <w:sz w:val="24"/>
              </w:rPr>
              <w:t>Земли лесного фонда</w:t>
            </w:r>
          </w:p>
        </w:tc>
        <w:tc>
          <w:tcPr>
            <w:tcW w:w="1842" w:type="dxa"/>
            <w:vAlign w:val="center"/>
          </w:tcPr>
          <w:p w:rsidR="00E066BA" w:rsidRPr="002C2505" w:rsidRDefault="00E066BA" w:rsidP="00FE2FB6">
            <w:pPr>
              <w:pStyle w:val="112"/>
              <w:rPr>
                <w:rStyle w:val="af1"/>
                <w:sz w:val="24"/>
                <w:szCs w:val="24"/>
              </w:rPr>
            </w:pPr>
            <w:r w:rsidRPr="002C2505">
              <w:rPr>
                <w:rStyle w:val="af1"/>
                <w:sz w:val="24"/>
                <w:szCs w:val="24"/>
              </w:rPr>
              <w:t>51184,0</w:t>
            </w:r>
          </w:p>
        </w:tc>
        <w:tc>
          <w:tcPr>
            <w:tcW w:w="1560" w:type="dxa"/>
            <w:vAlign w:val="center"/>
          </w:tcPr>
          <w:p w:rsidR="00E066BA" w:rsidRPr="002C2505" w:rsidRDefault="00E066BA" w:rsidP="00FE2FB6">
            <w:pPr>
              <w:pStyle w:val="112"/>
              <w:rPr>
                <w:rStyle w:val="af1"/>
                <w:sz w:val="24"/>
                <w:szCs w:val="24"/>
              </w:rPr>
            </w:pPr>
            <w:r w:rsidRPr="002C2505">
              <w:rPr>
                <w:rStyle w:val="af1"/>
                <w:sz w:val="24"/>
                <w:szCs w:val="24"/>
              </w:rPr>
              <w:t>-132,6</w:t>
            </w:r>
          </w:p>
        </w:tc>
        <w:tc>
          <w:tcPr>
            <w:tcW w:w="1133" w:type="dxa"/>
            <w:shd w:val="clear" w:color="auto" w:fill="auto"/>
            <w:vAlign w:val="center"/>
          </w:tcPr>
          <w:p w:rsidR="00E066BA" w:rsidRPr="002C2505" w:rsidRDefault="00E066BA" w:rsidP="00FE2FB6">
            <w:pPr>
              <w:pStyle w:val="112"/>
              <w:rPr>
                <w:rStyle w:val="af1"/>
                <w:sz w:val="24"/>
                <w:szCs w:val="24"/>
              </w:rPr>
            </w:pPr>
            <w:r w:rsidRPr="002C2505">
              <w:rPr>
                <w:rStyle w:val="af1"/>
                <w:sz w:val="24"/>
                <w:szCs w:val="24"/>
              </w:rPr>
              <w:t>51051,4</w:t>
            </w:r>
          </w:p>
        </w:tc>
        <w:tc>
          <w:tcPr>
            <w:tcW w:w="1347" w:type="dxa"/>
            <w:shd w:val="clear" w:color="auto" w:fill="auto"/>
            <w:vAlign w:val="center"/>
          </w:tcPr>
          <w:p w:rsidR="00E066BA" w:rsidRPr="002C2505" w:rsidRDefault="00E066BA" w:rsidP="00FE2FB6">
            <w:pPr>
              <w:pStyle w:val="112"/>
              <w:rPr>
                <w:rStyle w:val="af1"/>
                <w:sz w:val="24"/>
                <w:szCs w:val="24"/>
              </w:rPr>
            </w:pPr>
            <w:r w:rsidRPr="002C2505">
              <w:rPr>
                <w:rStyle w:val="af1"/>
                <w:sz w:val="24"/>
                <w:szCs w:val="24"/>
              </w:rPr>
              <w:t>92,40</w:t>
            </w:r>
          </w:p>
        </w:tc>
      </w:tr>
      <w:tr w:rsidR="00E066BA" w:rsidRPr="002C2505" w:rsidTr="00FE2FB6">
        <w:trPr>
          <w:jc w:val="center"/>
        </w:trPr>
        <w:tc>
          <w:tcPr>
            <w:tcW w:w="4028" w:type="dxa"/>
            <w:shd w:val="clear" w:color="auto" w:fill="auto"/>
            <w:vAlign w:val="center"/>
          </w:tcPr>
          <w:p w:rsidR="00E066BA" w:rsidRPr="002C2505" w:rsidRDefault="00E066BA" w:rsidP="00FE2FB6">
            <w:pPr>
              <w:pStyle w:val="110"/>
              <w:rPr>
                <w:rStyle w:val="af1"/>
                <w:sz w:val="24"/>
              </w:rPr>
            </w:pPr>
            <w:r w:rsidRPr="002C2505">
              <w:rPr>
                <w:rStyle w:val="af1"/>
                <w:sz w:val="24"/>
              </w:rPr>
              <w:t>Земли запаса</w:t>
            </w:r>
          </w:p>
        </w:tc>
        <w:tc>
          <w:tcPr>
            <w:tcW w:w="1842" w:type="dxa"/>
            <w:vAlign w:val="center"/>
          </w:tcPr>
          <w:p w:rsidR="00E066BA" w:rsidRPr="002C2505" w:rsidRDefault="00E066BA" w:rsidP="00FE2FB6">
            <w:pPr>
              <w:pStyle w:val="112"/>
              <w:rPr>
                <w:rStyle w:val="af1"/>
                <w:sz w:val="24"/>
                <w:szCs w:val="24"/>
              </w:rPr>
            </w:pPr>
            <w:r w:rsidRPr="002C2505">
              <w:rPr>
                <w:rStyle w:val="af1"/>
                <w:sz w:val="24"/>
                <w:szCs w:val="24"/>
              </w:rPr>
              <w:t>0,0</w:t>
            </w:r>
          </w:p>
        </w:tc>
        <w:tc>
          <w:tcPr>
            <w:tcW w:w="1560" w:type="dxa"/>
            <w:vAlign w:val="center"/>
          </w:tcPr>
          <w:p w:rsidR="00E066BA" w:rsidRPr="002C2505" w:rsidRDefault="00E066BA" w:rsidP="00FE2FB6">
            <w:pPr>
              <w:pStyle w:val="112"/>
              <w:rPr>
                <w:rStyle w:val="af1"/>
                <w:sz w:val="24"/>
                <w:szCs w:val="24"/>
              </w:rPr>
            </w:pPr>
            <w:r w:rsidRPr="002C2505">
              <w:rPr>
                <w:rStyle w:val="af1"/>
                <w:sz w:val="24"/>
                <w:szCs w:val="24"/>
              </w:rPr>
              <w:t>+249,5</w:t>
            </w:r>
          </w:p>
        </w:tc>
        <w:tc>
          <w:tcPr>
            <w:tcW w:w="1133" w:type="dxa"/>
            <w:shd w:val="clear" w:color="auto" w:fill="auto"/>
            <w:vAlign w:val="center"/>
          </w:tcPr>
          <w:p w:rsidR="00E066BA" w:rsidRPr="002C2505" w:rsidRDefault="00E066BA" w:rsidP="00FE2FB6">
            <w:pPr>
              <w:pStyle w:val="112"/>
              <w:rPr>
                <w:rStyle w:val="af1"/>
                <w:sz w:val="24"/>
                <w:szCs w:val="24"/>
              </w:rPr>
            </w:pPr>
            <w:r w:rsidRPr="002C2505">
              <w:rPr>
                <w:rStyle w:val="af1"/>
                <w:sz w:val="24"/>
                <w:szCs w:val="24"/>
              </w:rPr>
              <w:t>249,5</w:t>
            </w:r>
          </w:p>
        </w:tc>
        <w:tc>
          <w:tcPr>
            <w:tcW w:w="1347" w:type="dxa"/>
            <w:shd w:val="clear" w:color="auto" w:fill="auto"/>
            <w:vAlign w:val="center"/>
          </w:tcPr>
          <w:p w:rsidR="00E066BA" w:rsidRPr="002C2505" w:rsidRDefault="00E066BA" w:rsidP="00FE2FB6">
            <w:pPr>
              <w:pStyle w:val="112"/>
              <w:rPr>
                <w:rStyle w:val="af1"/>
                <w:sz w:val="24"/>
                <w:szCs w:val="24"/>
              </w:rPr>
            </w:pPr>
            <w:r w:rsidRPr="002C2505">
              <w:rPr>
                <w:rStyle w:val="af1"/>
                <w:sz w:val="24"/>
                <w:szCs w:val="24"/>
              </w:rPr>
              <w:t>0,45</w:t>
            </w:r>
          </w:p>
        </w:tc>
      </w:tr>
      <w:tr w:rsidR="00E066BA" w:rsidRPr="002C2505" w:rsidTr="00FE2FB6">
        <w:trPr>
          <w:jc w:val="center"/>
        </w:trPr>
        <w:tc>
          <w:tcPr>
            <w:tcW w:w="4028" w:type="dxa"/>
            <w:shd w:val="clear" w:color="auto" w:fill="auto"/>
            <w:vAlign w:val="center"/>
          </w:tcPr>
          <w:p w:rsidR="00E066BA" w:rsidRPr="002C2505" w:rsidRDefault="00E066BA" w:rsidP="00FE2FB6">
            <w:pPr>
              <w:pStyle w:val="118"/>
              <w:rPr>
                <w:rStyle w:val="af1"/>
                <w:sz w:val="24"/>
                <w:szCs w:val="24"/>
              </w:rPr>
            </w:pPr>
            <w:r w:rsidRPr="002C2505">
              <w:rPr>
                <w:rStyle w:val="af1"/>
                <w:sz w:val="24"/>
                <w:szCs w:val="24"/>
              </w:rPr>
              <w:t>Всего:</w:t>
            </w:r>
          </w:p>
        </w:tc>
        <w:tc>
          <w:tcPr>
            <w:tcW w:w="1842" w:type="dxa"/>
            <w:vAlign w:val="center"/>
          </w:tcPr>
          <w:p w:rsidR="00E066BA" w:rsidRPr="002C2505" w:rsidRDefault="00E066BA" w:rsidP="00FE2FB6">
            <w:pPr>
              <w:pStyle w:val="112"/>
              <w:rPr>
                <w:rStyle w:val="af1"/>
                <w:sz w:val="24"/>
                <w:szCs w:val="24"/>
              </w:rPr>
            </w:pPr>
            <w:r w:rsidRPr="002C2505">
              <w:rPr>
                <w:rStyle w:val="af1"/>
                <w:sz w:val="24"/>
                <w:szCs w:val="24"/>
              </w:rPr>
              <w:t>55245,0</w:t>
            </w:r>
          </w:p>
        </w:tc>
        <w:tc>
          <w:tcPr>
            <w:tcW w:w="1560" w:type="dxa"/>
            <w:vAlign w:val="center"/>
          </w:tcPr>
          <w:p w:rsidR="00E066BA" w:rsidRPr="002C2505" w:rsidRDefault="00E066BA" w:rsidP="00FE2FB6">
            <w:pPr>
              <w:pStyle w:val="112"/>
              <w:rPr>
                <w:rStyle w:val="af1"/>
                <w:sz w:val="24"/>
                <w:szCs w:val="24"/>
              </w:rPr>
            </w:pPr>
            <w:r w:rsidRPr="002C2505">
              <w:rPr>
                <w:rStyle w:val="af1"/>
                <w:sz w:val="24"/>
                <w:szCs w:val="24"/>
              </w:rPr>
              <w:t>-5,0</w:t>
            </w:r>
          </w:p>
        </w:tc>
        <w:tc>
          <w:tcPr>
            <w:tcW w:w="1133" w:type="dxa"/>
            <w:shd w:val="clear" w:color="auto" w:fill="auto"/>
            <w:vAlign w:val="center"/>
          </w:tcPr>
          <w:p w:rsidR="00E066BA" w:rsidRPr="002C2505" w:rsidRDefault="00E066BA" w:rsidP="00FE2FB6">
            <w:pPr>
              <w:pStyle w:val="112"/>
              <w:rPr>
                <w:rStyle w:val="af1"/>
                <w:sz w:val="24"/>
                <w:szCs w:val="24"/>
              </w:rPr>
            </w:pPr>
            <w:r w:rsidRPr="002C2505">
              <w:rPr>
                <w:rStyle w:val="af1"/>
                <w:sz w:val="24"/>
                <w:szCs w:val="24"/>
              </w:rPr>
              <w:t>55250,0</w:t>
            </w:r>
          </w:p>
        </w:tc>
        <w:tc>
          <w:tcPr>
            <w:tcW w:w="1347" w:type="dxa"/>
            <w:shd w:val="clear" w:color="auto" w:fill="auto"/>
            <w:vAlign w:val="center"/>
          </w:tcPr>
          <w:p w:rsidR="00E066BA" w:rsidRPr="002C2505" w:rsidRDefault="00E066BA" w:rsidP="00FE2FB6">
            <w:pPr>
              <w:pStyle w:val="112"/>
              <w:rPr>
                <w:rStyle w:val="af1"/>
                <w:sz w:val="24"/>
                <w:szCs w:val="24"/>
              </w:rPr>
            </w:pPr>
            <w:r w:rsidRPr="002C2505">
              <w:rPr>
                <w:rStyle w:val="af1"/>
                <w:sz w:val="24"/>
                <w:szCs w:val="24"/>
              </w:rPr>
              <w:t>100,00</w:t>
            </w:r>
          </w:p>
        </w:tc>
      </w:tr>
    </w:tbl>
    <w:p w:rsidR="00E066BA" w:rsidRPr="00124F2C" w:rsidRDefault="00E066BA" w:rsidP="00E066BA">
      <w:pPr>
        <w:pStyle w:val="ac"/>
        <w:rPr>
          <w:rStyle w:val="af1"/>
        </w:rPr>
      </w:pPr>
      <w:r w:rsidRPr="00124F2C">
        <w:rPr>
          <w:rStyle w:val="af1"/>
        </w:rPr>
        <w:t>Структура земельного фонда</w:t>
      </w:r>
    </w:p>
    <w:p w:rsidR="00E066BA" w:rsidRPr="00124F2C" w:rsidRDefault="00E066BA" w:rsidP="00E066BA">
      <w:pPr>
        <w:pStyle w:val="112"/>
        <w:rPr>
          <w:rStyle w:val="af1"/>
        </w:rPr>
      </w:pPr>
      <w:r w:rsidRPr="00124F2C">
        <w:rPr>
          <w:rStyle w:val="af1"/>
          <w:noProof/>
        </w:rPr>
        <w:drawing>
          <wp:inline distT="0" distB="0" distL="0" distR="0">
            <wp:extent cx="6149478" cy="3102231"/>
            <wp:effectExtent l="18279" t="6095" r="4443" b="6349"/>
            <wp:docPr id="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066BA" w:rsidRPr="00124F2C" w:rsidRDefault="00E066BA" w:rsidP="00E066BA">
      <w:pPr>
        <w:pStyle w:val="ae"/>
        <w:rPr>
          <w:rStyle w:val="af1"/>
        </w:rPr>
      </w:pPr>
      <w:r w:rsidRPr="00124F2C">
        <w:rPr>
          <w:rStyle w:val="af1"/>
        </w:rPr>
        <w:t xml:space="preserve">Земли населенных пунктов. Категория земель населенных пунктов городского поселения </w:t>
      </w:r>
      <w:proofErr w:type="spellStart"/>
      <w:r w:rsidRPr="00124F2C">
        <w:rPr>
          <w:rStyle w:val="af1"/>
        </w:rPr>
        <w:t>Кильдинстрой</w:t>
      </w:r>
      <w:proofErr w:type="spellEnd"/>
      <w:r w:rsidRPr="00124F2C">
        <w:rPr>
          <w:rStyle w:val="af1"/>
        </w:rPr>
        <w:t xml:space="preserve"> представлена 5-ю населенными пунктами. Перечень и современные площади всех населенных пунктов в предлагаемых к утверждению границах приведены в разделе "Технико-экономические показатели".</w:t>
      </w:r>
    </w:p>
    <w:p w:rsidR="00E066BA" w:rsidRPr="00124F2C" w:rsidRDefault="00E066BA" w:rsidP="00E066BA">
      <w:pPr>
        <w:pStyle w:val="ae"/>
        <w:rPr>
          <w:rStyle w:val="af1"/>
        </w:rPr>
      </w:pPr>
      <w:r w:rsidRPr="00124F2C">
        <w:rPr>
          <w:rStyle w:val="af1"/>
        </w:rPr>
        <w:t xml:space="preserve">Земли сельскохозяйственного назначения в составе городского поселения составляют 1095,5 га или 1,98% от общей площади муниципального образования, указанные территории в соответствие с установленным назначением земель используются в основном (по данным филиала ФГБУ "ФКП </w:t>
      </w:r>
      <w:proofErr w:type="spellStart"/>
      <w:r w:rsidRPr="00124F2C">
        <w:rPr>
          <w:rStyle w:val="af1"/>
        </w:rPr>
        <w:t>Росреестра</w:t>
      </w:r>
      <w:proofErr w:type="spellEnd"/>
      <w:r w:rsidRPr="00124F2C">
        <w:rPr>
          <w:rStyle w:val="af1"/>
        </w:rPr>
        <w:t>" по Мурманской области):</w:t>
      </w:r>
    </w:p>
    <w:p w:rsidR="00E066BA" w:rsidRPr="00124F2C" w:rsidRDefault="00E066BA" w:rsidP="00E066BA">
      <w:pPr>
        <w:pStyle w:val="1b"/>
        <w:numPr>
          <w:ilvl w:val="0"/>
          <w:numId w:val="1"/>
        </w:numPr>
        <w:tabs>
          <w:tab w:val="clear" w:pos="927"/>
        </w:tabs>
        <w:ind w:left="426" w:firstLine="0"/>
        <w:rPr>
          <w:rStyle w:val="af1"/>
        </w:rPr>
      </w:pPr>
      <w:r w:rsidRPr="00124F2C">
        <w:rPr>
          <w:rStyle w:val="af1"/>
        </w:rPr>
        <w:t>для ведения гражданами садоводства и огородничества;</w:t>
      </w:r>
    </w:p>
    <w:p w:rsidR="00E066BA" w:rsidRPr="00124F2C" w:rsidRDefault="00E066BA" w:rsidP="00E066BA">
      <w:pPr>
        <w:pStyle w:val="1b"/>
        <w:numPr>
          <w:ilvl w:val="0"/>
          <w:numId w:val="1"/>
        </w:numPr>
        <w:tabs>
          <w:tab w:val="clear" w:pos="927"/>
        </w:tabs>
        <w:ind w:left="426" w:firstLine="0"/>
        <w:rPr>
          <w:rStyle w:val="af1"/>
        </w:rPr>
      </w:pPr>
      <w:r w:rsidRPr="00124F2C">
        <w:rPr>
          <w:rStyle w:val="af1"/>
        </w:rPr>
        <w:t>для дачного строительства;</w:t>
      </w:r>
    </w:p>
    <w:p w:rsidR="00E066BA" w:rsidRPr="00124F2C" w:rsidRDefault="00E066BA" w:rsidP="00E066BA">
      <w:pPr>
        <w:pStyle w:val="1b"/>
        <w:numPr>
          <w:ilvl w:val="0"/>
          <w:numId w:val="1"/>
        </w:numPr>
        <w:tabs>
          <w:tab w:val="clear" w:pos="927"/>
        </w:tabs>
        <w:ind w:left="426" w:firstLine="0"/>
        <w:rPr>
          <w:rStyle w:val="af1"/>
        </w:rPr>
      </w:pPr>
      <w:r w:rsidRPr="00124F2C">
        <w:rPr>
          <w:rStyle w:val="af1"/>
        </w:rPr>
        <w:t>для сельскохозяйственного использования.</w:t>
      </w:r>
    </w:p>
    <w:p w:rsidR="00E066BA" w:rsidRPr="00124F2C" w:rsidRDefault="00E066BA" w:rsidP="00E066BA">
      <w:pPr>
        <w:pStyle w:val="ae"/>
        <w:rPr>
          <w:rStyle w:val="af1"/>
        </w:rPr>
      </w:pPr>
      <w:r w:rsidRPr="00124F2C">
        <w:rPr>
          <w:rStyle w:val="af1"/>
        </w:rPr>
        <w:t xml:space="preserve">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занимают незначительную долю в составе земельного фонда городского поселения (3,6 % от общей площади земель). Категория земель промышленности и иного специального назначения представлена землями (по данным филиала ФГБУ "ФКП </w:t>
      </w:r>
      <w:proofErr w:type="spellStart"/>
      <w:r w:rsidRPr="00124F2C">
        <w:rPr>
          <w:rStyle w:val="af1"/>
        </w:rPr>
        <w:t>Росреестра</w:t>
      </w:r>
      <w:proofErr w:type="spellEnd"/>
      <w:r w:rsidRPr="00124F2C">
        <w:rPr>
          <w:rStyle w:val="af1"/>
        </w:rPr>
        <w:t>" по Мурманской области):</w:t>
      </w:r>
    </w:p>
    <w:p w:rsidR="00E066BA" w:rsidRPr="00124F2C" w:rsidRDefault="00E066BA" w:rsidP="00E066BA">
      <w:pPr>
        <w:pStyle w:val="1b"/>
        <w:numPr>
          <w:ilvl w:val="0"/>
          <w:numId w:val="1"/>
        </w:numPr>
        <w:tabs>
          <w:tab w:val="clear" w:pos="927"/>
        </w:tabs>
        <w:ind w:left="426" w:firstLine="0"/>
        <w:rPr>
          <w:rStyle w:val="af1"/>
        </w:rPr>
      </w:pPr>
      <w:r w:rsidRPr="00124F2C">
        <w:rPr>
          <w:rStyle w:val="af1"/>
        </w:rPr>
        <w:t>под объектами обороны и безопасности;</w:t>
      </w:r>
    </w:p>
    <w:p w:rsidR="00E066BA" w:rsidRPr="00124F2C" w:rsidRDefault="00E066BA" w:rsidP="00E066BA">
      <w:pPr>
        <w:pStyle w:val="1b"/>
        <w:numPr>
          <w:ilvl w:val="0"/>
          <w:numId w:val="1"/>
        </w:numPr>
        <w:tabs>
          <w:tab w:val="clear" w:pos="927"/>
        </w:tabs>
        <w:ind w:left="426" w:firstLine="0"/>
        <w:rPr>
          <w:rStyle w:val="af1"/>
        </w:rPr>
      </w:pPr>
      <w:r w:rsidRPr="00124F2C">
        <w:rPr>
          <w:rStyle w:val="af1"/>
        </w:rPr>
        <w:t>для строительства гаражей;</w:t>
      </w:r>
    </w:p>
    <w:p w:rsidR="00E066BA" w:rsidRPr="00124F2C" w:rsidRDefault="00E066BA" w:rsidP="00E066BA">
      <w:pPr>
        <w:pStyle w:val="1b"/>
        <w:numPr>
          <w:ilvl w:val="0"/>
          <w:numId w:val="1"/>
        </w:numPr>
        <w:tabs>
          <w:tab w:val="clear" w:pos="927"/>
        </w:tabs>
        <w:ind w:left="426" w:firstLine="0"/>
        <w:rPr>
          <w:rStyle w:val="af1"/>
        </w:rPr>
      </w:pPr>
      <w:r w:rsidRPr="00124F2C">
        <w:rPr>
          <w:rStyle w:val="af1"/>
        </w:rPr>
        <w:lastRenderedPageBreak/>
        <w:t xml:space="preserve">для размещения складов </w:t>
      </w:r>
      <w:proofErr w:type="spellStart"/>
      <w:proofErr w:type="gramStart"/>
      <w:r w:rsidRPr="00124F2C">
        <w:rPr>
          <w:rStyle w:val="af1"/>
        </w:rPr>
        <w:t>IV</w:t>
      </w:r>
      <w:proofErr w:type="gramEnd"/>
      <w:r w:rsidRPr="00124F2C">
        <w:rPr>
          <w:rStyle w:val="af1"/>
        </w:rPr>
        <w:t>-Vкласса</w:t>
      </w:r>
      <w:proofErr w:type="spellEnd"/>
      <w:r w:rsidRPr="00124F2C">
        <w:rPr>
          <w:rStyle w:val="af1"/>
        </w:rPr>
        <w:t xml:space="preserve"> вредности;</w:t>
      </w:r>
    </w:p>
    <w:p w:rsidR="00E066BA" w:rsidRPr="00124F2C" w:rsidRDefault="00E066BA" w:rsidP="00E066BA">
      <w:pPr>
        <w:pStyle w:val="1b"/>
        <w:numPr>
          <w:ilvl w:val="0"/>
          <w:numId w:val="1"/>
        </w:numPr>
        <w:tabs>
          <w:tab w:val="clear" w:pos="927"/>
        </w:tabs>
        <w:ind w:left="426" w:firstLine="0"/>
        <w:rPr>
          <w:rStyle w:val="af1"/>
        </w:rPr>
      </w:pPr>
      <w:r w:rsidRPr="00124F2C">
        <w:rPr>
          <w:rStyle w:val="af1"/>
        </w:rPr>
        <w:t>для размещения скотомогильника;</w:t>
      </w:r>
    </w:p>
    <w:p w:rsidR="00E066BA" w:rsidRPr="00124F2C" w:rsidRDefault="00E066BA" w:rsidP="00E066BA">
      <w:pPr>
        <w:pStyle w:val="1b"/>
        <w:numPr>
          <w:ilvl w:val="0"/>
          <w:numId w:val="1"/>
        </w:numPr>
        <w:tabs>
          <w:tab w:val="clear" w:pos="927"/>
        </w:tabs>
        <w:ind w:left="426" w:firstLine="0"/>
        <w:rPr>
          <w:rStyle w:val="af1"/>
        </w:rPr>
      </w:pPr>
      <w:r w:rsidRPr="00124F2C">
        <w:rPr>
          <w:rStyle w:val="af1"/>
        </w:rPr>
        <w:t>для размещения подстанций, котельных, газораспределительных станций больших мощностей, электростанций, опор воздушных линий электропередачи;</w:t>
      </w:r>
    </w:p>
    <w:p w:rsidR="00E066BA" w:rsidRPr="00124F2C" w:rsidRDefault="00E066BA" w:rsidP="00E066BA">
      <w:pPr>
        <w:pStyle w:val="1b"/>
        <w:numPr>
          <w:ilvl w:val="0"/>
          <w:numId w:val="1"/>
        </w:numPr>
        <w:tabs>
          <w:tab w:val="clear" w:pos="927"/>
        </w:tabs>
        <w:ind w:left="426" w:firstLine="0"/>
        <w:rPr>
          <w:rStyle w:val="af1"/>
        </w:rPr>
      </w:pPr>
      <w:r w:rsidRPr="00124F2C">
        <w:rPr>
          <w:rStyle w:val="af1"/>
        </w:rPr>
        <w:t>для существ</w:t>
      </w:r>
      <w:r w:rsidR="005A3F2C">
        <w:rPr>
          <w:rStyle w:val="af1"/>
        </w:rPr>
        <w:t>у</w:t>
      </w:r>
      <w:r w:rsidRPr="00124F2C">
        <w:rPr>
          <w:rStyle w:val="af1"/>
        </w:rPr>
        <w:t>ющих специальных объектов;</w:t>
      </w:r>
    </w:p>
    <w:p w:rsidR="00E066BA" w:rsidRPr="00124F2C" w:rsidRDefault="00E066BA" w:rsidP="00E066BA">
      <w:pPr>
        <w:pStyle w:val="1b"/>
        <w:numPr>
          <w:ilvl w:val="0"/>
          <w:numId w:val="1"/>
        </w:numPr>
        <w:tabs>
          <w:tab w:val="clear" w:pos="927"/>
        </w:tabs>
        <w:ind w:left="426" w:firstLine="0"/>
        <w:rPr>
          <w:rStyle w:val="af1"/>
        </w:rPr>
      </w:pPr>
      <w:r w:rsidRPr="00124F2C">
        <w:rPr>
          <w:rStyle w:val="af1"/>
        </w:rPr>
        <w:t>под автомобильными дорогами;</w:t>
      </w:r>
    </w:p>
    <w:p w:rsidR="00E066BA" w:rsidRPr="00124F2C" w:rsidRDefault="00E066BA" w:rsidP="00E066BA">
      <w:pPr>
        <w:pStyle w:val="1b"/>
        <w:numPr>
          <w:ilvl w:val="0"/>
          <w:numId w:val="1"/>
        </w:numPr>
        <w:tabs>
          <w:tab w:val="clear" w:pos="927"/>
        </w:tabs>
        <w:ind w:left="426" w:firstLine="0"/>
        <w:rPr>
          <w:rStyle w:val="af1"/>
        </w:rPr>
      </w:pPr>
      <w:r w:rsidRPr="00124F2C">
        <w:rPr>
          <w:rStyle w:val="af1"/>
        </w:rPr>
        <w:t xml:space="preserve">под здание пожарного </w:t>
      </w:r>
      <w:proofErr w:type="spellStart"/>
      <w:r w:rsidRPr="00124F2C">
        <w:rPr>
          <w:rStyle w:val="af1"/>
        </w:rPr>
        <w:t>дэпо</w:t>
      </w:r>
      <w:proofErr w:type="spellEnd"/>
      <w:r w:rsidRPr="00124F2C">
        <w:rPr>
          <w:rStyle w:val="af1"/>
        </w:rPr>
        <w:t>;</w:t>
      </w:r>
    </w:p>
    <w:p w:rsidR="00E066BA" w:rsidRPr="00124F2C" w:rsidRDefault="00E066BA" w:rsidP="00E066BA">
      <w:pPr>
        <w:pStyle w:val="1b"/>
        <w:numPr>
          <w:ilvl w:val="0"/>
          <w:numId w:val="1"/>
        </w:numPr>
        <w:tabs>
          <w:tab w:val="clear" w:pos="927"/>
        </w:tabs>
        <w:ind w:left="426" w:firstLine="0"/>
        <w:rPr>
          <w:rStyle w:val="af1"/>
        </w:rPr>
      </w:pPr>
      <w:r w:rsidRPr="00124F2C">
        <w:rPr>
          <w:rStyle w:val="af1"/>
        </w:rPr>
        <w:t>под промышленными объектами;</w:t>
      </w:r>
    </w:p>
    <w:p w:rsidR="00E066BA" w:rsidRPr="00124F2C" w:rsidRDefault="00E066BA" w:rsidP="00E066BA">
      <w:pPr>
        <w:pStyle w:val="ae"/>
        <w:rPr>
          <w:rStyle w:val="af1"/>
        </w:rPr>
      </w:pPr>
      <w:r w:rsidRPr="00124F2C">
        <w:rPr>
          <w:rStyle w:val="af1"/>
        </w:rPr>
        <w:t>Земли особо охраняемых территорий и объектов занимают незначительную долю в составе земельного фонда городского поселения (0,02% от общей площади земель) и составляют 10,2 га. Земли данной категории земель представлены, прежде всего, землями рекреационного назначения, а именно, землями баз отдыха.</w:t>
      </w:r>
    </w:p>
    <w:p w:rsidR="00E066BA" w:rsidRPr="00124F2C" w:rsidRDefault="00E066BA" w:rsidP="00E066BA">
      <w:pPr>
        <w:pStyle w:val="ae"/>
        <w:rPr>
          <w:rStyle w:val="af1"/>
        </w:rPr>
      </w:pPr>
      <w:r w:rsidRPr="00124F2C">
        <w:rPr>
          <w:rStyle w:val="af1"/>
        </w:rPr>
        <w:t xml:space="preserve">Земли лесного фонда. На 01.01.2015 г. земли в составе категории лесного фонда городского поселения составили 51051,4 га. Земли лесного фонда представлены землями </w:t>
      </w:r>
      <w:proofErr w:type="spellStart"/>
      <w:r w:rsidRPr="00124F2C">
        <w:rPr>
          <w:rStyle w:val="af1"/>
        </w:rPr>
        <w:t>Тайбольского</w:t>
      </w:r>
      <w:proofErr w:type="spellEnd"/>
      <w:r w:rsidRPr="00124F2C">
        <w:rPr>
          <w:rStyle w:val="af1"/>
        </w:rPr>
        <w:t xml:space="preserve"> и Пригородного участковых лесничеств Мурманского лесничества Мурманской области.</w:t>
      </w:r>
    </w:p>
    <w:p w:rsidR="0019271A" w:rsidRDefault="00E066BA" w:rsidP="00E066BA">
      <w:pPr>
        <w:pStyle w:val="ae"/>
        <w:spacing w:before="0" w:after="0"/>
        <w:ind w:firstLine="709"/>
      </w:pPr>
      <w:r w:rsidRPr="00124F2C">
        <w:rPr>
          <w:rStyle w:val="af1"/>
        </w:rPr>
        <w:t>Земли запаса представлены акваторий реки Кола. Общая площадь земель запаса составила в границах городского поселения 249,5 га.</w:t>
      </w:r>
    </w:p>
    <w:p w:rsidR="004E17A4" w:rsidRPr="004E17A4" w:rsidRDefault="004E17A4" w:rsidP="000C4E97">
      <w:pPr>
        <w:pStyle w:val="ae"/>
        <w:spacing w:before="0" w:after="0"/>
        <w:ind w:firstLine="709"/>
      </w:pPr>
    </w:p>
    <w:p w:rsidR="004E17A4" w:rsidRPr="004E17A4" w:rsidRDefault="00BB6C4B" w:rsidP="004E17A4">
      <w:pPr>
        <w:pStyle w:val="20"/>
        <w:spacing w:before="0" w:after="0"/>
        <w:jc w:val="center"/>
        <w:rPr>
          <w:rFonts w:ascii="Times New Roman" w:hAnsi="Times New Roman"/>
          <w:i w:val="0"/>
        </w:rPr>
      </w:pPr>
      <w:bookmarkStart w:id="48" w:name="_Toc315265483"/>
      <w:bookmarkStart w:id="49" w:name="_Toc358716555"/>
      <w:bookmarkStart w:id="50" w:name="_Toc468207656"/>
      <w:bookmarkStart w:id="51" w:name="_Toc492303978"/>
      <w:r>
        <w:rPr>
          <w:rFonts w:ascii="Times New Roman" w:hAnsi="Times New Roman"/>
          <w:i w:val="0"/>
        </w:rPr>
        <w:t>3</w:t>
      </w:r>
      <w:r w:rsidR="004E17A4" w:rsidRPr="004E17A4">
        <w:rPr>
          <w:rFonts w:ascii="Times New Roman" w:hAnsi="Times New Roman"/>
          <w:i w:val="0"/>
        </w:rPr>
        <w:t>.</w:t>
      </w:r>
      <w:r w:rsidR="002C03E5">
        <w:rPr>
          <w:rFonts w:ascii="Times New Roman" w:hAnsi="Times New Roman"/>
          <w:i w:val="0"/>
        </w:rPr>
        <w:t>8</w:t>
      </w:r>
      <w:r w:rsidR="004E17A4" w:rsidRPr="004E17A4">
        <w:rPr>
          <w:rFonts w:ascii="Times New Roman" w:hAnsi="Times New Roman"/>
          <w:i w:val="0"/>
        </w:rPr>
        <w:t>. Объекты культурного наследия</w:t>
      </w:r>
      <w:bookmarkEnd w:id="48"/>
      <w:bookmarkEnd w:id="49"/>
      <w:bookmarkEnd w:id="50"/>
      <w:bookmarkEnd w:id="51"/>
    </w:p>
    <w:p w:rsidR="004E17A4" w:rsidRPr="004E17A4" w:rsidRDefault="00370781" w:rsidP="004E17A4">
      <w:pPr>
        <w:ind w:firstLine="709"/>
        <w:jc w:val="both"/>
      </w:pPr>
      <w:r w:rsidRPr="00124F2C">
        <w:rPr>
          <w:rStyle w:val="af1"/>
        </w:rPr>
        <w:t xml:space="preserve">На территории городского поселения </w:t>
      </w:r>
      <w:proofErr w:type="spellStart"/>
      <w:r w:rsidRPr="00124F2C">
        <w:rPr>
          <w:rStyle w:val="af1"/>
        </w:rPr>
        <w:t>Кильдинстрой</w:t>
      </w:r>
      <w:proofErr w:type="spellEnd"/>
      <w:r w:rsidRPr="00124F2C">
        <w:rPr>
          <w:rStyle w:val="af1"/>
        </w:rPr>
        <w:t xml:space="preserve"> расположены 5 выявленных объектов культурного наследия, объектов культурного наследия федерального и регионального значения нет.</w:t>
      </w:r>
    </w:p>
    <w:p w:rsidR="004D40C6" w:rsidRPr="00912166" w:rsidRDefault="004D40C6" w:rsidP="004D40C6">
      <w:pPr>
        <w:shd w:val="clear" w:color="auto" w:fill="FFFFFF"/>
        <w:autoSpaceDE w:val="0"/>
        <w:autoSpaceDN w:val="0"/>
        <w:adjustRightInd w:val="0"/>
        <w:ind w:firstLine="709"/>
        <w:jc w:val="both"/>
        <w:rPr>
          <w:bCs/>
          <w:color w:val="000000"/>
        </w:rPr>
      </w:pPr>
    </w:p>
    <w:p w:rsidR="004E17A4" w:rsidRPr="004E17A4" w:rsidRDefault="00BB6C4B" w:rsidP="004E17A4">
      <w:pPr>
        <w:pStyle w:val="20"/>
        <w:spacing w:before="0" w:after="0"/>
        <w:jc w:val="center"/>
        <w:rPr>
          <w:rFonts w:ascii="Times New Roman" w:hAnsi="Times New Roman"/>
          <w:i w:val="0"/>
        </w:rPr>
      </w:pPr>
      <w:bookmarkStart w:id="52" w:name="_Toc358716556"/>
      <w:bookmarkStart w:id="53" w:name="_Toc468207657"/>
      <w:bookmarkStart w:id="54" w:name="_Toc492303979"/>
      <w:r>
        <w:rPr>
          <w:rFonts w:ascii="Times New Roman" w:hAnsi="Times New Roman"/>
          <w:i w:val="0"/>
        </w:rPr>
        <w:t>3</w:t>
      </w:r>
      <w:r w:rsidR="004E17A4" w:rsidRPr="004E17A4">
        <w:rPr>
          <w:rFonts w:ascii="Times New Roman" w:hAnsi="Times New Roman"/>
          <w:i w:val="0"/>
        </w:rPr>
        <w:t>.</w:t>
      </w:r>
      <w:r w:rsidR="002C03E5">
        <w:rPr>
          <w:rFonts w:ascii="Times New Roman" w:hAnsi="Times New Roman"/>
          <w:i w:val="0"/>
        </w:rPr>
        <w:t>9</w:t>
      </w:r>
      <w:r w:rsidR="004E17A4" w:rsidRPr="004E17A4">
        <w:rPr>
          <w:rFonts w:ascii="Times New Roman" w:hAnsi="Times New Roman"/>
          <w:i w:val="0"/>
        </w:rPr>
        <w:t>. Социально-экономическая ситуация</w:t>
      </w:r>
      <w:bookmarkEnd w:id="52"/>
      <w:bookmarkEnd w:id="53"/>
      <w:bookmarkEnd w:id="54"/>
    </w:p>
    <w:p w:rsidR="001A1DD4" w:rsidRPr="00124F2C" w:rsidRDefault="001A1DD4" w:rsidP="001A1DD4">
      <w:pPr>
        <w:pStyle w:val="ae"/>
        <w:rPr>
          <w:rStyle w:val="af1"/>
        </w:rPr>
      </w:pPr>
      <w:r w:rsidRPr="00124F2C">
        <w:rPr>
          <w:rStyle w:val="af1"/>
        </w:rPr>
        <w:t xml:space="preserve">На территории городского поселения </w:t>
      </w:r>
      <w:proofErr w:type="spellStart"/>
      <w:r w:rsidRPr="00124F2C">
        <w:rPr>
          <w:rStyle w:val="af1"/>
        </w:rPr>
        <w:t>Кильдинстрой</w:t>
      </w:r>
      <w:proofErr w:type="spellEnd"/>
      <w:r w:rsidRPr="00124F2C">
        <w:rPr>
          <w:rStyle w:val="af1"/>
        </w:rPr>
        <w:t xml:space="preserve"> зарегистрированы 58 организаций, большинство предприятий осуществляют предпринимательскую деятельность (в основном торгово-закупочную), остальные предоставляют образовательные, медицинские, коммунальные, социальные и персональные услуги.</w:t>
      </w:r>
    </w:p>
    <w:p w:rsidR="001A1DD4" w:rsidRPr="00124F2C" w:rsidRDefault="001A1DD4" w:rsidP="001A1DD4">
      <w:pPr>
        <w:pStyle w:val="ae"/>
        <w:rPr>
          <w:rStyle w:val="af1"/>
        </w:rPr>
      </w:pPr>
      <w:r w:rsidRPr="00124F2C">
        <w:rPr>
          <w:rStyle w:val="af1"/>
        </w:rPr>
        <w:t xml:space="preserve">Население на территории городского поселения в основном занято в бюджетной сфере и в сфере обеспечения военной безопасности. Большая часть трудоспособного населения заняты за пределами городского поселения (г. Кола, г. Мурманск и пр.). </w:t>
      </w:r>
    </w:p>
    <w:p w:rsidR="001A1DD4" w:rsidRPr="00124F2C" w:rsidRDefault="001A1DD4" w:rsidP="001A1DD4">
      <w:pPr>
        <w:pStyle w:val="ae"/>
        <w:rPr>
          <w:rStyle w:val="af1"/>
        </w:rPr>
      </w:pPr>
      <w:r w:rsidRPr="00124F2C">
        <w:rPr>
          <w:rStyle w:val="af1"/>
        </w:rPr>
        <w:t>Ряд предприятий находятся в стадии ликвидации (МП ЭМС Кольского района, МУП «</w:t>
      </w:r>
      <w:proofErr w:type="spellStart"/>
      <w:r w:rsidRPr="00124F2C">
        <w:rPr>
          <w:rStyle w:val="af1"/>
        </w:rPr>
        <w:t>Кильдинжилком</w:t>
      </w:r>
      <w:proofErr w:type="spellEnd"/>
      <w:r w:rsidRPr="00124F2C">
        <w:rPr>
          <w:rStyle w:val="af1"/>
        </w:rPr>
        <w:t>», ОПЮЛ АЗС-24 ООО «</w:t>
      </w:r>
      <w:proofErr w:type="spellStart"/>
      <w:r w:rsidRPr="00124F2C">
        <w:rPr>
          <w:rStyle w:val="af1"/>
        </w:rPr>
        <w:t>Мурман</w:t>
      </w:r>
      <w:proofErr w:type="spellEnd"/>
      <w:r w:rsidRPr="00124F2C">
        <w:rPr>
          <w:rStyle w:val="af1"/>
        </w:rPr>
        <w:t xml:space="preserve"> Гарант»).</w:t>
      </w:r>
    </w:p>
    <w:p w:rsidR="001A1DD4" w:rsidRPr="00124F2C" w:rsidRDefault="001A1DD4" w:rsidP="001A1DD4">
      <w:pPr>
        <w:rPr>
          <w:rStyle w:val="af1"/>
        </w:rPr>
      </w:pPr>
      <w:r w:rsidRPr="00124F2C">
        <w:rPr>
          <w:rStyle w:val="af1"/>
        </w:rPr>
        <w:t>Крупных предприятий нет. Малое предпринимательство и индивидуальные предприниматели фактически являются основой экономического развития проектируемой территории. Малый бизнес осуществляет деятельность в производственной сфере и розничной торговле.</w:t>
      </w:r>
    </w:p>
    <w:p w:rsidR="001A1DD4" w:rsidRPr="00124F2C" w:rsidRDefault="001A1DD4" w:rsidP="001A1DD4">
      <w:pPr>
        <w:pStyle w:val="32"/>
        <w:rPr>
          <w:rStyle w:val="af1"/>
        </w:rPr>
      </w:pPr>
      <w:r w:rsidRPr="00124F2C">
        <w:rPr>
          <w:rStyle w:val="af1"/>
        </w:rPr>
        <w:t>Добыча полезных ископаемых</w:t>
      </w:r>
    </w:p>
    <w:p w:rsidR="001A1DD4" w:rsidRPr="00124F2C" w:rsidRDefault="001A1DD4" w:rsidP="001A1DD4">
      <w:pPr>
        <w:pStyle w:val="ae"/>
        <w:rPr>
          <w:rStyle w:val="af1"/>
        </w:rPr>
      </w:pPr>
      <w:r w:rsidRPr="00124F2C">
        <w:rPr>
          <w:rStyle w:val="af1"/>
        </w:rPr>
        <w:t xml:space="preserve">Добыча полезных ископаемых представлена карьером </w:t>
      </w:r>
      <w:proofErr w:type="spellStart"/>
      <w:proofErr w:type="gramStart"/>
      <w:r w:rsidRPr="00124F2C">
        <w:rPr>
          <w:rStyle w:val="af1"/>
        </w:rPr>
        <w:t>Асфальто-бетонного</w:t>
      </w:r>
      <w:proofErr w:type="spellEnd"/>
      <w:proofErr w:type="gramEnd"/>
      <w:r w:rsidRPr="00124F2C">
        <w:rPr>
          <w:rStyle w:val="af1"/>
        </w:rPr>
        <w:t xml:space="preserve"> завода СУ-860 филиал треста «</w:t>
      </w:r>
      <w:proofErr w:type="spellStart"/>
      <w:r w:rsidRPr="00124F2C">
        <w:rPr>
          <w:rStyle w:val="af1"/>
        </w:rPr>
        <w:t>Мурманскдорстрой</w:t>
      </w:r>
      <w:proofErr w:type="spellEnd"/>
      <w:r w:rsidRPr="00124F2C">
        <w:rPr>
          <w:rStyle w:val="af1"/>
        </w:rPr>
        <w:t>» (ж/</w:t>
      </w:r>
      <w:proofErr w:type="spellStart"/>
      <w:r w:rsidRPr="00124F2C">
        <w:rPr>
          <w:rStyle w:val="af1"/>
        </w:rPr>
        <w:t>д</w:t>
      </w:r>
      <w:proofErr w:type="spellEnd"/>
      <w:r w:rsidRPr="00124F2C">
        <w:rPr>
          <w:rStyle w:val="af1"/>
        </w:rPr>
        <w:t xml:space="preserve"> ст. Магнетиты), ООО «Карьер - 2000» – добыча щебня и гравия из плотных горных пород (ж/</w:t>
      </w:r>
      <w:proofErr w:type="spellStart"/>
      <w:r w:rsidRPr="00124F2C">
        <w:rPr>
          <w:rStyle w:val="af1"/>
        </w:rPr>
        <w:t>д</w:t>
      </w:r>
      <w:proofErr w:type="spellEnd"/>
      <w:r w:rsidRPr="00124F2C">
        <w:rPr>
          <w:rStyle w:val="af1"/>
        </w:rPr>
        <w:t xml:space="preserve"> ст. Магнетиты).  </w:t>
      </w:r>
    </w:p>
    <w:p w:rsidR="001A1DD4" w:rsidRPr="00124F2C" w:rsidRDefault="001A1DD4" w:rsidP="001A1DD4">
      <w:pPr>
        <w:pStyle w:val="32"/>
        <w:rPr>
          <w:rStyle w:val="af1"/>
        </w:rPr>
      </w:pPr>
      <w:r w:rsidRPr="00124F2C">
        <w:rPr>
          <w:rStyle w:val="af1"/>
        </w:rPr>
        <w:t>Агропромышленный комплекс</w:t>
      </w:r>
    </w:p>
    <w:p w:rsidR="001A1DD4" w:rsidRPr="00124F2C" w:rsidRDefault="001A1DD4" w:rsidP="001A1DD4">
      <w:pPr>
        <w:pStyle w:val="ae"/>
        <w:rPr>
          <w:rStyle w:val="af1"/>
        </w:rPr>
      </w:pPr>
      <w:r w:rsidRPr="00124F2C">
        <w:rPr>
          <w:rStyle w:val="af1"/>
        </w:rPr>
        <w:t>Агропромышленный комплекс представлен крестьянско-фермерским хозяйством «</w:t>
      </w:r>
      <w:proofErr w:type="spellStart"/>
      <w:r w:rsidRPr="00124F2C">
        <w:rPr>
          <w:rStyle w:val="af1"/>
        </w:rPr>
        <w:t>Атякш</w:t>
      </w:r>
      <w:proofErr w:type="spellEnd"/>
      <w:r w:rsidRPr="00124F2C">
        <w:rPr>
          <w:rStyle w:val="af1"/>
        </w:rPr>
        <w:t>» (Зверосовхоз), которое занимается разведением перепелов, производством мяса и яиц и ОАО «</w:t>
      </w:r>
      <w:proofErr w:type="spellStart"/>
      <w:r w:rsidRPr="00124F2C">
        <w:rPr>
          <w:rStyle w:val="af1"/>
        </w:rPr>
        <w:t>Мурманскгосплем</w:t>
      </w:r>
      <w:proofErr w:type="spellEnd"/>
      <w:r w:rsidRPr="00124F2C">
        <w:rPr>
          <w:rStyle w:val="af1"/>
        </w:rPr>
        <w:t xml:space="preserve">», которое предоставляет услуг в области животноводства. </w:t>
      </w:r>
    </w:p>
    <w:p w:rsidR="001A1DD4" w:rsidRPr="00124F2C" w:rsidRDefault="001A1DD4" w:rsidP="001A1DD4">
      <w:pPr>
        <w:pStyle w:val="ae"/>
        <w:rPr>
          <w:rStyle w:val="af1"/>
        </w:rPr>
      </w:pPr>
      <w:proofErr w:type="spellStart"/>
      <w:r w:rsidRPr="00124F2C">
        <w:rPr>
          <w:rStyle w:val="af1"/>
        </w:rPr>
        <w:t>Агропроизводство</w:t>
      </w:r>
      <w:proofErr w:type="spellEnd"/>
      <w:r w:rsidRPr="00124F2C">
        <w:rPr>
          <w:rStyle w:val="af1"/>
        </w:rPr>
        <w:t xml:space="preserve"> также представлено личными подсобными хозяйствами, работающими для собственных нужд. </w:t>
      </w:r>
    </w:p>
    <w:p w:rsidR="001A1DD4" w:rsidRPr="00124F2C" w:rsidRDefault="001A1DD4" w:rsidP="001A1DD4">
      <w:pPr>
        <w:pStyle w:val="ae"/>
        <w:rPr>
          <w:rStyle w:val="af1"/>
        </w:rPr>
      </w:pPr>
      <w:r w:rsidRPr="00124F2C">
        <w:rPr>
          <w:rStyle w:val="af1"/>
        </w:rPr>
        <w:lastRenderedPageBreak/>
        <w:t>До 2003 г. в п. Зверосовхоз действовал ФГУП «Племенной совхоз Кольский» (до 780 голов), в состав которого также входили лисья и песцовая фермы, в настоящее время совхоз не действует. В связи с банкротством сельхозпредприятия многие объекты производственного назначения находятся в заброшенном состоянии.</w:t>
      </w:r>
    </w:p>
    <w:p w:rsidR="001A1DD4" w:rsidRPr="00124F2C" w:rsidRDefault="001A1DD4" w:rsidP="001A1DD4">
      <w:pPr>
        <w:pStyle w:val="ae"/>
        <w:rPr>
          <w:rStyle w:val="af1"/>
        </w:rPr>
      </w:pPr>
      <w:proofErr w:type="gramStart"/>
      <w:r w:rsidRPr="00124F2C">
        <w:rPr>
          <w:rStyle w:val="af1"/>
        </w:rPr>
        <w:t xml:space="preserve">Не протяжении нескольких десятилетий в населенных пунктах городского поселения </w:t>
      </w:r>
      <w:proofErr w:type="spellStart"/>
      <w:r w:rsidRPr="00124F2C">
        <w:rPr>
          <w:rStyle w:val="af1"/>
        </w:rPr>
        <w:t>Кильдинстрой</w:t>
      </w:r>
      <w:proofErr w:type="spellEnd"/>
      <w:r w:rsidRPr="00124F2C">
        <w:rPr>
          <w:rStyle w:val="af1"/>
        </w:rPr>
        <w:t xml:space="preserve"> («Мурманское </w:t>
      </w:r>
      <w:proofErr w:type="spellStart"/>
      <w:r w:rsidRPr="00124F2C">
        <w:rPr>
          <w:rStyle w:val="af1"/>
        </w:rPr>
        <w:t>зверохозяйство</w:t>
      </w:r>
      <w:proofErr w:type="spellEnd"/>
      <w:r w:rsidRPr="00124F2C">
        <w:rPr>
          <w:rStyle w:val="af1"/>
        </w:rPr>
        <w:t>» (н.п.</w:t>
      </w:r>
      <w:proofErr w:type="gramEnd"/>
      <w:r w:rsidRPr="00124F2C">
        <w:rPr>
          <w:rStyle w:val="af1"/>
        </w:rPr>
        <w:t xml:space="preserve"> </w:t>
      </w:r>
      <w:proofErr w:type="spellStart"/>
      <w:r w:rsidRPr="00124F2C">
        <w:rPr>
          <w:rStyle w:val="af1"/>
        </w:rPr>
        <w:t>Шонгуй</w:t>
      </w:r>
      <w:proofErr w:type="spellEnd"/>
      <w:r w:rsidRPr="00124F2C">
        <w:rPr>
          <w:rStyle w:val="af1"/>
        </w:rPr>
        <w:t xml:space="preserve">) и «Кольский зверосовхоз» (н.п. </w:t>
      </w:r>
      <w:proofErr w:type="gramStart"/>
      <w:r w:rsidRPr="00124F2C">
        <w:rPr>
          <w:rStyle w:val="af1"/>
        </w:rPr>
        <w:t>Зверосовхоз)) разводили ценных пушных зверей (норка, песец, лиса).</w:t>
      </w:r>
      <w:proofErr w:type="gramEnd"/>
      <w:r w:rsidRPr="00124F2C">
        <w:rPr>
          <w:rStyle w:val="af1"/>
        </w:rPr>
        <w:t xml:space="preserve"> Как и большинство предприятий отрасли (из 8 звероферм Мурманской области осталась 1) зверофермы городского поселения разорились. Территория предприятий в настоящее время не используется или используется частично. </w:t>
      </w:r>
    </w:p>
    <w:p w:rsidR="001A1DD4" w:rsidRPr="00124F2C" w:rsidRDefault="001A1DD4" w:rsidP="001A1DD4">
      <w:pPr>
        <w:pStyle w:val="32"/>
        <w:rPr>
          <w:rStyle w:val="af1"/>
        </w:rPr>
      </w:pPr>
      <w:r w:rsidRPr="00124F2C">
        <w:rPr>
          <w:rStyle w:val="af1"/>
        </w:rPr>
        <w:t xml:space="preserve">Промышленный комплекс </w:t>
      </w:r>
    </w:p>
    <w:p w:rsidR="001A1DD4" w:rsidRPr="00124F2C" w:rsidRDefault="001A1DD4" w:rsidP="001A1DD4">
      <w:pPr>
        <w:pStyle w:val="ae"/>
        <w:rPr>
          <w:rStyle w:val="af1"/>
        </w:rPr>
      </w:pPr>
      <w:proofErr w:type="gramStart"/>
      <w:r w:rsidRPr="00124F2C">
        <w:rPr>
          <w:rStyle w:val="af1"/>
        </w:rPr>
        <w:t>Промышленный комплекс представлен малыми предприятиями</w:t>
      </w:r>
      <w:r w:rsidR="002B6701">
        <w:rPr>
          <w:rStyle w:val="af1"/>
        </w:rPr>
        <w:t>, в том числе</w:t>
      </w:r>
      <w:r w:rsidRPr="00124F2C">
        <w:rPr>
          <w:rStyle w:val="af1"/>
        </w:rPr>
        <w:t xml:space="preserve"> по производству окон (Зверосовхоз), цехом полимер (н.п.</w:t>
      </w:r>
      <w:proofErr w:type="gramEnd"/>
      <w:r w:rsidRPr="00124F2C">
        <w:rPr>
          <w:rStyle w:val="af1"/>
        </w:rPr>
        <w:t xml:space="preserve"> </w:t>
      </w:r>
      <w:proofErr w:type="spellStart"/>
      <w:proofErr w:type="gramStart"/>
      <w:r w:rsidRPr="00124F2C">
        <w:rPr>
          <w:rStyle w:val="af1"/>
        </w:rPr>
        <w:t>Шонгуй</w:t>
      </w:r>
      <w:proofErr w:type="spellEnd"/>
      <w:r w:rsidRPr="00124F2C">
        <w:rPr>
          <w:rStyle w:val="af1"/>
        </w:rPr>
        <w:t xml:space="preserve">). </w:t>
      </w:r>
      <w:proofErr w:type="gramEnd"/>
    </w:p>
    <w:p w:rsidR="001A1DD4" w:rsidRPr="00124F2C" w:rsidRDefault="001A1DD4" w:rsidP="001A1DD4">
      <w:pPr>
        <w:pStyle w:val="ae"/>
        <w:rPr>
          <w:rStyle w:val="af1"/>
        </w:rPr>
      </w:pPr>
      <w:r w:rsidRPr="00124F2C">
        <w:rPr>
          <w:rStyle w:val="af1"/>
        </w:rPr>
        <w:t xml:space="preserve">Исторически производство строительных материалов (кирпич) для городского поселения </w:t>
      </w:r>
      <w:proofErr w:type="spellStart"/>
      <w:r w:rsidRPr="00124F2C">
        <w:rPr>
          <w:rStyle w:val="af1"/>
        </w:rPr>
        <w:t>Кильдинстрой</w:t>
      </w:r>
      <w:proofErr w:type="spellEnd"/>
      <w:r w:rsidRPr="00124F2C">
        <w:rPr>
          <w:rStyle w:val="af1"/>
        </w:rPr>
        <w:t xml:space="preserve"> было градообразующей отраслью. Производство располагалось в п.г.т. </w:t>
      </w:r>
      <w:proofErr w:type="spellStart"/>
      <w:r w:rsidRPr="00124F2C">
        <w:rPr>
          <w:rStyle w:val="af1"/>
        </w:rPr>
        <w:t>Кильдинстрой</w:t>
      </w:r>
      <w:proofErr w:type="spellEnd"/>
      <w:r w:rsidRPr="00124F2C">
        <w:rPr>
          <w:rStyle w:val="af1"/>
        </w:rPr>
        <w:t xml:space="preserve"> и в н.п. </w:t>
      </w:r>
      <w:proofErr w:type="spellStart"/>
      <w:r w:rsidRPr="00124F2C">
        <w:rPr>
          <w:rStyle w:val="af1"/>
        </w:rPr>
        <w:t>Шонгуй</w:t>
      </w:r>
      <w:proofErr w:type="spellEnd"/>
      <w:r w:rsidRPr="00124F2C">
        <w:rPr>
          <w:rStyle w:val="af1"/>
        </w:rPr>
        <w:t>. На сегодняшний день оба производства ликвидированы.</w:t>
      </w:r>
    </w:p>
    <w:p w:rsidR="001A1DD4" w:rsidRPr="00124F2C" w:rsidRDefault="001A1DD4" w:rsidP="001A1DD4">
      <w:pPr>
        <w:pStyle w:val="ae"/>
        <w:rPr>
          <w:rStyle w:val="af1"/>
        </w:rPr>
      </w:pPr>
      <w:r w:rsidRPr="00124F2C">
        <w:rPr>
          <w:rStyle w:val="af1"/>
        </w:rPr>
        <w:t xml:space="preserve">Строительная отрасль представлена </w:t>
      </w:r>
      <w:proofErr w:type="spellStart"/>
      <w:r w:rsidRPr="00124F2C">
        <w:rPr>
          <w:rStyle w:val="af1"/>
        </w:rPr>
        <w:t>Кильдинским</w:t>
      </w:r>
      <w:proofErr w:type="spellEnd"/>
      <w:r w:rsidRPr="00124F2C">
        <w:rPr>
          <w:rStyle w:val="af1"/>
        </w:rPr>
        <w:t xml:space="preserve"> ГОУ ДРСП (п.г.т. </w:t>
      </w:r>
      <w:proofErr w:type="spellStart"/>
      <w:r w:rsidRPr="00124F2C">
        <w:rPr>
          <w:rStyle w:val="af1"/>
        </w:rPr>
        <w:t>Кильдинстрой</w:t>
      </w:r>
      <w:proofErr w:type="spellEnd"/>
      <w:r w:rsidRPr="00124F2C">
        <w:rPr>
          <w:rStyle w:val="af1"/>
        </w:rPr>
        <w:t>), которое занимается дорожным строительством и обслуживание дорог.</w:t>
      </w:r>
    </w:p>
    <w:p w:rsidR="001A1DD4" w:rsidRPr="00124F2C" w:rsidRDefault="001A1DD4" w:rsidP="001A1DD4">
      <w:pPr>
        <w:pStyle w:val="ae"/>
        <w:rPr>
          <w:rStyle w:val="af1"/>
        </w:rPr>
      </w:pPr>
      <w:r w:rsidRPr="00124F2C">
        <w:rPr>
          <w:rStyle w:val="af1"/>
        </w:rPr>
        <w:t xml:space="preserve">На территории городского поселения расположены две железнодорожные станции (ст. </w:t>
      </w:r>
      <w:proofErr w:type="spellStart"/>
      <w:r w:rsidRPr="00124F2C">
        <w:rPr>
          <w:rStyle w:val="af1"/>
        </w:rPr>
        <w:t>Шонгуй</w:t>
      </w:r>
      <w:proofErr w:type="spellEnd"/>
      <w:r w:rsidRPr="00124F2C">
        <w:rPr>
          <w:rStyle w:val="af1"/>
        </w:rPr>
        <w:t xml:space="preserve"> и ст. Магнетиты), обслуживанием которых занимается ОАО «РЖД». </w:t>
      </w:r>
    </w:p>
    <w:p w:rsidR="001A1DD4" w:rsidRPr="00124F2C" w:rsidRDefault="001A1DD4" w:rsidP="001A1DD4">
      <w:pPr>
        <w:pStyle w:val="ae"/>
        <w:rPr>
          <w:rStyle w:val="af1"/>
        </w:rPr>
      </w:pPr>
      <w:proofErr w:type="gramStart"/>
      <w:r w:rsidRPr="00124F2C">
        <w:rPr>
          <w:rStyle w:val="af1"/>
        </w:rPr>
        <w:t xml:space="preserve">На территории городского поселения расположены 5 военных частей (в/ч 87337, в/ч 40780, в/ч 40145, в/ч 34630, в/ч 63807), а также ГОУ медицинский центр </w:t>
      </w:r>
      <w:proofErr w:type="spellStart"/>
      <w:r w:rsidRPr="00124F2C">
        <w:rPr>
          <w:rStyle w:val="af1"/>
        </w:rPr>
        <w:t>мобрезервов</w:t>
      </w:r>
      <w:proofErr w:type="spellEnd"/>
      <w:r w:rsidRPr="00124F2C">
        <w:rPr>
          <w:rStyle w:val="af1"/>
        </w:rPr>
        <w:t xml:space="preserve"> «Резерв» Комитета по здравоохранению администрации Мурманской области (н.п.</w:t>
      </w:r>
      <w:proofErr w:type="gramEnd"/>
      <w:r w:rsidRPr="00124F2C">
        <w:rPr>
          <w:rStyle w:val="af1"/>
        </w:rPr>
        <w:t xml:space="preserve"> Зверосовхоз), склад ГУ ГОЧС Мурманской области (н.п. </w:t>
      </w:r>
      <w:proofErr w:type="spellStart"/>
      <w:proofErr w:type="gramStart"/>
      <w:r w:rsidRPr="00124F2C">
        <w:rPr>
          <w:rStyle w:val="af1"/>
        </w:rPr>
        <w:t>Шонгуй</w:t>
      </w:r>
      <w:proofErr w:type="spellEnd"/>
      <w:r w:rsidRPr="00124F2C">
        <w:rPr>
          <w:rStyle w:val="af1"/>
        </w:rPr>
        <w:t>).</w:t>
      </w:r>
      <w:proofErr w:type="gramEnd"/>
    </w:p>
    <w:p w:rsidR="001A1DD4" w:rsidRPr="00124F2C" w:rsidRDefault="001A1DD4" w:rsidP="001A1DD4">
      <w:pPr>
        <w:pStyle w:val="ae"/>
        <w:rPr>
          <w:rStyle w:val="af1"/>
        </w:rPr>
      </w:pPr>
      <w:r w:rsidRPr="00124F2C">
        <w:rPr>
          <w:rStyle w:val="af1"/>
        </w:rPr>
        <w:t xml:space="preserve">Прочие виды экономической деятельности, имеющиеся на территории городского поселения, относятся к сфере услуг. Крупных супермаркетов и специализированных магазинов на территории поселения нет. Торговля организована через индивидуальное предпринимательство. Всего на территории муниципального образования 16 торговых точек, из них: п.г.т. </w:t>
      </w:r>
      <w:proofErr w:type="spellStart"/>
      <w:r w:rsidRPr="00124F2C">
        <w:rPr>
          <w:rStyle w:val="af1"/>
        </w:rPr>
        <w:t>Кильдинстрой</w:t>
      </w:r>
      <w:proofErr w:type="spellEnd"/>
      <w:r w:rsidRPr="00124F2C">
        <w:rPr>
          <w:rStyle w:val="af1"/>
        </w:rPr>
        <w:t xml:space="preserve"> - 9; н.п. </w:t>
      </w:r>
      <w:proofErr w:type="spellStart"/>
      <w:r w:rsidRPr="00124F2C">
        <w:rPr>
          <w:rStyle w:val="af1"/>
        </w:rPr>
        <w:t>Шонгуй</w:t>
      </w:r>
      <w:proofErr w:type="spellEnd"/>
      <w:r w:rsidRPr="00124F2C">
        <w:rPr>
          <w:rStyle w:val="af1"/>
        </w:rPr>
        <w:t xml:space="preserve"> - 2; н.п. Зверосовхоз - 4; ст. Магнетиты - 1. Также на территории поселения действуют отделения ФГУП «Почта России», ОАО «</w:t>
      </w:r>
      <w:proofErr w:type="spellStart"/>
      <w:r w:rsidRPr="00124F2C">
        <w:rPr>
          <w:rStyle w:val="af1"/>
        </w:rPr>
        <w:t>РосТелеком</w:t>
      </w:r>
      <w:proofErr w:type="spellEnd"/>
      <w:r w:rsidRPr="00124F2C">
        <w:rPr>
          <w:rStyle w:val="af1"/>
        </w:rPr>
        <w:t xml:space="preserve">», Сбербанк РФ. Фармацевтическая деятельность представлена двумя аптеками: в п.г.т. </w:t>
      </w:r>
      <w:proofErr w:type="spellStart"/>
      <w:r w:rsidRPr="00124F2C">
        <w:rPr>
          <w:rStyle w:val="af1"/>
        </w:rPr>
        <w:t>Кильдинстрой</w:t>
      </w:r>
      <w:proofErr w:type="spellEnd"/>
      <w:r w:rsidRPr="00124F2C">
        <w:rPr>
          <w:rStyle w:val="af1"/>
        </w:rPr>
        <w:t xml:space="preserve"> и н.п. Зверосовхоз.</w:t>
      </w:r>
    </w:p>
    <w:p w:rsidR="001A1DD4" w:rsidRPr="00124F2C" w:rsidRDefault="001A1DD4" w:rsidP="001A1DD4">
      <w:pPr>
        <w:pStyle w:val="ae"/>
        <w:rPr>
          <w:rStyle w:val="af1"/>
        </w:rPr>
      </w:pPr>
      <w:r w:rsidRPr="00124F2C">
        <w:rPr>
          <w:rStyle w:val="af1"/>
        </w:rPr>
        <w:t xml:space="preserve">Несколько предприятий обслуживают жилищный фонд и предоставляют коммунальные услуги. </w:t>
      </w:r>
    </w:p>
    <w:p w:rsidR="001A1DD4" w:rsidRPr="00124F2C" w:rsidRDefault="001A1DD4" w:rsidP="001A1DD4">
      <w:pPr>
        <w:pStyle w:val="32"/>
        <w:rPr>
          <w:rStyle w:val="af1"/>
        </w:rPr>
      </w:pPr>
      <w:r w:rsidRPr="00124F2C">
        <w:rPr>
          <w:rStyle w:val="af1"/>
        </w:rPr>
        <w:t xml:space="preserve">Туристско-рекреационный комплекс. </w:t>
      </w:r>
    </w:p>
    <w:p w:rsidR="001A1DD4" w:rsidRPr="00124F2C" w:rsidRDefault="001A1DD4" w:rsidP="001A1DD4">
      <w:pPr>
        <w:pStyle w:val="ae"/>
        <w:rPr>
          <w:rStyle w:val="af1"/>
        </w:rPr>
      </w:pPr>
      <w:r w:rsidRPr="00124F2C">
        <w:rPr>
          <w:rStyle w:val="af1"/>
        </w:rPr>
        <w:t xml:space="preserve">Территория городского поселения </w:t>
      </w:r>
      <w:proofErr w:type="spellStart"/>
      <w:r w:rsidRPr="00124F2C">
        <w:rPr>
          <w:rStyle w:val="af1"/>
        </w:rPr>
        <w:t>Кильдинстрой</w:t>
      </w:r>
      <w:proofErr w:type="spellEnd"/>
      <w:r w:rsidRPr="00124F2C">
        <w:rPr>
          <w:rStyle w:val="af1"/>
        </w:rPr>
        <w:t xml:space="preserve"> обладает некоторым туристическим потенциалом. Большое значение для туристического потенциала играет река Кола, протекающая по территории городского поселения. Река Кола – уникальная семужья река. В ней происходит нерест красной рыбы. Лов производится по лицензии и в туристических целях. Наиболее освоенными туристско-рекреационным районом является </w:t>
      </w:r>
      <w:proofErr w:type="spellStart"/>
      <w:r w:rsidRPr="00124F2C">
        <w:rPr>
          <w:rStyle w:val="af1"/>
        </w:rPr>
        <w:t>Кильдинское</w:t>
      </w:r>
      <w:proofErr w:type="spellEnd"/>
      <w:r w:rsidRPr="00124F2C">
        <w:rPr>
          <w:rStyle w:val="af1"/>
        </w:rPr>
        <w:t xml:space="preserve"> озеро.</w:t>
      </w:r>
    </w:p>
    <w:p w:rsidR="001A1DD4" w:rsidRPr="00124F2C" w:rsidRDefault="001A1DD4" w:rsidP="001A1DD4">
      <w:pPr>
        <w:pStyle w:val="32"/>
        <w:rPr>
          <w:rStyle w:val="af1"/>
        </w:rPr>
      </w:pPr>
      <w:r w:rsidRPr="00124F2C">
        <w:rPr>
          <w:rStyle w:val="af1"/>
        </w:rPr>
        <w:t>Выводы</w:t>
      </w:r>
    </w:p>
    <w:p w:rsidR="001A1DD4" w:rsidRPr="00124F2C" w:rsidRDefault="001A1DD4" w:rsidP="001A1DD4">
      <w:pPr>
        <w:pStyle w:val="ae"/>
        <w:rPr>
          <w:rStyle w:val="af1"/>
        </w:rPr>
      </w:pPr>
      <w:r w:rsidRPr="00124F2C">
        <w:rPr>
          <w:rStyle w:val="af1"/>
        </w:rPr>
        <w:t xml:space="preserve">Экономическая база городского поселения основана на учреждениях, представляющих образовательные, медицинские, коммунальные, социальные и персональные услуги, военных учреждениях. Также представлены четыре организации по добыче полезных ископаемых и </w:t>
      </w:r>
      <w:proofErr w:type="spellStart"/>
      <w:r w:rsidRPr="00124F2C">
        <w:rPr>
          <w:rStyle w:val="af1"/>
        </w:rPr>
        <w:t>агропроизводству</w:t>
      </w:r>
      <w:proofErr w:type="spellEnd"/>
      <w:r w:rsidRPr="00124F2C">
        <w:rPr>
          <w:rStyle w:val="af1"/>
        </w:rPr>
        <w:t xml:space="preserve">. </w:t>
      </w:r>
    </w:p>
    <w:p w:rsidR="001A1DD4" w:rsidRPr="008469F5" w:rsidRDefault="001A1DD4" w:rsidP="001A1DD4">
      <w:pPr>
        <w:pStyle w:val="3"/>
        <w:jc w:val="center"/>
        <w:rPr>
          <w:rStyle w:val="af1"/>
          <w:rFonts w:ascii="Times New Roman" w:hAnsi="Times New Roman"/>
        </w:rPr>
      </w:pPr>
      <w:bookmarkStart w:id="55" w:name="_Toc492303980"/>
      <w:r w:rsidRPr="008469F5">
        <w:rPr>
          <w:rStyle w:val="af1"/>
          <w:rFonts w:ascii="Times New Roman" w:hAnsi="Times New Roman"/>
        </w:rPr>
        <w:t>Население</w:t>
      </w:r>
      <w:bookmarkEnd w:id="55"/>
    </w:p>
    <w:p w:rsidR="001A1DD4" w:rsidRPr="008469F5" w:rsidRDefault="001A1DD4" w:rsidP="001A1DD4">
      <w:pPr>
        <w:pStyle w:val="ae"/>
        <w:rPr>
          <w:rStyle w:val="af1"/>
        </w:rPr>
      </w:pPr>
      <w:bookmarkStart w:id="56" w:name="_Toc233800680"/>
      <w:bookmarkStart w:id="57" w:name="_Toc15701475"/>
      <w:r w:rsidRPr="008469F5">
        <w:rPr>
          <w:rStyle w:val="af1"/>
        </w:rPr>
        <w:t xml:space="preserve">Численность постоянного населения муниципального образования городского поселения </w:t>
      </w:r>
      <w:proofErr w:type="spellStart"/>
      <w:r w:rsidRPr="008469F5">
        <w:rPr>
          <w:rStyle w:val="af1"/>
        </w:rPr>
        <w:t>Кильдинстрой</w:t>
      </w:r>
      <w:proofErr w:type="spellEnd"/>
      <w:r w:rsidRPr="008469F5">
        <w:rPr>
          <w:rStyle w:val="af1"/>
        </w:rPr>
        <w:t xml:space="preserve"> на 01.01.201</w:t>
      </w:r>
      <w:r w:rsidR="00782F28" w:rsidRPr="008469F5">
        <w:rPr>
          <w:rStyle w:val="af1"/>
        </w:rPr>
        <w:t>7</w:t>
      </w:r>
      <w:r w:rsidRPr="008469F5">
        <w:rPr>
          <w:rStyle w:val="af1"/>
        </w:rPr>
        <w:t xml:space="preserve"> года составила 5,</w:t>
      </w:r>
      <w:r w:rsidR="00782F28" w:rsidRPr="008469F5">
        <w:rPr>
          <w:rStyle w:val="af1"/>
        </w:rPr>
        <w:t>0</w:t>
      </w:r>
      <w:r w:rsidRPr="008469F5">
        <w:rPr>
          <w:rStyle w:val="af1"/>
        </w:rPr>
        <w:t xml:space="preserve"> тыс. чел (</w:t>
      </w:r>
      <w:r w:rsidR="00782F28" w:rsidRPr="008469F5">
        <w:rPr>
          <w:rStyle w:val="af1"/>
        </w:rPr>
        <w:t>12,2</w:t>
      </w:r>
      <w:r w:rsidRPr="008469F5">
        <w:rPr>
          <w:rStyle w:val="af1"/>
        </w:rPr>
        <w:t xml:space="preserve">% от численности населения </w:t>
      </w:r>
      <w:r w:rsidRPr="008469F5">
        <w:rPr>
          <w:rStyle w:val="af1"/>
        </w:rPr>
        <w:lastRenderedPageBreak/>
        <w:t xml:space="preserve">Кольского муниципального района). </w:t>
      </w:r>
      <w:r w:rsidR="00930DD6" w:rsidRPr="008469F5">
        <w:rPr>
          <w:rStyle w:val="af1"/>
        </w:rPr>
        <w:t xml:space="preserve">Самым крупным населенным пунктом является </w:t>
      </w:r>
      <w:r w:rsidRPr="008469F5">
        <w:rPr>
          <w:rStyle w:val="af1"/>
        </w:rPr>
        <w:t>административн</w:t>
      </w:r>
      <w:r w:rsidR="00930DD6" w:rsidRPr="008469F5">
        <w:rPr>
          <w:rStyle w:val="af1"/>
        </w:rPr>
        <w:t>ый</w:t>
      </w:r>
      <w:r w:rsidRPr="008469F5">
        <w:rPr>
          <w:rStyle w:val="af1"/>
        </w:rPr>
        <w:t xml:space="preserve"> центр – п.г.т. </w:t>
      </w:r>
      <w:proofErr w:type="spellStart"/>
      <w:r w:rsidRPr="008469F5">
        <w:rPr>
          <w:rStyle w:val="af1"/>
        </w:rPr>
        <w:t>Кильдинстрой</w:t>
      </w:r>
      <w:proofErr w:type="spellEnd"/>
      <w:r w:rsidR="00930DD6" w:rsidRPr="008469F5">
        <w:rPr>
          <w:rStyle w:val="af1"/>
        </w:rPr>
        <w:t>. Численность населения в разрезе населенных пунктов поселения представлена в таблице 4.</w:t>
      </w:r>
    </w:p>
    <w:p w:rsidR="001A1DD4" w:rsidRPr="008469F5" w:rsidRDefault="001A1DD4" w:rsidP="001A1DD4">
      <w:pPr>
        <w:pStyle w:val="aa"/>
        <w:rPr>
          <w:rStyle w:val="af1"/>
          <w:bCs w:val="0"/>
          <w:szCs w:val="24"/>
        </w:rPr>
      </w:pPr>
      <w:r w:rsidRPr="008469F5">
        <w:rPr>
          <w:rStyle w:val="af1"/>
          <w:bCs w:val="0"/>
          <w:szCs w:val="24"/>
        </w:rPr>
        <w:t>Таблица 4</w:t>
      </w:r>
    </w:p>
    <w:p w:rsidR="001A1DD4" w:rsidRPr="008469F5" w:rsidRDefault="001A1DD4" w:rsidP="001A1DD4">
      <w:pPr>
        <w:pStyle w:val="ac"/>
        <w:rPr>
          <w:rStyle w:val="af1"/>
        </w:rPr>
      </w:pPr>
      <w:r w:rsidRPr="008469F5">
        <w:rPr>
          <w:rStyle w:val="af1"/>
        </w:rPr>
        <w:t>Динамика численности населения</w:t>
      </w:r>
    </w:p>
    <w:tbl>
      <w:tblPr>
        <w:tblW w:w="7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
        <w:gridCol w:w="2849"/>
        <w:gridCol w:w="1147"/>
        <w:gridCol w:w="1155"/>
        <w:gridCol w:w="1107"/>
        <w:gridCol w:w="1111"/>
      </w:tblGrid>
      <w:tr w:rsidR="00001F0A" w:rsidRPr="008469F5" w:rsidTr="00001F0A">
        <w:trPr>
          <w:cantSplit/>
          <w:trHeight w:val="601"/>
          <w:jc w:val="center"/>
        </w:trPr>
        <w:tc>
          <w:tcPr>
            <w:tcW w:w="495" w:type="dxa"/>
            <w:vAlign w:val="center"/>
          </w:tcPr>
          <w:p w:rsidR="00001F0A" w:rsidRPr="008469F5" w:rsidRDefault="00001F0A" w:rsidP="00FE2FB6">
            <w:pPr>
              <w:pStyle w:val="112"/>
              <w:rPr>
                <w:rStyle w:val="af1"/>
                <w:sz w:val="24"/>
                <w:szCs w:val="24"/>
              </w:rPr>
            </w:pPr>
            <w:r w:rsidRPr="008469F5">
              <w:rPr>
                <w:rStyle w:val="af1"/>
                <w:sz w:val="24"/>
                <w:szCs w:val="24"/>
              </w:rPr>
              <w:t>№</w:t>
            </w:r>
          </w:p>
        </w:tc>
        <w:tc>
          <w:tcPr>
            <w:tcW w:w="2849" w:type="dxa"/>
            <w:vAlign w:val="center"/>
          </w:tcPr>
          <w:p w:rsidR="00001F0A" w:rsidRPr="008469F5" w:rsidRDefault="00001F0A" w:rsidP="00FE2FB6">
            <w:pPr>
              <w:pStyle w:val="112"/>
              <w:rPr>
                <w:rStyle w:val="af1"/>
                <w:sz w:val="24"/>
                <w:szCs w:val="24"/>
              </w:rPr>
            </w:pPr>
            <w:r w:rsidRPr="008469F5">
              <w:rPr>
                <w:rStyle w:val="af1"/>
                <w:sz w:val="24"/>
                <w:szCs w:val="24"/>
              </w:rPr>
              <w:t xml:space="preserve">Наименование </w:t>
            </w:r>
          </w:p>
        </w:tc>
        <w:tc>
          <w:tcPr>
            <w:tcW w:w="1147" w:type="dxa"/>
            <w:vAlign w:val="center"/>
          </w:tcPr>
          <w:p w:rsidR="00001F0A" w:rsidRPr="008469F5" w:rsidRDefault="00001F0A" w:rsidP="00FE2FB6">
            <w:pPr>
              <w:pStyle w:val="112"/>
              <w:rPr>
                <w:rStyle w:val="af1"/>
                <w:sz w:val="24"/>
                <w:szCs w:val="24"/>
              </w:rPr>
            </w:pPr>
            <w:r w:rsidRPr="008469F5">
              <w:rPr>
                <w:rStyle w:val="af1"/>
                <w:sz w:val="24"/>
                <w:szCs w:val="24"/>
              </w:rPr>
              <w:t>2008 г.</w:t>
            </w:r>
          </w:p>
        </w:tc>
        <w:tc>
          <w:tcPr>
            <w:tcW w:w="1155" w:type="dxa"/>
            <w:vAlign w:val="center"/>
          </w:tcPr>
          <w:p w:rsidR="00001F0A" w:rsidRPr="008469F5" w:rsidRDefault="00001F0A" w:rsidP="00FE2FB6">
            <w:pPr>
              <w:pStyle w:val="112"/>
              <w:rPr>
                <w:rStyle w:val="af1"/>
                <w:sz w:val="24"/>
                <w:szCs w:val="24"/>
              </w:rPr>
            </w:pPr>
            <w:r w:rsidRPr="008469F5">
              <w:rPr>
                <w:rStyle w:val="af1"/>
                <w:sz w:val="24"/>
                <w:szCs w:val="24"/>
              </w:rPr>
              <w:t>2009 г.</w:t>
            </w:r>
          </w:p>
        </w:tc>
        <w:tc>
          <w:tcPr>
            <w:tcW w:w="1107" w:type="dxa"/>
            <w:vAlign w:val="center"/>
          </w:tcPr>
          <w:p w:rsidR="00001F0A" w:rsidRPr="008469F5" w:rsidRDefault="00001F0A" w:rsidP="00FE2FB6">
            <w:pPr>
              <w:pStyle w:val="112"/>
              <w:rPr>
                <w:rStyle w:val="af1"/>
                <w:sz w:val="24"/>
                <w:szCs w:val="24"/>
              </w:rPr>
            </w:pPr>
            <w:r w:rsidRPr="008469F5">
              <w:rPr>
                <w:rStyle w:val="af1"/>
                <w:sz w:val="24"/>
                <w:szCs w:val="24"/>
              </w:rPr>
              <w:t>2010 г.</w:t>
            </w:r>
          </w:p>
        </w:tc>
        <w:tc>
          <w:tcPr>
            <w:tcW w:w="1111" w:type="dxa"/>
            <w:vAlign w:val="center"/>
          </w:tcPr>
          <w:p w:rsidR="00001F0A" w:rsidRPr="008469F5" w:rsidRDefault="00001F0A" w:rsidP="00FE2FB6">
            <w:pPr>
              <w:pStyle w:val="112"/>
              <w:rPr>
                <w:rStyle w:val="af1"/>
                <w:sz w:val="24"/>
                <w:szCs w:val="24"/>
              </w:rPr>
            </w:pPr>
            <w:r w:rsidRPr="008469F5">
              <w:rPr>
                <w:rStyle w:val="af1"/>
                <w:sz w:val="24"/>
                <w:szCs w:val="24"/>
              </w:rPr>
              <w:t>2011 г.</w:t>
            </w:r>
          </w:p>
        </w:tc>
      </w:tr>
      <w:tr w:rsidR="00001F0A" w:rsidRPr="008469F5" w:rsidTr="00001F0A">
        <w:trPr>
          <w:trHeight w:val="509"/>
          <w:jc w:val="center"/>
        </w:trPr>
        <w:tc>
          <w:tcPr>
            <w:tcW w:w="495" w:type="dxa"/>
            <w:vAlign w:val="center"/>
          </w:tcPr>
          <w:p w:rsidR="00001F0A" w:rsidRPr="008469F5" w:rsidRDefault="00001F0A" w:rsidP="00FE2FB6">
            <w:pPr>
              <w:pStyle w:val="112"/>
              <w:rPr>
                <w:rStyle w:val="af1"/>
                <w:sz w:val="24"/>
                <w:szCs w:val="24"/>
              </w:rPr>
            </w:pPr>
            <w:r w:rsidRPr="008469F5">
              <w:rPr>
                <w:rStyle w:val="af1"/>
                <w:sz w:val="24"/>
                <w:szCs w:val="24"/>
              </w:rPr>
              <w:t>1</w:t>
            </w:r>
          </w:p>
        </w:tc>
        <w:tc>
          <w:tcPr>
            <w:tcW w:w="2849" w:type="dxa"/>
            <w:vAlign w:val="bottom"/>
          </w:tcPr>
          <w:p w:rsidR="00001F0A" w:rsidRPr="008469F5" w:rsidRDefault="00001F0A" w:rsidP="00FE2FB6">
            <w:pPr>
              <w:pStyle w:val="110"/>
              <w:rPr>
                <w:rStyle w:val="af1"/>
                <w:sz w:val="24"/>
              </w:rPr>
            </w:pPr>
            <w:r w:rsidRPr="008469F5">
              <w:rPr>
                <w:rStyle w:val="af1"/>
                <w:sz w:val="24"/>
              </w:rPr>
              <w:t xml:space="preserve">Административный центр – п.г.т. </w:t>
            </w:r>
            <w:proofErr w:type="spellStart"/>
            <w:r w:rsidRPr="008469F5">
              <w:rPr>
                <w:rStyle w:val="af1"/>
                <w:sz w:val="24"/>
              </w:rPr>
              <w:t>Кильдинстрой</w:t>
            </w:r>
            <w:proofErr w:type="spellEnd"/>
          </w:p>
        </w:tc>
        <w:tc>
          <w:tcPr>
            <w:tcW w:w="1147" w:type="dxa"/>
            <w:vAlign w:val="center"/>
          </w:tcPr>
          <w:p w:rsidR="00001F0A" w:rsidRPr="008469F5" w:rsidRDefault="00001F0A" w:rsidP="00FE2FB6">
            <w:pPr>
              <w:pStyle w:val="112"/>
              <w:rPr>
                <w:rStyle w:val="af1"/>
                <w:sz w:val="24"/>
                <w:szCs w:val="24"/>
              </w:rPr>
            </w:pPr>
            <w:r w:rsidRPr="008469F5">
              <w:rPr>
                <w:rStyle w:val="af1"/>
                <w:sz w:val="24"/>
                <w:szCs w:val="24"/>
              </w:rPr>
              <w:t>2267</w:t>
            </w:r>
          </w:p>
        </w:tc>
        <w:tc>
          <w:tcPr>
            <w:tcW w:w="1155" w:type="dxa"/>
            <w:vAlign w:val="center"/>
          </w:tcPr>
          <w:p w:rsidR="00001F0A" w:rsidRPr="008469F5" w:rsidRDefault="00001F0A" w:rsidP="00FE2FB6">
            <w:pPr>
              <w:pStyle w:val="112"/>
              <w:rPr>
                <w:rStyle w:val="af1"/>
                <w:sz w:val="24"/>
                <w:szCs w:val="24"/>
              </w:rPr>
            </w:pPr>
            <w:r w:rsidRPr="008469F5">
              <w:rPr>
                <w:rStyle w:val="af1"/>
                <w:sz w:val="24"/>
                <w:szCs w:val="24"/>
              </w:rPr>
              <w:t>2250</w:t>
            </w:r>
          </w:p>
        </w:tc>
        <w:tc>
          <w:tcPr>
            <w:tcW w:w="1107" w:type="dxa"/>
            <w:vAlign w:val="center"/>
          </w:tcPr>
          <w:p w:rsidR="00001F0A" w:rsidRPr="008469F5" w:rsidRDefault="00001F0A" w:rsidP="00FE2FB6">
            <w:pPr>
              <w:pStyle w:val="112"/>
              <w:rPr>
                <w:rStyle w:val="af1"/>
                <w:sz w:val="24"/>
                <w:szCs w:val="24"/>
              </w:rPr>
            </w:pPr>
            <w:r w:rsidRPr="008469F5">
              <w:rPr>
                <w:rStyle w:val="af1"/>
                <w:sz w:val="24"/>
                <w:szCs w:val="24"/>
              </w:rPr>
              <w:t>2251</w:t>
            </w:r>
          </w:p>
        </w:tc>
        <w:tc>
          <w:tcPr>
            <w:tcW w:w="1111" w:type="dxa"/>
            <w:vAlign w:val="center"/>
          </w:tcPr>
          <w:p w:rsidR="00001F0A" w:rsidRPr="008469F5" w:rsidRDefault="00001F0A" w:rsidP="00FE2FB6">
            <w:pPr>
              <w:pStyle w:val="112"/>
              <w:rPr>
                <w:rStyle w:val="af1"/>
                <w:sz w:val="24"/>
                <w:szCs w:val="24"/>
              </w:rPr>
            </w:pPr>
            <w:r w:rsidRPr="008469F5">
              <w:rPr>
                <w:rStyle w:val="af1"/>
                <w:sz w:val="24"/>
                <w:szCs w:val="24"/>
              </w:rPr>
              <w:t xml:space="preserve">2193 </w:t>
            </w:r>
          </w:p>
        </w:tc>
      </w:tr>
      <w:tr w:rsidR="00001F0A" w:rsidRPr="008469F5" w:rsidTr="00001F0A">
        <w:trPr>
          <w:trHeight w:val="248"/>
          <w:jc w:val="center"/>
        </w:trPr>
        <w:tc>
          <w:tcPr>
            <w:tcW w:w="495" w:type="dxa"/>
            <w:vAlign w:val="center"/>
          </w:tcPr>
          <w:p w:rsidR="00001F0A" w:rsidRPr="008469F5" w:rsidRDefault="00001F0A" w:rsidP="00FE2FB6">
            <w:pPr>
              <w:pStyle w:val="112"/>
              <w:rPr>
                <w:rStyle w:val="af1"/>
              </w:rPr>
            </w:pPr>
            <w:r w:rsidRPr="008469F5">
              <w:rPr>
                <w:rStyle w:val="af1"/>
              </w:rPr>
              <w:t>2</w:t>
            </w:r>
          </w:p>
        </w:tc>
        <w:tc>
          <w:tcPr>
            <w:tcW w:w="2849" w:type="dxa"/>
          </w:tcPr>
          <w:p w:rsidR="00001F0A" w:rsidRPr="008469F5" w:rsidRDefault="00001F0A" w:rsidP="00FE2FB6">
            <w:pPr>
              <w:pStyle w:val="110"/>
              <w:rPr>
                <w:rStyle w:val="af1"/>
              </w:rPr>
            </w:pPr>
            <w:r w:rsidRPr="008469F5">
              <w:rPr>
                <w:rStyle w:val="af1"/>
              </w:rPr>
              <w:t>н.п. Зверосовхоз</w:t>
            </w:r>
          </w:p>
        </w:tc>
        <w:tc>
          <w:tcPr>
            <w:tcW w:w="1147" w:type="dxa"/>
            <w:vAlign w:val="center"/>
          </w:tcPr>
          <w:p w:rsidR="00001F0A" w:rsidRPr="008469F5" w:rsidRDefault="00001F0A" w:rsidP="00FE2FB6">
            <w:pPr>
              <w:pStyle w:val="112"/>
              <w:rPr>
                <w:rStyle w:val="af1"/>
              </w:rPr>
            </w:pPr>
            <w:r w:rsidRPr="008469F5">
              <w:rPr>
                <w:rStyle w:val="af1"/>
              </w:rPr>
              <w:t>1650</w:t>
            </w:r>
          </w:p>
        </w:tc>
        <w:tc>
          <w:tcPr>
            <w:tcW w:w="1155" w:type="dxa"/>
            <w:vAlign w:val="center"/>
          </w:tcPr>
          <w:p w:rsidR="00001F0A" w:rsidRPr="008469F5" w:rsidRDefault="00001F0A" w:rsidP="00FE2FB6">
            <w:pPr>
              <w:pStyle w:val="112"/>
              <w:rPr>
                <w:rStyle w:val="af1"/>
              </w:rPr>
            </w:pPr>
            <w:r w:rsidRPr="008469F5">
              <w:rPr>
                <w:rStyle w:val="af1"/>
              </w:rPr>
              <w:t>1646</w:t>
            </w:r>
          </w:p>
        </w:tc>
        <w:tc>
          <w:tcPr>
            <w:tcW w:w="1107" w:type="dxa"/>
            <w:vAlign w:val="center"/>
          </w:tcPr>
          <w:p w:rsidR="00001F0A" w:rsidRPr="008469F5" w:rsidRDefault="00001F0A" w:rsidP="00FE2FB6">
            <w:pPr>
              <w:pStyle w:val="112"/>
              <w:rPr>
                <w:rStyle w:val="af1"/>
              </w:rPr>
            </w:pPr>
            <w:r w:rsidRPr="008469F5">
              <w:rPr>
                <w:rStyle w:val="af1"/>
              </w:rPr>
              <w:t>1700</w:t>
            </w:r>
          </w:p>
        </w:tc>
        <w:tc>
          <w:tcPr>
            <w:tcW w:w="1111" w:type="dxa"/>
            <w:vAlign w:val="center"/>
          </w:tcPr>
          <w:p w:rsidR="00001F0A" w:rsidRPr="008469F5" w:rsidRDefault="00001F0A" w:rsidP="00FE2FB6">
            <w:pPr>
              <w:pStyle w:val="112"/>
              <w:rPr>
                <w:rStyle w:val="af1"/>
              </w:rPr>
            </w:pPr>
            <w:r w:rsidRPr="008469F5">
              <w:rPr>
                <w:rStyle w:val="af1"/>
              </w:rPr>
              <w:t>1650</w:t>
            </w:r>
          </w:p>
        </w:tc>
      </w:tr>
      <w:tr w:rsidR="00001F0A" w:rsidRPr="008469F5" w:rsidTr="00001F0A">
        <w:trPr>
          <w:trHeight w:val="263"/>
          <w:jc w:val="center"/>
        </w:trPr>
        <w:tc>
          <w:tcPr>
            <w:tcW w:w="495" w:type="dxa"/>
            <w:vAlign w:val="center"/>
          </w:tcPr>
          <w:p w:rsidR="00001F0A" w:rsidRPr="008469F5" w:rsidRDefault="00001F0A" w:rsidP="00FE2FB6">
            <w:pPr>
              <w:pStyle w:val="112"/>
              <w:rPr>
                <w:rStyle w:val="af1"/>
              </w:rPr>
            </w:pPr>
            <w:r w:rsidRPr="008469F5">
              <w:rPr>
                <w:rStyle w:val="af1"/>
              </w:rPr>
              <w:t>3</w:t>
            </w:r>
          </w:p>
        </w:tc>
        <w:tc>
          <w:tcPr>
            <w:tcW w:w="2849" w:type="dxa"/>
          </w:tcPr>
          <w:p w:rsidR="00001F0A" w:rsidRPr="008469F5" w:rsidRDefault="00001F0A" w:rsidP="00FE2FB6">
            <w:pPr>
              <w:pStyle w:val="110"/>
              <w:rPr>
                <w:rStyle w:val="af1"/>
              </w:rPr>
            </w:pPr>
            <w:r w:rsidRPr="008469F5">
              <w:rPr>
                <w:rStyle w:val="af1"/>
              </w:rPr>
              <w:t xml:space="preserve">н.п. </w:t>
            </w:r>
            <w:proofErr w:type="spellStart"/>
            <w:r w:rsidRPr="008469F5">
              <w:rPr>
                <w:rStyle w:val="af1"/>
              </w:rPr>
              <w:t>Шонгуй</w:t>
            </w:r>
            <w:proofErr w:type="spellEnd"/>
          </w:p>
        </w:tc>
        <w:tc>
          <w:tcPr>
            <w:tcW w:w="1147" w:type="dxa"/>
            <w:vAlign w:val="center"/>
          </w:tcPr>
          <w:p w:rsidR="00001F0A" w:rsidRPr="008469F5" w:rsidRDefault="00001F0A" w:rsidP="00FE2FB6">
            <w:pPr>
              <w:pStyle w:val="112"/>
              <w:rPr>
                <w:rStyle w:val="af1"/>
              </w:rPr>
            </w:pPr>
            <w:r w:rsidRPr="008469F5">
              <w:rPr>
                <w:rStyle w:val="af1"/>
              </w:rPr>
              <w:t>1099</w:t>
            </w:r>
          </w:p>
        </w:tc>
        <w:tc>
          <w:tcPr>
            <w:tcW w:w="1155" w:type="dxa"/>
            <w:vAlign w:val="center"/>
          </w:tcPr>
          <w:p w:rsidR="00001F0A" w:rsidRPr="008469F5" w:rsidRDefault="00001F0A" w:rsidP="00FE2FB6">
            <w:pPr>
              <w:pStyle w:val="112"/>
              <w:rPr>
                <w:rStyle w:val="af1"/>
              </w:rPr>
            </w:pPr>
            <w:r w:rsidRPr="008469F5">
              <w:rPr>
                <w:rStyle w:val="af1"/>
              </w:rPr>
              <w:t>1099</w:t>
            </w:r>
          </w:p>
        </w:tc>
        <w:tc>
          <w:tcPr>
            <w:tcW w:w="1107" w:type="dxa"/>
            <w:vAlign w:val="center"/>
          </w:tcPr>
          <w:p w:rsidR="00001F0A" w:rsidRPr="008469F5" w:rsidRDefault="00001F0A" w:rsidP="00FE2FB6">
            <w:pPr>
              <w:pStyle w:val="112"/>
              <w:rPr>
                <w:rStyle w:val="af1"/>
              </w:rPr>
            </w:pPr>
            <w:r w:rsidRPr="008469F5">
              <w:rPr>
                <w:rStyle w:val="af1"/>
              </w:rPr>
              <w:t>1099</w:t>
            </w:r>
          </w:p>
        </w:tc>
        <w:tc>
          <w:tcPr>
            <w:tcW w:w="1111" w:type="dxa"/>
            <w:vAlign w:val="center"/>
          </w:tcPr>
          <w:p w:rsidR="00001F0A" w:rsidRPr="008469F5" w:rsidRDefault="00001F0A" w:rsidP="00FE2FB6">
            <w:pPr>
              <w:pStyle w:val="112"/>
              <w:rPr>
                <w:rStyle w:val="af1"/>
              </w:rPr>
            </w:pPr>
            <w:r w:rsidRPr="008469F5">
              <w:rPr>
                <w:rStyle w:val="af1"/>
              </w:rPr>
              <w:t>1095</w:t>
            </w:r>
          </w:p>
        </w:tc>
      </w:tr>
      <w:tr w:rsidR="00001F0A" w:rsidRPr="008469F5" w:rsidTr="00001F0A">
        <w:trPr>
          <w:trHeight w:val="263"/>
          <w:jc w:val="center"/>
        </w:trPr>
        <w:tc>
          <w:tcPr>
            <w:tcW w:w="495" w:type="dxa"/>
            <w:vAlign w:val="center"/>
          </w:tcPr>
          <w:p w:rsidR="00001F0A" w:rsidRPr="008469F5" w:rsidRDefault="00001F0A" w:rsidP="00FE2FB6">
            <w:pPr>
              <w:pStyle w:val="112"/>
              <w:rPr>
                <w:rStyle w:val="af1"/>
                <w:sz w:val="24"/>
                <w:szCs w:val="24"/>
              </w:rPr>
            </w:pPr>
            <w:r w:rsidRPr="008469F5">
              <w:rPr>
                <w:rStyle w:val="af1"/>
                <w:sz w:val="24"/>
                <w:szCs w:val="24"/>
              </w:rPr>
              <w:t>4</w:t>
            </w:r>
          </w:p>
        </w:tc>
        <w:tc>
          <w:tcPr>
            <w:tcW w:w="2849" w:type="dxa"/>
          </w:tcPr>
          <w:p w:rsidR="00001F0A" w:rsidRPr="008469F5" w:rsidRDefault="00001F0A" w:rsidP="00FE2FB6">
            <w:pPr>
              <w:pStyle w:val="110"/>
              <w:rPr>
                <w:rStyle w:val="af1"/>
                <w:sz w:val="24"/>
              </w:rPr>
            </w:pPr>
            <w:r w:rsidRPr="008469F5">
              <w:rPr>
                <w:rStyle w:val="af1"/>
                <w:sz w:val="24"/>
              </w:rPr>
              <w:t>ст. Магнетиты</w:t>
            </w:r>
          </w:p>
        </w:tc>
        <w:tc>
          <w:tcPr>
            <w:tcW w:w="1147" w:type="dxa"/>
            <w:vAlign w:val="center"/>
          </w:tcPr>
          <w:p w:rsidR="00001F0A" w:rsidRPr="008469F5" w:rsidRDefault="00001F0A" w:rsidP="00FE2FB6">
            <w:pPr>
              <w:pStyle w:val="112"/>
              <w:rPr>
                <w:rStyle w:val="af1"/>
                <w:sz w:val="24"/>
                <w:szCs w:val="24"/>
              </w:rPr>
            </w:pPr>
            <w:r w:rsidRPr="008469F5">
              <w:rPr>
                <w:rStyle w:val="af1"/>
                <w:sz w:val="24"/>
                <w:szCs w:val="24"/>
              </w:rPr>
              <w:t>147</w:t>
            </w:r>
          </w:p>
        </w:tc>
        <w:tc>
          <w:tcPr>
            <w:tcW w:w="1155" w:type="dxa"/>
            <w:vAlign w:val="center"/>
          </w:tcPr>
          <w:p w:rsidR="00001F0A" w:rsidRPr="008469F5" w:rsidRDefault="00001F0A" w:rsidP="00FE2FB6">
            <w:pPr>
              <w:pStyle w:val="112"/>
              <w:rPr>
                <w:rStyle w:val="af1"/>
                <w:sz w:val="24"/>
                <w:szCs w:val="24"/>
              </w:rPr>
            </w:pPr>
            <w:r w:rsidRPr="008469F5">
              <w:rPr>
                <w:rStyle w:val="af1"/>
                <w:sz w:val="24"/>
                <w:szCs w:val="24"/>
              </w:rPr>
              <w:t>142</w:t>
            </w:r>
          </w:p>
        </w:tc>
        <w:tc>
          <w:tcPr>
            <w:tcW w:w="1107" w:type="dxa"/>
            <w:vAlign w:val="center"/>
          </w:tcPr>
          <w:p w:rsidR="00001F0A" w:rsidRPr="008469F5" w:rsidRDefault="00001F0A" w:rsidP="00FE2FB6">
            <w:pPr>
              <w:pStyle w:val="112"/>
              <w:rPr>
                <w:rStyle w:val="af1"/>
                <w:sz w:val="24"/>
                <w:szCs w:val="24"/>
              </w:rPr>
            </w:pPr>
            <w:r w:rsidRPr="008469F5">
              <w:rPr>
                <w:rStyle w:val="af1"/>
                <w:sz w:val="24"/>
                <w:szCs w:val="24"/>
              </w:rPr>
              <w:t>142</w:t>
            </w:r>
          </w:p>
        </w:tc>
        <w:tc>
          <w:tcPr>
            <w:tcW w:w="1111" w:type="dxa"/>
            <w:vAlign w:val="center"/>
          </w:tcPr>
          <w:p w:rsidR="00001F0A" w:rsidRPr="008469F5" w:rsidRDefault="00001F0A" w:rsidP="00FE2FB6">
            <w:pPr>
              <w:pStyle w:val="112"/>
              <w:rPr>
                <w:rStyle w:val="af1"/>
                <w:sz w:val="24"/>
                <w:szCs w:val="24"/>
              </w:rPr>
            </w:pPr>
            <w:r w:rsidRPr="008469F5">
              <w:rPr>
                <w:rStyle w:val="af1"/>
                <w:sz w:val="24"/>
                <w:szCs w:val="24"/>
              </w:rPr>
              <w:t>121</w:t>
            </w:r>
          </w:p>
        </w:tc>
      </w:tr>
      <w:tr w:rsidR="00001F0A" w:rsidRPr="008469F5" w:rsidTr="00001F0A">
        <w:trPr>
          <w:trHeight w:val="263"/>
          <w:jc w:val="center"/>
        </w:trPr>
        <w:tc>
          <w:tcPr>
            <w:tcW w:w="495" w:type="dxa"/>
            <w:vAlign w:val="center"/>
          </w:tcPr>
          <w:p w:rsidR="00001F0A" w:rsidRPr="008469F5" w:rsidRDefault="00001F0A" w:rsidP="00FE2FB6">
            <w:pPr>
              <w:pStyle w:val="112"/>
              <w:rPr>
                <w:rStyle w:val="af1"/>
                <w:sz w:val="24"/>
                <w:szCs w:val="24"/>
              </w:rPr>
            </w:pPr>
            <w:r w:rsidRPr="008469F5">
              <w:rPr>
                <w:rStyle w:val="af1"/>
                <w:sz w:val="24"/>
                <w:szCs w:val="24"/>
              </w:rPr>
              <w:t>5</w:t>
            </w:r>
          </w:p>
        </w:tc>
        <w:tc>
          <w:tcPr>
            <w:tcW w:w="2849" w:type="dxa"/>
          </w:tcPr>
          <w:p w:rsidR="00001F0A" w:rsidRPr="008469F5" w:rsidRDefault="00001F0A" w:rsidP="00FE2FB6">
            <w:pPr>
              <w:pStyle w:val="110"/>
              <w:rPr>
                <w:rStyle w:val="af1"/>
                <w:sz w:val="24"/>
              </w:rPr>
            </w:pPr>
            <w:r w:rsidRPr="008469F5">
              <w:rPr>
                <w:rStyle w:val="af1"/>
                <w:sz w:val="24"/>
              </w:rPr>
              <w:t>н.п. Голубые Ручьи</w:t>
            </w:r>
          </w:p>
        </w:tc>
        <w:tc>
          <w:tcPr>
            <w:tcW w:w="1147" w:type="dxa"/>
            <w:vAlign w:val="center"/>
          </w:tcPr>
          <w:p w:rsidR="00001F0A" w:rsidRPr="008469F5" w:rsidRDefault="00001F0A" w:rsidP="00FE2FB6">
            <w:pPr>
              <w:pStyle w:val="112"/>
              <w:rPr>
                <w:rStyle w:val="af1"/>
                <w:sz w:val="24"/>
                <w:szCs w:val="24"/>
              </w:rPr>
            </w:pPr>
            <w:r w:rsidRPr="008469F5">
              <w:rPr>
                <w:rStyle w:val="af1"/>
                <w:sz w:val="24"/>
                <w:szCs w:val="24"/>
              </w:rPr>
              <w:t>250</w:t>
            </w:r>
          </w:p>
        </w:tc>
        <w:tc>
          <w:tcPr>
            <w:tcW w:w="1155" w:type="dxa"/>
            <w:vAlign w:val="center"/>
          </w:tcPr>
          <w:p w:rsidR="00001F0A" w:rsidRPr="008469F5" w:rsidRDefault="00001F0A" w:rsidP="00FE2FB6">
            <w:pPr>
              <w:pStyle w:val="112"/>
              <w:rPr>
                <w:rStyle w:val="af1"/>
                <w:sz w:val="24"/>
                <w:szCs w:val="24"/>
              </w:rPr>
            </w:pPr>
            <w:r w:rsidRPr="008469F5">
              <w:rPr>
                <w:rStyle w:val="af1"/>
                <w:sz w:val="24"/>
                <w:szCs w:val="24"/>
              </w:rPr>
              <w:t>293</w:t>
            </w:r>
          </w:p>
        </w:tc>
        <w:tc>
          <w:tcPr>
            <w:tcW w:w="1107" w:type="dxa"/>
            <w:vAlign w:val="center"/>
          </w:tcPr>
          <w:p w:rsidR="00001F0A" w:rsidRPr="008469F5" w:rsidRDefault="00001F0A" w:rsidP="00FE2FB6">
            <w:pPr>
              <w:pStyle w:val="112"/>
              <w:rPr>
                <w:rStyle w:val="af1"/>
                <w:sz w:val="24"/>
                <w:szCs w:val="24"/>
              </w:rPr>
            </w:pPr>
            <w:r w:rsidRPr="008469F5">
              <w:rPr>
                <w:rStyle w:val="af1"/>
                <w:sz w:val="24"/>
                <w:szCs w:val="24"/>
              </w:rPr>
              <w:t>295</w:t>
            </w:r>
          </w:p>
        </w:tc>
        <w:tc>
          <w:tcPr>
            <w:tcW w:w="1111" w:type="dxa"/>
            <w:vAlign w:val="center"/>
          </w:tcPr>
          <w:p w:rsidR="00001F0A" w:rsidRPr="008469F5" w:rsidRDefault="00001F0A" w:rsidP="00FE2FB6">
            <w:pPr>
              <w:pStyle w:val="112"/>
              <w:rPr>
                <w:rStyle w:val="af1"/>
                <w:sz w:val="24"/>
                <w:szCs w:val="24"/>
              </w:rPr>
            </w:pPr>
            <w:r w:rsidRPr="008469F5">
              <w:rPr>
                <w:rStyle w:val="af1"/>
                <w:sz w:val="24"/>
                <w:szCs w:val="24"/>
              </w:rPr>
              <w:t>323</w:t>
            </w:r>
          </w:p>
        </w:tc>
      </w:tr>
      <w:tr w:rsidR="00001F0A" w:rsidRPr="008469F5" w:rsidTr="00001F0A">
        <w:trPr>
          <w:trHeight w:val="475"/>
          <w:jc w:val="center"/>
        </w:trPr>
        <w:tc>
          <w:tcPr>
            <w:tcW w:w="495" w:type="dxa"/>
            <w:vAlign w:val="center"/>
          </w:tcPr>
          <w:p w:rsidR="00001F0A" w:rsidRPr="008469F5" w:rsidRDefault="00001F0A" w:rsidP="00FE2FB6">
            <w:pPr>
              <w:pStyle w:val="112"/>
              <w:rPr>
                <w:rStyle w:val="af1"/>
                <w:sz w:val="24"/>
                <w:szCs w:val="24"/>
              </w:rPr>
            </w:pPr>
          </w:p>
        </w:tc>
        <w:tc>
          <w:tcPr>
            <w:tcW w:w="2849" w:type="dxa"/>
            <w:vAlign w:val="center"/>
          </w:tcPr>
          <w:p w:rsidR="00001F0A" w:rsidRPr="008469F5" w:rsidRDefault="00001F0A" w:rsidP="00FE2FB6">
            <w:pPr>
              <w:pStyle w:val="110"/>
              <w:rPr>
                <w:rStyle w:val="af1"/>
                <w:sz w:val="24"/>
              </w:rPr>
            </w:pPr>
            <w:r w:rsidRPr="008469F5">
              <w:rPr>
                <w:rStyle w:val="af1"/>
                <w:sz w:val="24"/>
              </w:rPr>
              <w:t>Городское поселение</w:t>
            </w:r>
          </w:p>
        </w:tc>
        <w:tc>
          <w:tcPr>
            <w:tcW w:w="1147" w:type="dxa"/>
            <w:vAlign w:val="center"/>
          </w:tcPr>
          <w:p w:rsidR="00001F0A" w:rsidRPr="008469F5" w:rsidRDefault="00001F0A" w:rsidP="00FE2FB6">
            <w:pPr>
              <w:pStyle w:val="112"/>
              <w:rPr>
                <w:rStyle w:val="af1"/>
                <w:sz w:val="24"/>
                <w:szCs w:val="24"/>
              </w:rPr>
            </w:pPr>
            <w:r w:rsidRPr="008469F5">
              <w:rPr>
                <w:rStyle w:val="af1"/>
                <w:sz w:val="24"/>
                <w:szCs w:val="24"/>
              </w:rPr>
              <w:t>5413</w:t>
            </w:r>
          </w:p>
        </w:tc>
        <w:tc>
          <w:tcPr>
            <w:tcW w:w="1155" w:type="dxa"/>
            <w:vAlign w:val="center"/>
          </w:tcPr>
          <w:p w:rsidR="00001F0A" w:rsidRPr="008469F5" w:rsidRDefault="00001F0A" w:rsidP="00FE2FB6">
            <w:pPr>
              <w:pStyle w:val="112"/>
              <w:rPr>
                <w:rStyle w:val="af1"/>
                <w:sz w:val="24"/>
                <w:szCs w:val="24"/>
              </w:rPr>
            </w:pPr>
            <w:r w:rsidRPr="008469F5">
              <w:rPr>
                <w:rStyle w:val="af1"/>
                <w:sz w:val="24"/>
                <w:szCs w:val="24"/>
              </w:rPr>
              <w:t>5430</w:t>
            </w:r>
          </w:p>
        </w:tc>
        <w:tc>
          <w:tcPr>
            <w:tcW w:w="1107" w:type="dxa"/>
            <w:vAlign w:val="center"/>
          </w:tcPr>
          <w:p w:rsidR="00001F0A" w:rsidRPr="008469F5" w:rsidRDefault="00001F0A" w:rsidP="00FE2FB6">
            <w:pPr>
              <w:pStyle w:val="112"/>
              <w:rPr>
                <w:rStyle w:val="af1"/>
                <w:sz w:val="24"/>
                <w:szCs w:val="24"/>
              </w:rPr>
            </w:pPr>
            <w:r w:rsidRPr="008469F5">
              <w:rPr>
                <w:rStyle w:val="af1"/>
                <w:sz w:val="24"/>
                <w:szCs w:val="24"/>
              </w:rPr>
              <w:t>5487</w:t>
            </w:r>
          </w:p>
        </w:tc>
        <w:tc>
          <w:tcPr>
            <w:tcW w:w="1111" w:type="dxa"/>
            <w:vAlign w:val="center"/>
          </w:tcPr>
          <w:p w:rsidR="00001F0A" w:rsidRPr="008469F5" w:rsidRDefault="00001F0A" w:rsidP="00FE2FB6">
            <w:pPr>
              <w:pStyle w:val="112"/>
              <w:rPr>
                <w:rStyle w:val="af1"/>
                <w:sz w:val="24"/>
                <w:szCs w:val="24"/>
              </w:rPr>
            </w:pPr>
            <w:r w:rsidRPr="008469F5">
              <w:rPr>
                <w:rStyle w:val="af1"/>
                <w:sz w:val="24"/>
                <w:szCs w:val="24"/>
              </w:rPr>
              <w:t>5382</w:t>
            </w:r>
          </w:p>
        </w:tc>
      </w:tr>
    </w:tbl>
    <w:p w:rsidR="001A1DD4" w:rsidRPr="00124F2C" w:rsidRDefault="001A1DD4" w:rsidP="001A1DD4">
      <w:pPr>
        <w:pStyle w:val="ae"/>
        <w:rPr>
          <w:rStyle w:val="af1"/>
        </w:rPr>
      </w:pPr>
      <w:r w:rsidRPr="008469F5">
        <w:rPr>
          <w:rStyle w:val="af1"/>
        </w:rPr>
        <w:t xml:space="preserve">Динамика численности населения городского поселения </w:t>
      </w:r>
      <w:proofErr w:type="spellStart"/>
      <w:r w:rsidRPr="008469F5">
        <w:rPr>
          <w:rStyle w:val="af1"/>
        </w:rPr>
        <w:t>Кильдинстрой</w:t>
      </w:r>
      <w:proofErr w:type="spellEnd"/>
      <w:r w:rsidRPr="00124F2C">
        <w:rPr>
          <w:rStyle w:val="af1"/>
        </w:rPr>
        <w:t xml:space="preserve"> характеризуется уменьшением численности населения: по сравнению с 2002 г. численность населения уменьшилась на 10%. Среднегодовая убыль составляет порядка 60 человек. Убыль объясняется оттоком населения в Мурманск и другие города, а также высокой долей лиц старших возрастных групп.  </w:t>
      </w:r>
    </w:p>
    <w:p w:rsidR="001A1DD4" w:rsidRPr="00124F2C" w:rsidRDefault="001A1DD4" w:rsidP="001A1DD4">
      <w:pPr>
        <w:pStyle w:val="aa"/>
        <w:rPr>
          <w:rStyle w:val="af1"/>
        </w:rPr>
      </w:pPr>
      <w:r w:rsidRPr="00124F2C">
        <w:rPr>
          <w:rStyle w:val="af1"/>
        </w:rPr>
        <w:t xml:space="preserve">Таблица 5  </w:t>
      </w:r>
    </w:p>
    <w:p w:rsidR="001A1DD4" w:rsidRPr="00124F2C" w:rsidRDefault="001A1DD4" w:rsidP="001A1DD4">
      <w:pPr>
        <w:pStyle w:val="ac"/>
        <w:rPr>
          <w:rStyle w:val="af1"/>
        </w:rPr>
      </w:pPr>
      <w:r w:rsidRPr="00124F2C">
        <w:rPr>
          <w:rStyle w:val="af1"/>
        </w:rPr>
        <w:t>Возрастная структура населения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9"/>
        <w:gridCol w:w="2071"/>
      </w:tblGrid>
      <w:tr w:rsidR="001A1DD4" w:rsidRPr="00E22797" w:rsidTr="00FE2FB6">
        <w:trPr>
          <w:trHeight w:val="569"/>
          <w:jc w:val="center"/>
        </w:trPr>
        <w:tc>
          <w:tcPr>
            <w:tcW w:w="5169" w:type="dxa"/>
            <w:vAlign w:val="center"/>
          </w:tcPr>
          <w:p w:rsidR="001A1DD4" w:rsidRPr="00E22797" w:rsidRDefault="001A1DD4" w:rsidP="00FE2FB6">
            <w:pPr>
              <w:pStyle w:val="112"/>
              <w:rPr>
                <w:rStyle w:val="af1"/>
                <w:sz w:val="24"/>
                <w:szCs w:val="24"/>
              </w:rPr>
            </w:pPr>
            <w:r w:rsidRPr="00E22797">
              <w:rPr>
                <w:rStyle w:val="af1"/>
                <w:sz w:val="24"/>
                <w:szCs w:val="24"/>
              </w:rPr>
              <w:t>Структура</w:t>
            </w:r>
          </w:p>
        </w:tc>
        <w:tc>
          <w:tcPr>
            <w:tcW w:w="2071" w:type="dxa"/>
            <w:vAlign w:val="center"/>
          </w:tcPr>
          <w:p w:rsidR="001A1DD4" w:rsidRPr="00E22797" w:rsidRDefault="001A1DD4" w:rsidP="00FE2FB6">
            <w:pPr>
              <w:pStyle w:val="112"/>
              <w:rPr>
                <w:rStyle w:val="af1"/>
                <w:sz w:val="24"/>
                <w:szCs w:val="24"/>
              </w:rPr>
            </w:pPr>
            <w:r w:rsidRPr="00E22797">
              <w:rPr>
                <w:rStyle w:val="af1"/>
                <w:sz w:val="24"/>
                <w:szCs w:val="24"/>
              </w:rPr>
              <w:t>Доля, %</w:t>
            </w:r>
          </w:p>
        </w:tc>
      </w:tr>
      <w:tr w:rsidR="001A1DD4" w:rsidRPr="00E22797" w:rsidTr="00FE2FB6">
        <w:trPr>
          <w:trHeight w:val="277"/>
          <w:jc w:val="center"/>
        </w:trPr>
        <w:tc>
          <w:tcPr>
            <w:tcW w:w="5169" w:type="dxa"/>
            <w:vAlign w:val="center"/>
          </w:tcPr>
          <w:p w:rsidR="001A1DD4" w:rsidRPr="00E22797" w:rsidRDefault="001A1DD4" w:rsidP="00FE2FB6">
            <w:pPr>
              <w:pStyle w:val="112"/>
              <w:rPr>
                <w:rStyle w:val="af1"/>
                <w:sz w:val="24"/>
                <w:szCs w:val="24"/>
              </w:rPr>
            </w:pPr>
            <w:r w:rsidRPr="00E22797">
              <w:rPr>
                <w:rStyle w:val="af1"/>
                <w:sz w:val="24"/>
                <w:szCs w:val="24"/>
              </w:rPr>
              <w:t>моложе трудоспособного возраста</w:t>
            </w:r>
          </w:p>
        </w:tc>
        <w:tc>
          <w:tcPr>
            <w:tcW w:w="2071" w:type="dxa"/>
            <w:vAlign w:val="center"/>
          </w:tcPr>
          <w:p w:rsidR="001A1DD4" w:rsidRPr="00E22797" w:rsidRDefault="001A1DD4" w:rsidP="00FE2FB6">
            <w:pPr>
              <w:pStyle w:val="112"/>
              <w:rPr>
                <w:rStyle w:val="af1"/>
                <w:sz w:val="24"/>
                <w:szCs w:val="24"/>
              </w:rPr>
            </w:pPr>
            <w:r w:rsidRPr="00E22797">
              <w:rPr>
                <w:rStyle w:val="af1"/>
                <w:sz w:val="24"/>
                <w:szCs w:val="24"/>
              </w:rPr>
              <w:t>15</w:t>
            </w:r>
          </w:p>
        </w:tc>
      </w:tr>
      <w:tr w:rsidR="001A1DD4" w:rsidRPr="00E22797" w:rsidTr="00FE2FB6">
        <w:trPr>
          <w:trHeight w:val="292"/>
          <w:jc w:val="center"/>
        </w:trPr>
        <w:tc>
          <w:tcPr>
            <w:tcW w:w="5169" w:type="dxa"/>
            <w:vAlign w:val="center"/>
          </w:tcPr>
          <w:p w:rsidR="001A1DD4" w:rsidRPr="00E22797" w:rsidRDefault="001A1DD4" w:rsidP="00FE2FB6">
            <w:pPr>
              <w:pStyle w:val="112"/>
              <w:rPr>
                <w:rStyle w:val="af1"/>
                <w:sz w:val="24"/>
                <w:szCs w:val="24"/>
              </w:rPr>
            </w:pPr>
            <w:r w:rsidRPr="00E22797">
              <w:rPr>
                <w:rStyle w:val="af1"/>
                <w:sz w:val="24"/>
                <w:szCs w:val="24"/>
              </w:rPr>
              <w:t>трудоспособного возраста:                                        (16-55) женщины, (16-60) мужчины</w:t>
            </w:r>
          </w:p>
        </w:tc>
        <w:tc>
          <w:tcPr>
            <w:tcW w:w="2071" w:type="dxa"/>
            <w:vAlign w:val="center"/>
          </w:tcPr>
          <w:p w:rsidR="001A1DD4" w:rsidRPr="00E22797" w:rsidRDefault="001A1DD4" w:rsidP="00FE2FB6">
            <w:pPr>
              <w:pStyle w:val="112"/>
              <w:rPr>
                <w:rStyle w:val="af1"/>
                <w:sz w:val="24"/>
                <w:szCs w:val="24"/>
              </w:rPr>
            </w:pPr>
            <w:r w:rsidRPr="00E22797">
              <w:rPr>
                <w:rStyle w:val="af1"/>
                <w:sz w:val="24"/>
                <w:szCs w:val="24"/>
              </w:rPr>
              <w:t>64</w:t>
            </w:r>
          </w:p>
        </w:tc>
      </w:tr>
      <w:tr w:rsidR="001A1DD4" w:rsidRPr="00E22797" w:rsidTr="00FE2FB6">
        <w:trPr>
          <w:trHeight w:val="292"/>
          <w:jc w:val="center"/>
        </w:trPr>
        <w:tc>
          <w:tcPr>
            <w:tcW w:w="5169" w:type="dxa"/>
            <w:vAlign w:val="center"/>
          </w:tcPr>
          <w:p w:rsidR="001A1DD4" w:rsidRPr="00E22797" w:rsidRDefault="001A1DD4" w:rsidP="00FE2FB6">
            <w:pPr>
              <w:pStyle w:val="112"/>
              <w:rPr>
                <w:rStyle w:val="af1"/>
                <w:sz w:val="24"/>
                <w:szCs w:val="24"/>
              </w:rPr>
            </w:pPr>
            <w:r w:rsidRPr="00E22797">
              <w:rPr>
                <w:rStyle w:val="af1"/>
                <w:sz w:val="24"/>
                <w:szCs w:val="24"/>
              </w:rPr>
              <w:t>старше трудоспособного возраста</w:t>
            </w:r>
          </w:p>
        </w:tc>
        <w:tc>
          <w:tcPr>
            <w:tcW w:w="2071" w:type="dxa"/>
            <w:vAlign w:val="center"/>
          </w:tcPr>
          <w:p w:rsidR="001A1DD4" w:rsidRPr="00E22797" w:rsidRDefault="001A1DD4" w:rsidP="00FE2FB6">
            <w:pPr>
              <w:pStyle w:val="112"/>
              <w:rPr>
                <w:rStyle w:val="af1"/>
                <w:sz w:val="24"/>
                <w:szCs w:val="24"/>
              </w:rPr>
            </w:pPr>
            <w:r w:rsidRPr="00E22797">
              <w:rPr>
                <w:rStyle w:val="af1"/>
                <w:sz w:val="24"/>
                <w:szCs w:val="24"/>
              </w:rPr>
              <w:t>21</w:t>
            </w:r>
          </w:p>
        </w:tc>
      </w:tr>
      <w:tr w:rsidR="001A1DD4" w:rsidRPr="00E22797" w:rsidTr="00FE2FB6">
        <w:trPr>
          <w:trHeight w:val="458"/>
          <w:jc w:val="center"/>
        </w:trPr>
        <w:tc>
          <w:tcPr>
            <w:tcW w:w="5169" w:type="dxa"/>
            <w:vAlign w:val="center"/>
          </w:tcPr>
          <w:p w:rsidR="001A1DD4" w:rsidRPr="00E22797" w:rsidRDefault="001A1DD4" w:rsidP="00FE2FB6">
            <w:pPr>
              <w:pStyle w:val="112"/>
              <w:rPr>
                <w:rStyle w:val="af1"/>
                <w:sz w:val="24"/>
                <w:szCs w:val="24"/>
              </w:rPr>
            </w:pPr>
            <w:r w:rsidRPr="00E22797">
              <w:rPr>
                <w:rStyle w:val="af1"/>
                <w:sz w:val="24"/>
                <w:szCs w:val="24"/>
              </w:rPr>
              <w:t>Итого</w:t>
            </w:r>
          </w:p>
        </w:tc>
        <w:tc>
          <w:tcPr>
            <w:tcW w:w="2071" w:type="dxa"/>
            <w:vAlign w:val="center"/>
          </w:tcPr>
          <w:p w:rsidR="001A1DD4" w:rsidRPr="00E22797" w:rsidRDefault="001A1DD4" w:rsidP="00FE2FB6">
            <w:pPr>
              <w:pStyle w:val="112"/>
              <w:rPr>
                <w:rStyle w:val="af1"/>
                <w:sz w:val="24"/>
                <w:szCs w:val="24"/>
              </w:rPr>
            </w:pPr>
            <w:r w:rsidRPr="00E22797">
              <w:rPr>
                <w:rStyle w:val="af1"/>
                <w:sz w:val="24"/>
                <w:szCs w:val="24"/>
              </w:rPr>
              <w:t>100</w:t>
            </w:r>
          </w:p>
        </w:tc>
      </w:tr>
    </w:tbl>
    <w:p w:rsidR="001A1DD4" w:rsidRPr="00124F2C" w:rsidRDefault="001A1DD4" w:rsidP="001A1DD4">
      <w:pPr>
        <w:rPr>
          <w:rStyle w:val="af1"/>
        </w:rPr>
      </w:pPr>
    </w:p>
    <w:p w:rsidR="001A1DD4" w:rsidRPr="00124F2C" w:rsidRDefault="001A1DD4" w:rsidP="001A1DD4">
      <w:pPr>
        <w:pStyle w:val="ae"/>
        <w:rPr>
          <w:rStyle w:val="af1"/>
        </w:rPr>
      </w:pPr>
      <w:r w:rsidRPr="00124F2C">
        <w:rPr>
          <w:rStyle w:val="af1"/>
        </w:rPr>
        <w:t xml:space="preserve">Возрастная структура населения носит регрессивный характер – количество лиц младше трудоспособного возраста меньше количества пожилых людей на 30%. Демографическая нагрузка составляет 574 человек в нетрудоспособных возрастах на 1000 человек в трудоспособном возрасте. </w:t>
      </w:r>
    </w:p>
    <w:p w:rsidR="001A1DD4" w:rsidRPr="00124F2C" w:rsidRDefault="001A1DD4" w:rsidP="001A1DD4">
      <w:pPr>
        <w:pStyle w:val="ae"/>
        <w:rPr>
          <w:rStyle w:val="af1"/>
        </w:rPr>
      </w:pPr>
      <w:r w:rsidRPr="00124F2C">
        <w:rPr>
          <w:rStyle w:val="af1"/>
        </w:rPr>
        <w:t xml:space="preserve">На территории городского поселения расположены садоводческие некоммерческие товарищества, </w:t>
      </w:r>
      <w:r w:rsidR="00AA7CE2" w:rsidRPr="008469F5">
        <w:rPr>
          <w:rStyle w:val="af1"/>
        </w:rPr>
        <w:t>общая численность сезонного населения достигает порядка</w:t>
      </w:r>
      <w:r w:rsidRPr="008469F5">
        <w:rPr>
          <w:rStyle w:val="af1"/>
        </w:rPr>
        <w:t xml:space="preserve"> 2 тыс. чел.</w:t>
      </w:r>
      <w:r w:rsidRPr="00124F2C">
        <w:rPr>
          <w:rStyle w:val="af1"/>
        </w:rPr>
        <w:t xml:space="preserve"> </w:t>
      </w:r>
    </w:p>
    <w:p w:rsidR="001A1DD4" w:rsidRPr="00124F2C" w:rsidRDefault="001A1DD4" w:rsidP="001A1DD4">
      <w:pPr>
        <w:pStyle w:val="ae"/>
        <w:rPr>
          <w:rStyle w:val="af1"/>
        </w:rPr>
      </w:pPr>
      <w:r w:rsidRPr="00124F2C">
        <w:rPr>
          <w:rStyle w:val="af1"/>
        </w:rPr>
        <w:t xml:space="preserve">В силу расположения в непосредственной близости от г. Мурманска, на территории городского поселения постоянно проживает население, не зарегистрированное на его территории. </w:t>
      </w:r>
    </w:p>
    <w:p w:rsidR="001A1DD4" w:rsidRPr="00124F2C" w:rsidRDefault="001A1DD4" w:rsidP="001A1DD4">
      <w:pPr>
        <w:pStyle w:val="32"/>
        <w:rPr>
          <w:rStyle w:val="af1"/>
        </w:rPr>
      </w:pPr>
      <w:r w:rsidRPr="00124F2C">
        <w:rPr>
          <w:rStyle w:val="af1"/>
        </w:rPr>
        <w:t>Трудовые ресурсы</w:t>
      </w:r>
    </w:p>
    <w:p w:rsidR="001A1DD4" w:rsidRPr="00124F2C" w:rsidRDefault="001A1DD4" w:rsidP="001A1DD4">
      <w:pPr>
        <w:pStyle w:val="ae"/>
        <w:rPr>
          <w:rStyle w:val="af1"/>
        </w:rPr>
      </w:pPr>
      <w:r w:rsidRPr="00124F2C">
        <w:rPr>
          <w:rStyle w:val="af1"/>
        </w:rPr>
        <w:t xml:space="preserve">Среднесписочная численность работников в </w:t>
      </w:r>
      <w:proofErr w:type="gramStart"/>
      <w:r w:rsidRPr="00124F2C">
        <w:rPr>
          <w:rStyle w:val="af1"/>
        </w:rPr>
        <w:t>городском</w:t>
      </w:r>
      <w:proofErr w:type="gramEnd"/>
      <w:r w:rsidRPr="00124F2C">
        <w:rPr>
          <w:rStyle w:val="af1"/>
        </w:rPr>
        <w:t xml:space="preserve"> поселение </w:t>
      </w:r>
      <w:r w:rsidRPr="008469F5">
        <w:rPr>
          <w:rStyle w:val="af1"/>
        </w:rPr>
        <w:t>составляет 1,</w:t>
      </w:r>
      <w:r w:rsidR="00001F0A" w:rsidRPr="008469F5">
        <w:rPr>
          <w:rStyle w:val="af1"/>
        </w:rPr>
        <w:t>6</w:t>
      </w:r>
      <w:r w:rsidRPr="008469F5">
        <w:rPr>
          <w:rStyle w:val="af1"/>
        </w:rPr>
        <w:t xml:space="preserve"> тыс. чел</w:t>
      </w:r>
      <w:r w:rsidRPr="00124F2C">
        <w:rPr>
          <w:rStyle w:val="af1"/>
        </w:rPr>
        <w:t xml:space="preserve"> </w:t>
      </w:r>
      <w:r w:rsidRPr="008469F5">
        <w:rPr>
          <w:rStyle w:val="af1"/>
        </w:rPr>
        <w:t>(</w:t>
      </w:r>
      <w:r w:rsidR="00001F0A" w:rsidRPr="008469F5">
        <w:rPr>
          <w:rStyle w:val="af1"/>
        </w:rPr>
        <w:t>33</w:t>
      </w:r>
      <w:r w:rsidRPr="00124F2C">
        <w:rPr>
          <w:rStyle w:val="af1"/>
        </w:rPr>
        <w:t xml:space="preserve"> % от общей численности населения). Основную часть экономически активного населения составляют работники бюджетной сферы и военнослужащие.</w:t>
      </w:r>
    </w:p>
    <w:p w:rsidR="001A1DD4" w:rsidRPr="00124F2C" w:rsidRDefault="001A1DD4" w:rsidP="001A1DD4">
      <w:pPr>
        <w:pStyle w:val="ae"/>
        <w:rPr>
          <w:rStyle w:val="af1"/>
        </w:rPr>
      </w:pPr>
      <w:r w:rsidRPr="00124F2C">
        <w:rPr>
          <w:rStyle w:val="af1"/>
        </w:rPr>
        <w:t xml:space="preserve">В настоящее время значительная часть трудоспособного населения городского поселения </w:t>
      </w:r>
      <w:proofErr w:type="spellStart"/>
      <w:r w:rsidRPr="00124F2C">
        <w:rPr>
          <w:rStyle w:val="af1"/>
        </w:rPr>
        <w:t>Кильдинстрой</w:t>
      </w:r>
      <w:proofErr w:type="spellEnd"/>
      <w:r w:rsidRPr="00124F2C">
        <w:rPr>
          <w:rStyle w:val="af1"/>
        </w:rPr>
        <w:t xml:space="preserve"> работает за пределами городского поселения, в частности, в городе Мурманск и в городе Кола.</w:t>
      </w:r>
    </w:p>
    <w:p w:rsidR="001A1DD4" w:rsidRPr="00124F2C" w:rsidRDefault="001A1DD4" w:rsidP="001A1DD4">
      <w:pPr>
        <w:pStyle w:val="aa"/>
        <w:rPr>
          <w:rStyle w:val="af1"/>
        </w:rPr>
      </w:pPr>
      <w:r w:rsidRPr="00124F2C">
        <w:rPr>
          <w:rStyle w:val="af1"/>
        </w:rPr>
        <w:lastRenderedPageBreak/>
        <w:t>Таблица 6</w:t>
      </w:r>
    </w:p>
    <w:p w:rsidR="001A1DD4" w:rsidRPr="00124F2C" w:rsidRDefault="001A1DD4" w:rsidP="001A1DD4">
      <w:pPr>
        <w:pStyle w:val="ac"/>
        <w:rPr>
          <w:rStyle w:val="af1"/>
        </w:rPr>
      </w:pPr>
      <w:r w:rsidRPr="00124F2C">
        <w:rPr>
          <w:rStyle w:val="af1"/>
        </w:rPr>
        <w:t>Динамика среднесписочной численности работников организаций</w:t>
      </w:r>
    </w:p>
    <w:tbl>
      <w:tblPr>
        <w:tblW w:w="4711" w:type="pct"/>
        <w:jc w:val="center"/>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A0"/>
      </w:tblPr>
      <w:tblGrid>
        <w:gridCol w:w="5589"/>
        <w:gridCol w:w="1479"/>
        <w:gridCol w:w="1288"/>
        <w:gridCol w:w="1288"/>
      </w:tblGrid>
      <w:tr w:rsidR="001A1DD4" w:rsidRPr="0060250B" w:rsidTr="00FE2FB6">
        <w:trPr>
          <w:trHeight w:val="298"/>
          <w:jc w:val="center"/>
        </w:trPr>
        <w:tc>
          <w:tcPr>
            <w:tcW w:w="2896" w:type="pct"/>
            <w:tcBorders>
              <w:top w:val="single" w:sz="8" w:space="0" w:color="000000"/>
              <w:bottom w:val="single" w:sz="8" w:space="0" w:color="000000"/>
              <w:right w:val="single" w:sz="8" w:space="0" w:color="000000"/>
            </w:tcBorders>
            <w:vAlign w:val="center"/>
          </w:tcPr>
          <w:p w:rsidR="001A1DD4" w:rsidRPr="0060250B" w:rsidRDefault="001A1DD4" w:rsidP="00FE2FB6">
            <w:pPr>
              <w:pStyle w:val="110"/>
              <w:rPr>
                <w:rStyle w:val="af1"/>
                <w:sz w:val="24"/>
              </w:rPr>
            </w:pPr>
            <w:r w:rsidRPr="0060250B">
              <w:rPr>
                <w:rStyle w:val="af1"/>
                <w:sz w:val="24"/>
              </w:rPr>
              <w:t>Показатели</w:t>
            </w:r>
          </w:p>
        </w:tc>
        <w:tc>
          <w:tcPr>
            <w:tcW w:w="767" w:type="pct"/>
            <w:tcBorders>
              <w:top w:val="single" w:sz="8" w:space="0" w:color="000000"/>
              <w:left w:val="single" w:sz="8" w:space="0" w:color="000000"/>
              <w:bottom w:val="single" w:sz="8" w:space="0" w:color="000000"/>
              <w:right w:val="single" w:sz="8" w:space="0" w:color="000000"/>
            </w:tcBorders>
            <w:vAlign w:val="center"/>
          </w:tcPr>
          <w:p w:rsidR="001A1DD4" w:rsidRPr="0060250B" w:rsidRDefault="001A1DD4" w:rsidP="00FE2FB6">
            <w:pPr>
              <w:pStyle w:val="112"/>
              <w:rPr>
                <w:rStyle w:val="af1"/>
                <w:sz w:val="24"/>
                <w:szCs w:val="24"/>
              </w:rPr>
            </w:pPr>
            <w:r w:rsidRPr="0060250B">
              <w:rPr>
                <w:rStyle w:val="af1"/>
                <w:sz w:val="24"/>
                <w:szCs w:val="24"/>
              </w:rPr>
              <w:t>2009</w:t>
            </w:r>
          </w:p>
        </w:tc>
        <w:tc>
          <w:tcPr>
            <w:tcW w:w="668" w:type="pct"/>
            <w:tcBorders>
              <w:top w:val="single" w:sz="8" w:space="0" w:color="000000"/>
              <w:left w:val="single" w:sz="8" w:space="0" w:color="000000"/>
              <w:bottom w:val="single" w:sz="8" w:space="0" w:color="000000"/>
              <w:right w:val="single" w:sz="8" w:space="0" w:color="000000"/>
            </w:tcBorders>
            <w:vAlign w:val="center"/>
          </w:tcPr>
          <w:p w:rsidR="001A1DD4" w:rsidRPr="0060250B" w:rsidRDefault="001A1DD4" w:rsidP="00FE2FB6">
            <w:pPr>
              <w:pStyle w:val="112"/>
              <w:rPr>
                <w:rStyle w:val="af1"/>
                <w:sz w:val="24"/>
                <w:szCs w:val="24"/>
              </w:rPr>
            </w:pPr>
            <w:r w:rsidRPr="0060250B">
              <w:rPr>
                <w:rStyle w:val="af1"/>
                <w:sz w:val="24"/>
                <w:szCs w:val="24"/>
              </w:rPr>
              <w:t>2010</w:t>
            </w:r>
          </w:p>
        </w:tc>
        <w:tc>
          <w:tcPr>
            <w:tcW w:w="668" w:type="pct"/>
            <w:tcBorders>
              <w:top w:val="single" w:sz="8" w:space="0" w:color="000000"/>
              <w:left w:val="single" w:sz="8" w:space="0" w:color="000000"/>
              <w:bottom w:val="single" w:sz="8" w:space="0" w:color="000000"/>
            </w:tcBorders>
            <w:vAlign w:val="center"/>
          </w:tcPr>
          <w:p w:rsidR="001A1DD4" w:rsidRPr="006B0963" w:rsidRDefault="001A1DD4" w:rsidP="00FE2FB6">
            <w:pPr>
              <w:pStyle w:val="112"/>
              <w:rPr>
                <w:rStyle w:val="af1"/>
                <w:sz w:val="24"/>
                <w:szCs w:val="24"/>
              </w:rPr>
            </w:pPr>
            <w:r w:rsidRPr="006B0963">
              <w:rPr>
                <w:rStyle w:val="af1"/>
                <w:sz w:val="24"/>
                <w:szCs w:val="24"/>
              </w:rPr>
              <w:t>2011</w:t>
            </w:r>
          </w:p>
        </w:tc>
      </w:tr>
      <w:tr w:rsidR="001A1DD4" w:rsidRPr="0060250B" w:rsidTr="00FE2FB6">
        <w:trPr>
          <w:trHeight w:val="520"/>
          <w:jc w:val="center"/>
        </w:trPr>
        <w:tc>
          <w:tcPr>
            <w:tcW w:w="2896" w:type="pct"/>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1A1DD4" w:rsidRPr="0060250B" w:rsidRDefault="001A1DD4" w:rsidP="00FE2FB6">
            <w:pPr>
              <w:pStyle w:val="110"/>
              <w:rPr>
                <w:rStyle w:val="af1"/>
                <w:sz w:val="24"/>
              </w:rPr>
            </w:pPr>
            <w:r w:rsidRPr="0060250B">
              <w:rPr>
                <w:rStyle w:val="af1"/>
                <w:sz w:val="24"/>
              </w:rPr>
              <w:t>Раздел</w:t>
            </w:r>
            <w:proofErr w:type="gramStart"/>
            <w:r w:rsidRPr="0060250B">
              <w:rPr>
                <w:rStyle w:val="af1"/>
                <w:sz w:val="24"/>
              </w:rPr>
              <w:t xml:space="preserve"> А</w:t>
            </w:r>
            <w:proofErr w:type="gramEnd"/>
            <w:r w:rsidRPr="0060250B">
              <w:rPr>
                <w:rStyle w:val="af1"/>
                <w:sz w:val="24"/>
              </w:rPr>
              <w:t xml:space="preserve"> Сельское хозяйство, охота и лесное хозяйство</w:t>
            </w:r>
          </w:p>
        </w:tc>
        <w:tc>
          <w:tcPr>
            <w:tcW w:w="767" w:type="pct"/>
            <w:tcBorders>
              <w:top w:val="single" w:sz="8" w:space="0" w:color="000000"/>
              <w:left w:val="single" w:sz="8" w:space="0" w:color="000000"/>
              <w:bottom w:val="single" w:sz="8" w:space="0" w:color="000000"/>
              <w:right w:val="single" w:sz="8" w:space="0" w:color="000000"/>
            </w:tcBorders>
            <w:vAlign w:val="center"/>
          </w:tcPr>
          <w:p w:rsidR="001A1DD4" w:rsidRPr="0060250B" w:rsidRDefault="001A1DD4" w:rsidP="00FE2FB6">
            <w:pPr>
              <w:pStyle w:val="112"/>
              <w:rPr>
                <w:rStyle w:val="af1"/>
                <w:sz w:val="24"/>
                <w:szCs w:val="24"/>
              </w:rPr>
            </w:pPr>
            <w:r w:rsidRPr="0060250B">
              <w:rPr>
                <w:rStyle w:val="af1"/>
                <w:sz w:val="24"/>
                <w:szCs w:val="24"/>
              </w:rPr>
              <w:t>5</w:t>
            </w:r>
          </w:p>
        </w:tc>
        <w:tc>
          <w:tcPr>
            <w:tcW w:w="668" w:type="pct"/>
            <w:tcBorders>
              <w:top w:val="single" w:sz="8" w:space="0" w:color="000000"/>
              <w:left w:val="single" w:sz="8" w:space="0" w:color="000000"/>
              <w:bottom w:val="single" w:sz="8" w:space="0" w:color="000000"/>
              <w:right w:val="single" w:sz="8" w:space="0" w:color="000000"/>
            </w:tcBorders>
            <w:vAlign w:val="center"/>
          </w:tcPr>
          <w:p w:rsidR="001A1DD4" w:rsidRPr="0060250B" w:rsidRDefault="001A1DD4" w:rsidP="00FE2FB6">
            <w:pPr>
              <w:pStyle w:val="112"/>
              <w:rPr>
                <w:rStyle w:val="af1"/>
                <w:sz w:val="24"/>
                <w:szCs w:val="24"/>
              </w:rPr>
            </w:pPr>
            <w:r w:rsidRPr="0060250B">
              <w:rPr>
                <w:rStyle w:val="af1"/>
                <w:sz w:val="24"/>
                <w:szCs w:val="24"/>
              </w:rPr>
              <w:t>0</w:t>
            </w:r>
          </w:p>
        </w:tc>
        <w:tc>
          <w:tcPr>
            <w:tcW w:w="668" w:type="pct"/>
            <w:tcBorders>
              <w:top w:val="single" w:sz="8" w:space="0" w:color="000000"/>
              <w:left w:val="single" w:sz="8" w:space="0" w:color="000000"/>
              <w:bottom w:val="single" w:sz="8" w:space="0" w:color="000000"/>
            </w:tcBorders>
            <w:vAlign w:val="center"/>
          </w:tcPr>
          <w:p w:rsidR="001A1DD4" w:rsidRPr="0060250B" w:rsidRDefault="001A1DD4" w:rsidP="00FE2FB6">
            <w:pPr>
              <w:pStyle w:val="112"/>
              <w:rPr>
                <w:rStyle w:val="af1"/>
                <w:sz w:val="24"/>
                <w:szCs w:val="24"/>
              </w:rPr>
            </w:pPr>
            <w:r w:rsidRPr="0060250B">
              <w:rPr>
                <w:rStyle w:val="af1"/>
                <w:sz w:val="24"/>
                <w:szCs w:val="24"/>
              </w:rPr>
              <w:t>0</w:t>
            </w:r>
          </w:p>
        </w:tc>
      </w:tr>
      <w:tr w:rsidR="001A1DD4" w:rsidRPr="0060250B" w:rsidTr="00FE2FB6">
        <w:trPr>
          <w:trHeight w:val="520"/>
          <w:jc w:val="center"/>
        </w:trPr>
        <w:tc>
          <w:tcPr>
            <w:tcW w:w="2896" w:type="pct"/>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1A1DD4" w:rsidRPr="0060250B" w:rsidRDefault="001A1DD4" w:rsidP="00FE2FB6">
            <w:pPr>
              <w:pStyle w:val="110"/>
              <w:rPr>
                <w:rStyle w:val="af1"/>
                <w:sz w:val="24"/>
              </w:rPr>
            </w:pPr>
            <w:r w:rsidRPr="0060250B">
              <w:rPr>
                <w:rStyle w:val="af1"/>
                <w:sz w:val="24"/>
              </w:rPr>
              <w:t>Раздел</w:t>
            </w:r>
            <w:proofErr w:type="gramStart"/>
            <w:r w:rsidRPr="0060250B">
              <w:rPr>
                <w:rStyle w:val="af1"/>
                <w:sz w:val="24"/>
              </w:rPr>
              <w:t xml:space="preserve"> Е</w:t>
            </w:r>
            <w:proofErr w:type="gramEnd"/>
            <w:r w:rsidRPr="0060250B">
              <w:rPr>
                <w:rStyle w:val="af1"/>
                <w:sz w:val="24"/>
              </w:rPr>
              <w:t xml:space="preserve"> Производство и распределение электроэнергии, газа и воды</w:t>
            </w:r>
          </w:p>
        </w:tc>
        <w:tc>
          <w:tcPr>
            <w:tcW w:w="767" w:type="pct"/>
            <w:tcBorders>
              <w:top w:val="single" w:sz="8" w:space="0" w:color="000000"/>
              <w:left w:val="single" w:sz="8" w:space="0" w:color="000000"/>
              <w:bottom w:val="single" w:sz="8" w:space="0" w:color="000000"/>
              <w:right w:val="single" w:sz="8" w:space="0" w:color="000000"/>
            </w:tcBorders>
            <w:vAlign w:val="center"/>
          </w:tcPr>
          <w:p w:rsidR="001A1DD4" w:rsidRPr="0060250B" w:rsidRDefault="001A1DD4" w:rsidP="00FE2FB6">
            <w:pPr>
              <w:pStyle w:val="112"/>
              <w:rPr>
                <w:rStyle w:val="af1"/>
                <w:sz w:val="24"/>
                <w:szCs w:val="24"/>
              </w:rPr>
            </w:pPr>
            <w:r w:rsidRPr="0060250B">
              <w:rPr>
                <w:rStyle w:val="af1"/>
                <w:sz w:val="24"/>
                <w:szCs w:val="24"/>
              </w:rPr>
              <w:t>153</w:t>
            </w:r>
          </w:p>
        </w:tc>
        <w:tc>
          <w:tcPr>
            <w:tcW w:w="668" w:type="pct"/>
            <w:tcBorders>
              <w:top w:val="single" w:sz="8" w:space="0" w:color="000000"/>
              <w:left w:val="single" w:sz="8" w:space="0" w:color="000000"/>
              <w:bottom w:val="single" w:sz="8" w:space="0" w:color="000000"/>
              <w:right w:val="single" w:sz="8" w:space="0" w:color="000000"/>
            </w:tcBorders>
            <w:vAlign w:val="center"/>
          </w:tcPr>
          <w:p w:rsidR="001A1DD4" w:rsidRPr="0060250B" w:rsidRDefault="001A1DD4" w:rsidP="00FE2FB6">
            <w:pPr>
              <w:pStyle w:val="112"/>
              <w:rPr>
                <w:rStyle w:val="af1"/>
                <w:sz w:val="24"/>
                <w:szCs w:val="24"/>
              </w:rPr>
            </w:pPr>
            <w:r w:rsidRPr="0060250B">
              <w:rPr>
                <w:rStyle w:val="af1"/>
                <w:sz w:val="24"/>
                <w:szCs w:val="24"/>
              </w:rPr>
              <w:t>151</w:t>
            </w:r>
          </w:p>
        </w:tc>
        <w:tc>
          <w:tcPr>
            <w:tcW w:w="668" w:type="pct"/>
            <w:tcBorders>
              <w:top w:val="single" w:sz="8" w:space="0" w:color="000000"/>
              <w:left w:val="single" w:sz="8" w:space="0" w:color="000000"/>
              <w:bottom w:val="single" w:sz="8" w:space="0" w:color="000000"/>
            </w:tcBorders>
            <w:vAlign w:val="center"/>
          </w:tcPr>
          <w:p w:rsidR="001A1DD4" w:rsidRPr="0060250B" w:rsidRDefault="001A1DD4" w:rsidP="00FE2FB6">
            <w:pPr>
              <w:pStyle w:val="112"/>
              <w:rPr>
                <w:rStyle w:val="af1"/>
                <w:sz w:val="24"/>
                <w:szCs w:val="24"/>
              </w:rPr>
            </w:pPr>
            <w:r w:rsidRPr="0060250B">
              <w:rPr>
                <w:rStyle w:val="af1"/>
                <w:sz w:val="24"/>
                <w:szCs w:val="24"/>
              </w:rPr>
              <w:t>117</w:t>
            </w:r>
          </w:p>
        </w:tc>
      </w:tr>
      <w:tr w:rsidR="001A1DD4" w:rsidRPr="0060250B" w:rsidTr="00FE2FB6">
        <w:trPr>
          <w:trHeight w:val="275"/>
          <w:jc w:val="center"/>
        </w:trPr>
        <w:tc>
          <w:tcPr>
            <w:tcW w:w="2896" w:type="pct"/>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1A1DD4" w:rsidRPr="0060250B" w:rsidRDefault="001A1DD4" w:rsidP="00FE2FB6">
            <w:pPr>
              <w:pStyle w:val="110"/>
              <w:rPr>
                <w:rStyle w:val="af1"/>
                <w:sz w:val="24"/>
              </w:rPr>
            </w:pPr>
            <w:r w:rsidRPr="0060250B">
              <w:rPr>
                <w:rStyle w:val="af1"/>
                <w:sz w:val="24"/>
              </w:rPr>
              <w:t>Раздел I Транспорт и связь</w:t>
            </w:r>
          </w:p>
        </w:tc>
        <w:tc>
          <w:tcPr>
            <w:tcW w:w="767" w:type="pct"/>
            <w:tcBorders>
              <w:top w:val="single" w:sz="8" w:space="0" w:color="000000"/>
              <w:left w:val="single" w:sz="8" w:space="0" w:color="000000"/>
              <w:bottom w:val="single" w:sz="8" w:space="0" w:color="000000"/>
              <w:right w:val="single" w:sz="8" w:space="0" w:color="000000"/>
            </w:tcBorders>
            <w:vAlign w:val="center"/>
          </w:tcPr>
          <w:p w:rsidR="001A1DD4" w:rsidRPr="0060250B" w:rsidRDefault="001A1DD4" w:rsidP="00FE2FB6">
            <w:pPr>
              <w:pStyle w:val="112"/>
              <w:rPr>
                <w:rStyle w:val="af1"/>
                <w:sz w:val="24"/>
                <w:szCs w:val="24"/>
              </w:rPr>
            </w:pPr>
            <w:r w:rsidRPr="0060250B">
              <w:rPr>
                <w:rStyle w:val="af1"/>
                <w:sz w:val="24"/>
                <w:szCs w:val="24"/>
              </w:rPr>
              <w:t>247</w:t>
            </w:r>
          </w:p>
        </w:tc>
        <w:tc>
          <w:tcPr>
            <w:tcW w:w="668" w:type="pct"/>
            <w:tcBorders>
              <w:top w:val="single" w:sz="8" w:space="0" w:color="000000"/>
              <w:left w:val="single" w:sz="8" w:space="0" w:color="000000"/>
              <w:bottom w:val="single" w:sz="8" w:space="0" w:color="000000"/>
              <w:right w:val="single" w:sz="8" w:space="0" w:color="000000"/>
            </w:tcBorders>
            <w:vAlign w:val="center"/>
          </w:tcPr>
          <w:p w:rsidR="001A1DD4" w:rsidRPr="0060250B" w:rsidRDefault="001A1DD4" w:rsidP="00FE2FB6">
            <w:pPr>
              <w:pStyle w:val="112"/>
              <w:rPr>
                <w:rStyle w:val="af1"/>
                <w:sz w:val="24"/>
                <w:szCs w:val="24"/>
              </w:rPr>
            </w:pPr>
            <w:r w:rsidRPr="0060250B">
              <w:rPr>
                <w:rStyle w:val="af1"/>
                <w:sz w:val="24"/>
                <w:szCs w:val="24"/>
              </w:rPr>
              <w:t>233</w:t>
            </w:r>
          </w:p>
        </w:tc>
        <w:tc>
          <w:tcPr>
            <w:tcW w:w="668" w:type="pct"/>
            <w:tcBorders>
              <w:top w:val="single" w:sz="8" w:space="0" w:color="000000"/>
              <w:left w:val="single" w:sz="8" w:space="0" w:color="000000"/>
              <w:bottom w:val="single" w:sz="8" w:space="0" w:color="000000"/>
            </w:tcBorders>
            <w:vAlign w:val="center"/>
          </w:tcPr>
          <w:p w:rsidR="001A1DD4" w:rsidRPr="0060250B" w:rsidRDefault="001A1DD4" w:rsidP="00FE2FB6">
            <w:pPr>
              <w:pStyle w:val="112"/>
              <w:rPr>
                <w:rStyle w:val="af1"/>
                <w:sz w:val="24"/>
                <w:szCs w:val="24"/>
              </w:rPr>
            </w:pPr>
            <w:r w:rsidRPr="0060250B">
              <w:rPr>
                <w:rStyle w:val="af1"/>
                <w:sz w:val="24"/>
                <w:szCs w:val="24"/>
              </w:rPr>
              <w:t>219</w:t>
            </w:r>
          </w:p>
        </w:tc>
      </w:tr>
      <w:tr w:rsidR="001A1DD4" w:rsidRPr="0060250B" w:rsidTr="00FE2FB6">
        <w:trPr>
          <w:trHeight w:val="520"/>
          <w:jc w:val="center"/>
        </w:trPr>
        <w:tc>
          <w:tcPr>
            <w:tcW w:w="2896" w:type="pct"/>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1A1DD4" w:rsidRPr="0060250B" w:rsidRDefault="001A1DD4" w:rsidP="00FE2FB6">
            <w:pPr>
              <w:pStyle w:val="110"/>
              <w:rPr>
                <w:rStyle w:val="af1"/>
                <w:sz w:val="24"/>
              </w:rPr>
            </w:pPr>
            <w:r w:rsidRPr="0060250B">
              <w:rPr>
                <w:rStyle w:val="af1"/>
                <w:sz w:val="24"/>
              </w:rPr>
              <w:t>Раздел K Операции с недвижимым имуществом, аренда и предоставление услуг</w:t>
            </w:r>
          </w:p>
        </w:tc>
        <w:tc>
          <w:tcPr>
            <w:tcW w:w="767" w:type="pct"/>
            <w:tcBorders>
              <w:top w:val="single" w:sz="8" w:space="0" w:color="000000"/>
              <w:left w:val="single" w:sz="8" w:space="0" w:color="000000"/>
              <w:bottom w:val="single" w:sz="8" w:space="0" w:color="000000"/>
              <w:right w:val="single" w:sz="8" w:space="0" w:color="000000"/>
            </w:tcBorders>
            <w:vAlign w:val="center"/>
          </w:tcPr>
          <w:p w:rsidR="001A1DD4" w:rsidRPr="0060250B" w:rsidRDefault="001A1DD4" w:rsidP="00FE2FB6">
            <w:pPr>
              <w:pStyle w:val="112"/>
              <w:rPr>
                <w:rStyle w:val="af1"/>
                <w:sz w:val="24"/>
                <w:szCs w:val="24"/>
              </w:rPr>
            </w:pPr>
            <w:r w:rsidRPr="0060250B">
              <w:rPr>
                <w:rStyle w:val="af1"/>
                <w:sz w:val="24"/>
                <w:szCs w:val="24"/>
              </w:rPr>
              <w:t>19</w:t>
            </w:r>
          </w:p>
        </w:tc>
        <w:tc>
          <w:tcPr>
            <w:tcW w:w="668" w:type="pct"/>
            <w:tcBorders>
              <w:top w:val="single" w:sz="8" w:space="0" w:color="000000"/>
              <w:left w:val="single" w:sz="8" w:space="0" w:color="000000"/>
              <w:bottom w:val="single" w:sz="8" w:space="0" w:color="000000"/>
              <w:right w:val="single" w:sz="8" w:space="0" w:color="000000"/>
            </w:tcBorders>
            <w:vAlign w:val="center"/>
          </w:tcPr>
          <w:p w:rsidR="001A1DD4" w:rsidRPr="0060250B" w:rsidRDefault="001A1DD4" w:rsidP="00FE2FB6">
            <w:pPr>
              <w:pStyle w:val="112"/>
              <w:rPr>
                <w:rStyle w:val="af1"/>
                <w:sz w:val="24"/>
                <w:szCs w:val="24"/>
              </w:rPr>
            </w:pPr>
            <w:r w:rsidRPr="0060250B">
              <w:rPr>
                <w:rStyle w:val="af1"/>
                <w:sz w:val="24"/>
                <w:szCs w:val="24"/>
              </w:rPr>
              <w:t>16</w:t>
            </w:r>
          </w:p>
        </w:tc>
        <w:tc>
          <w:tcPr>
            <w:tcW w:w="668" w:type="pct"/>
            <w:tcBorders>
              <w:top w:val="single" w:sz="8" w:space="0" w:color="000000"/>
              <w:left w:val="single" w:sz="8" w:space="0" w:color="000000"/>
              <w:bottom w:val="single" w:sz="8" w:space="0" w:color="000000"/>
            </w:tcBorders>
            <w:vAlign w:val="center"/>
          </w:tcPr>
          <w:p w:rsidR="001A1DD4" w:rsidRPr="0060250B" w:rsidRDefault="001A1DD4" w:rsidP="00FE2FB6">
            <w:pPr>
              <w:pStyle w:val="112"/>
              <w:rPr>
                <w:rStyle w:val="af1"/>
                <w:sz w:val="24"/>
                <w:szCs w:val="24"/>
              </w:rPr>
            </w:pPr>
            <w:r w:rsidRPr="0060250B">
              <w:rPr>
                <w:rStyle w:val="af1"/>
                <w:sz w:val="24"/>
                <w:szCs w:val="24"/>
              </w:rPr>
              <w:t>14</w:t>
            </w:r>
          </w:p>
        </w:tc>
      </w:tr>
      <w:tr w:rsidR="001A1DD4" w:rsidRPr="0060250B" w:rsidTr="00FE2FB6">
        <w:trPr>
          <w:trHeight w:val="781"/>
          <w:jc w:val="center"/>
        </w:trPr>
        <w:tc>
          <w:tcPr>
            <w:tcW w:w="2896" w:type="pct"/>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1A1DD4" w:rsidRPr="0060250B" w:rsidRDefault="001A1DD4" w:rsidP="00FE2FB6">
            <w:pPr>
              <w:pStyle w:val="110"/>
              <w:rPr>
                <w:rStyle w:val="af1"/>
                <w:sz w:val="24"/>
              </w:rPr>
            </w:pPr>
            <w:r w:rsidRPr="0060250B">
              <w:rPr>
                <w:rStyle w:val="af1"/>
                <w:sz w:val="24"/>
              </w:rPr>
              <w:t>Раздел L Государственное управление и обеспечение военной безопасности; социальное страхование</w:t>
            </w:r>
          </w:p>
        </w:tc>
        <w:tc>
          <w:tcPr>
            <w:tcW w:w="767" w:type="pct"/>
            <w:tcBorders>
              <w:top w:val="single" w:sz="8" w:space="0" w:color="000000"/>
              <w:left w:val="single" w:sz="8" w:space="0" w:color="000000"/>
              <w:bottom w:val="single" w:sz="8" w:space="0" w:color="000000"/>
              <w:right w:val="single" w:sz="8" w:space="0" w:color="000000"/>
            </w:tcBorders>
            <w:vAlign w:val="center"/>
          </w:tcPr>
          <w:p w:rsidR="001A1DD4" w:rsidRPr="0060250B" w:rsidRDefault="001A1DD4" w:rsidP="00FE2FB6">
            <w:pPr>
              <w:pStyle w:val="112"/>
              <w:rPr>
                <w:rStyle w:val="af1"/>
                <w:sz w:val="24"/>
                <w:szCs w:val="24"/>
              </w:rPr>
            </w:pPr>
            <w:r w:rsidRPr="0060250B">
              <w:rPr>
                <w:rStyle w:val="af1"/>
                <w:sz w:val="24"/>
                <w:szCs w:val="24"/>
              </w:rPr>
              <w:t>414</w:t>
            </w:r>
          </w:p>
        </w:tc>
        <w:tc>
          <w:tcPr>
            <w:tcW w:w="668" w:type="pct"/>
            <w:tcBorders>
              <w:top w:val="single" w:sz="8" w:space="0" w:color="000000"/>
              <w:left w:val="single" w:sz="8" w:space="0" w:color="000000"/>
              <w:bottom w:val="single" w:sz="8" w:space="0" w:color="000000"/>
              <w:right w:val="single" w:sz="8" w:space="0" w:color="000000"/>
            </w:tcBorders>
            <w:vAlign w:val="center"/>
          </w:tcPr>
          <w:p w:rsidR="001A1DD4" w:rsidRPr="0060250B" w:rsidRDefault="001A1DD4" w:rsidP="00FE2FB6">
            <w:pPr>
              <w:pStyle w:val="112"/>
              <w:rPr>
                <w:rStyle w:val="af1"/>
                <w:sz w:val="24"/>
                <w:szCs w:val="24"/>
              </w:rPr>
            </w:pPr>
            <w:r w:rsidRPr="0060250B">
              <w:rPr>
                <w:rStyle w:val="af1"/>
                <w:sz w:val="24"/>
                <w:szCs w:val="24"/>
              </w:rPr>
              <w:t>340</w:t>
            </w:r>
          </w:p>
        </w:tc>
        <w:tc>
          <w:tcPr>
            <w:tcW w:w="668" w:type="pct"/>
            <w:tcBorders>
              <w:top w:val="single" w:sz="8" w:space="0" w:color="000000"/>
              <w:left w:val="single" w:sz="8" w:space="0" w:color="000000"/>
              <w:bottom w:val="single" w:sz="8" w:space="0" w:color="000000"/>
            </w:tcBorders>
            <w:vAlign w:val="center"/>
          </w:tcPr>
          <w:p w:rsidR="001A1DD4" w:rsidRPr="0060250B" w:rsidRDefault="001A1DD4" w:rsidP="00FE2FB6">
            <w:pPr>
              <w:pStyle w:val="112"/>
              <w:rPr>
                <w:rStyle w:val="af1"/>
                <w:sz w:val="24"/>
                <w:szCs w:val="24"/>
              </w:rPr>
            </w:pPr>
            <w:r w:rsidRPr="0060250B">
              <w:rPr>
                <w:rStyle w:val="af1"/>
                <w:sz w:val="24"/>
                <w:szCs w:val="24"/>
              </w:rPr>
              <w:t>410</w:t>
            </w:r>
          </w:p>
        </w:tc>
      </w:tr>
      <w:tr w:rsidR="001A1DD4" w:rsidRPr="0060250B" w:rsidTr="00FE2FB6">
        <w:trPr>
          <w:trHeight w:val="260"/>
          <w:jc w:val="center"/>
        </w:trPr>
        <w:tc>
          <w:tcPr>
            <w:tcW w:w="2896" w:type="pct"/>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1A1DD4" w:rsidRPr="0060250B" w:rsidRDefault="001A1DD4" w:rsidP="00FE2FB6">
            <w:pPr>
              <w:pStyle w:val="110"/>
              <w:rPr>
                <w:rStyle w:val="af1"/>
                <w:sz w:val="24"/>
              </w:rPr>
            </w:pPr>
            <w:r w:rsidRPr="0060250B">
              <w:rPr>
                <w:rStyle w:val="af1"/>
                <w:sz w:val="24"/>
              </w:rPr>
              <w:t>Раздел M Образование</w:t>
            </w:r>
          </w:p>
        </w:tc>
        <w:tc>
          <w:tcPr>
            <w:tcW w:w="767" w:type="pct"/>
            <w:tcBorders>
              <w:top w:val="single" w:sz="8" w:space="0" w:color="000000"/>
              <w:left w:val="single" w:sz="8" w:space="0" w:color="000000"/>
              <w:bottom w:val="single" w:sz="8" w:space="0" w:color="000000"/>
              <w:right w:val="single" w:sz="8" w:space="0" w:color="000000"/>
            </w:tcBorders>
            <w:vAlign w:val="center"/>
          </w:tcPr>
          <w:p w:rsidR="001A1DD4" w:rsidRPr="0060250B" w:rsidRDefault="001A1DD4" w:rsidP="00FE2FB6">
            <w:pPr>
              <w:pStyle w:val="112"/>
              <w:rPr>
                <w:rStyle w:val="af1"/>
                <w:sz w:val="24"/>
                <w:szCs w:val="24"/>
              </w:rPr>
            </w:pPr>
            <w:r w:rsidRPr="0060250B">
              <w:rPr>
                <w:rStyle w:val="af1"/>
                <w:sz w:val="24"/>
                <w:szCs w:val="24"/>
              </w:rPr>
              <w:t>252</w:t>
            </w:r>
          </w:p>
        </w:tc>
        <w:tc>
          <w:tcPr>
            <w:tcW w:w="668" w:type="pct"/>
            <w:tcBorders>
              <w:top w:val="single" w:sz="8" w:space="0" w:color="000000"/>
              <w:left w:val="single" w:sz="8" w:space="0" w:color="000000"/>
              <w:bottom w:val="single" w:sz="8" w:space="0" w:color="000000"/>
              <w:right w:val="single" w:sz="8" w:space="0" w:color="000000"/>
            </w:tcBorders>
            <w:vAlign w:val="center"/>
          </w:tcPr>
          <w:p w:rsidR="001A1DD4" w:rsidRPr="0060250B" w:rsidRDefault="001A1DD4" w:rsidP="00FE2FB6">
            <w:pPr>
              <w:pStyle w:val="112"/>
              <w:rPr>
                <w:rStyle w:val="af1"/>
                <w:sz w:val="24"/>
                <w:szCs w:val="24"/>
              </w:rPr>
            </w:pPr>
            <w:r w:rsidRPr="0060250B">
              <w:rPr>
                <w:rStyle w:val="af1"/>
                <w:sz w:val="24"/>
                <w:szCs w:val="24"/>
              </w:rPr>
              <w:t>263</w:t>
            </w:r>
          </w:p>
        </w:tc>
        <w:tc>
          <w:tcPr>
            <w:tcW w:w="668" w:type="pct"/>
            <w:tcBorders>
              <w:top w:val="single" w:sz="8" w:space="0" w:color="000000"/>
              <w:left w:val="single" w:sz="8" w:space="0" w:color="000000"/>
              <w:bottom w:val="single" w:sz="8" w:space="0" w:color="000000"/>
            </w:tcBorders>
            <w:vAlign w:val="center"/>
          </w:tcPr>
          <w:p w:rsidR="001A1DD4" w:rsidRPr="0060250B" w:rsidRDefault="001A1DD4" w:rsidP="00FE2FB6">
            <w:pPr>
              <w:pStyle w:val="112"/>
              <w:rPr>
                <w:rStyle w:val="af1"/>
                <w:sz w:val="24"/>
                <w:szCs w:val="24"/>
              </w:rPr>
            </w:pPr>
            <w:r w:rsidRPr="0060250B">
              <w:rPr>
                <w:rStyle w:val="af1"/>
                <w:sz w:val="24"/>
                <w:szCs w:val="24"/>
              </w:rPr>
              <w:t>255</w:t>
            </w:r>
          </w:p>
        </w:tc>
      </w:tr>
      <w:tr w:rsidR="001A1DD4" w:rsidRPr="0060250B" w:rsidTr="00FE2FB6">
        <w:trPr>
          <w:trHeight w:val="520"/>
          <w:jc w:val="center"/>
        </w:trPr>
        <w:tc>
          <w:tcPr>
            <w:tcW w:w="2896" w:type="pct"/>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1A1DD4" w:rsidRPr="0060250B" w:rsidRDefault="001A1DD4" w:rsidP="00FE2FB6">
            <w:pPr>
              <w:pStyle w:val="110"/>
              <w:rPr>
                <w:rStyle w:val="af1"/>
                <w:sz w:val="24"/>
              </w:rPr>
            </w:pPr>
            <w:r w:rsidRPr="0060250B">
              <w:rPr>
                <w:rStyle w:val="af1"/>
                <w:sz w:val="24"/>
              </w:rPr>
              <w:t>Раздел N Здравоохранение и предоставление социальных услуг</w:t>
            </w:r>
          </w:p>
        </w:tc>
        <w:tc>
          <w:tcPr>
            <w:tcW w:w="767" w:type="pct"/>
            <w:tcBorders>
              <w:top w:val="single" w:sz="8" w:space="0" w:color="000000"/>
              <w:left w:val="single" w:sz="8" w:space="0" w:color="000000"/>
              <w:bottom w:val="single" w:sz="8" w:space="0" w:color="000000"/>
              <w:right w:val="single" w:sz="8" w:space="0" w:color="000000"/>
            </w:tcBorders>
            <w:vAlign w:val="center"/>
          </w:tcPr>
          <w:p w:rsidR="001A1DD4" w:rsidRPr="0060250B" w:rsidRDefault="001A1DD4" w:rsidP="00FE2FB6">
            <w:pPr>
              <w:pStyle w:val="112"/>
              <w:rPr>
                <w:rStyle w:val="af1"/>
                <w:sz w:val="24"/>
                <w:szCs w:val="24"/>
              </w:rPr>
            </w:pPr>
            <w:r w:rsidRPr="0060250B">
              <w:rPr>
                <w:rStyle w:val="af1"/>
                <w:sz w:val="24"/>
                <w:szCs w:val="24"/>
              </w:rPr>
              <w:t>56</w:t>
            </w:r>
          </w:p>
        </w:tc>
        <w:tc>
          <w:tcPr>
            <w:tcW w:w="668" w:type="pct"/>
            <w:tcBorders>
              <w:top w:val="single" w:sz="8" w:space="0" w:color="000000"/>
              <w:left w:val="single" w:sz="8" w:space="0" w:color="000000"/>
              <w:bottom w:val="single" w:sz="8" w:space="0" w:color="000000"/>
              <w:right w:val="single" w:sz="8" w:space="0" w:color="000000"/>
            </w:tcBorders>
            <w:vAlign w:val="center"/>
          </w:tcPr>
          <w:p w:rsidR="001A1DD4" w:rsidRPr="0060250B" w:rsidRDefault="001A1DD4" w:rsidP="00FE2FB6">
            <w:pPr>
              <w:pStyle w:val="112"/>
              <w:rPr>
                <w:rStyle w:val="af1"/>
                <w:sz w:val="24"/>
                <w:szCs w:val="24"/>
              </w:rPr>
            </w:pPr>
            <w:r w:rsidRPr="0060250B">
              <w:rPr>
                <w:rStyle w:val="af1"/>
                <w:sz w:val="24"/>
                <w:szCs w:val="24"/>
              </w:rPr>
              <w:t>51</w:t>
            </w:r>
          </w:p>
        </w:tc>
        <w:tc>
          <w:tcPr>
            <w:tcW w:w="668" w:type="pct"/>
            <w:tcBorders>
              <w:top w:val="single" w:sz="8" w:space="0" w:color="000000"/>
              <w:left w:val="single" w:sz="8" w:space="0" w:color="000000"/>
              <w:bottom w:val="single" w:sz="8" w:space="0" w:color="000000"/>
            </w:tcBorders>
            <w:vAlign w:val="center"/>
          </w:tcPr>
          <w:p w:rsidR="001A1DD4" w:rsidRPr="0060250B" w:rsidRDefault="001A1DD4" w:rsidP="00FE2FB6">
            <w:pPr>
              <w:pStyle w:val="112"/>
              <w:rPr>
                <w:rStyle w:val="af1"/>
                <w:sz w:val="24"/>
                <w:szCs w:val="24"/>
              </w:rPr>
            </w:pPr>
            <w:r w:rsidRPr="0060250B">
              <w:rPr>
                <w:rStyle w:val="af1"/>
                <w:sz w:val="24"/>
                <w:szCs w:val="24"/>
              </w:rPr>
              <w:t>49</w:t>
            </w:r>
          </w:p>
        </w:tc>
      </w:tr>
      <w:tr w:rsidR="001A1DD4" w:rsidRPr="0060250B" w:rsidTr="00FE2FB6">
        <w:trPr>
          <w:trHeight w:val="766"/>
          <w:jc w:val="center"/>
        </w:trPr>
        <w:tc>
          <w:tcPr>
            <w:tcW w:w="2896" w:type="pct"/>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1A1DD4" w:rsidRPr="0060250B" w:rsidRDefault="001A1DD4" w:rsidP="00FE2FB6">
            <w:pPr>
              <w:pStyle w:val="110"/>
              <w:rPr>
                <w:rStyle w:val="af1"/>
                <w:sz w:val="24"/>
              </w:rPr>
            </w:pPr>
            <w:r w:rsidRPr="0060250B">
              <w:rPr>
                <w:rStyle w:val="af1"/>
                <w:sz w:val="24"/>
              </w:rPr>
              <w:t>Раздел O Предоставление прочих коммунальных, социальных и персональных услуг</w:t>
            </w:r>
          </w:p>
        </w:tc>
        <w:tc>
          <w:tcPr>
            <w:tcW w:w="767" w:type="pct"/>
            <w:tcBorders>
              <w:top w:val="single" w:sz="8" w:space="0" w:color="000000"/>
              <w:left w:val="single" w:sz="8" w:space="0" w:color="000000"/>
              <w:bottom w:val="single" w:sz="8" w:space="0" w:color="000000"/>
              <w:right w:val="single" w:sz="8" w:space="0" w:color="000000"/>
            </w:tcBorders>
            <w:vAlign w:val="center"/>
          </w:tcPr>
          <w:p w:rsidR="001A1DD4" w:rsidRPr="0060250B" w:rsidRDefault="001A1DD4" w:rsidP="00FE2FB6">
            <w:pPr>
              <w:pStyle w:val="112"/>
              <w:rPr>
                <w:rStyle w:val="af1"/>
                <w:sz w:val="24"/>
                <w:szCs w:val="24"/>
              </w:rPr>
            </w:pPr>
            <w:r w:rsidRPr="0060250B">
              <w:rPr>
                <w:rStyle w:val="af1"/>
                <w:sz w:val="24"/>
                <w:szCs w:val="24"/>
              </w:rPr>
              <w:t>69</w:t>
            </w:r>
          </w:p>
        </w:tc>
        <w:tc>
          <w:tcPr>
            <w:tcW w:w="668" w:type="pct"/>
            <w:tcBorders>
              <w:top w:val="single" w:sz="8" w:space="0" w:color="000000"/>
              <w:left w:val="single" w:sz="8" w:space="0" w:color="000000"/>
              <w:bottom w:val="single" w:sz="8" w:space="0" w:color="000000"/>
              <w:right w:val="single" w:sz="8" w:space="0" w:color="000000"/>
            </w:tcBorders>
            <w:vAlign w:val="center"/>
          </w:tcPr>
          <w:p w:rsidR="001A1DD4" w:rsidRPr="0060250B" w:rsidRDefault="001A1DD4" w:rsidP="00FE2FB6">
            <w:pPr>
              <w:pStyle w:val="112"/>
              <w:rPr>
                <w:rStyle w:val="af1"/>
                <w:sz w:val="24"/>
                <w:szCs w:val="24"/>
              </w:rPr>
            </w:pPr>
            <w:r w:rsidRPr="0060250B">
              <w:rPr>
                <w:rStyle w:val="af1"/>
                <w:sz w:val="24"/>
                <w:szCs w:val="24"/>
              </w:rPr>
              <w:t>69</w:t>
            </w:r>
          </w:p>
        </w:tc>
        <w:tc>
          <w:tcPr>
            <w:tcW w:w="668" w:type="pct"/>
            <w:tcBorders>
              <w:top w:val="single" w:sz="8" w:space="0" w:color="000000"/>
              <w:left w:val="single" w:sz="8" w:space="0" w:color="000000"/>
              <w:bottom w:val="single" w:sz="8" w:space="0" w:color="000000"/>
            </w:tcBorders>
            <w:vAlign w:val="center"/>
          </w:tcPr>
          <w:p w:rsidR="001A1DD4" w:rsidRPr="0060250B" w:rsidRDefault="001A1DD4" w:rsidP="00FE2FB6">
            <w:pPr>
              <w:pStyle w:val="112"/>
              <w:rPr>
                <w:rStyle w:val="af1"/>
                <w:sz w:val="24"/>
                <w:szCs w:val="24"/>
              </w:rPr>
            </w:pPr>
            <w:r w:rsidRPr="0060250B">
              <w:rPr>
                <w:rStyle w:val="af1"/>
                <w:sz w:val="24"/>
                <w:szCs w:val="24"/>
              </w:rPr>
              <w:t>64</w:t>
            </w:r>
          </w:p>
        </w:tc>
      </w:tr>
      <w:tr w:rsidR="001A1DD4" w:rsidRPr="0060250B" w:rsidTr="00FE2FB6">
        <w:trPr>
          <w:trHeight w:val="275"/>
          <w:jc w:val="center"/>
        </w:trPr>
        <w:tc>
          <w:tcPr>
            <w:tcW w:w="2896" w:type="pct"/>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1A1DD4" w:rsidRPr="0060250B" w:rsidRDefault="001A1DD4" w:rsidP="00FE2FB6">
            <w:pPr>
              <w:pStyle w:val="110"/>
              <w:rPr>
                <w:rStyle w:val="af1"/>
                <w:sz w:val="24"/>
              </w:rPr>
            </w:pPr>
            <w:r w:rsidRPr="0060250B">
              <w:rPr>
                <w:rStyle w:val="af1"/>
                <w:sz w:val="24"/>
              </w:rPr>
              <w:t>Итого</w:t>
            </w:r>
          </w:p>
        </w:tc>
        <w:tc>
          <w:tcPr>
            <w:tcW w:w="767" w:type="pct"/>
            <w:tcBorders>
              <w:top w:val="single" w:sz="8" w:space="0" w:color="000000"/>
              <w:left w:val="single" w:sz="8" w:space="0" w:color="000000"/>
              <w:bottom w:val="single" w:sz="8" w:space="0" w:color="000000"/>
              <w:right w:val="single" w:sz="8" w:space="0" w:color="000000"/>
            </w:tcBorders>
            <w:vAlign w:val="bottom"/>
          </w:tcPr>
          <w:p w:rsidR="001A1DD4" w:rsidRPr="0060250B" w:rsidRDefault="001A1DD4" w:rsidP="00FE2FB6">
            <w:pPr>
              <w:pStyle w:val="112"/>
              <w:rPr>
                <w:rStyle w:val="af1"/>
                <w:sz w:val="24"/>
                <w:szCs w:val="24"/>
              </w:rPr>
            </w:pPr>
            <w:r w:rsidRPr="0060250B">
              <w:rPr>
                <w:rStyle w:val="af1"/>
                <w:sz w:val="24"/>
                <w:szCs w:val="24"/>
              </w:rPr>
              <w:t>1215</w:t>
            </w:r>
          </w:p>
        </w:tc>
        <w:tc>
          <w:tcPr>
            <w:tcW w:w="668" w:type="pct"/>
            <w:tcBorders>
              <w:top w:val="single" w:sz="8" w:space="0" w:color="000000"/>
              <w:left w:val="single" w:sz="8" w:space="0" w:color="000000"/>
              <w:bottom w:val="single" w:sz="8" w:space="0" w:color="000000"/>
              <w:right w:val="single" w:sz="8" w:space="0" w:color="000000"/>
            </w:tcBorders>
            <w:vAlign w:val="bottom"/>
          </w:tcPr>
          <w:p w:rsidR="001A1DD4" w:rsidRPr="0060250B" w:rsidRDefault="001A1DD4" w:rsidP="00FE2FB6">
            <w:pPr>
              <w:pStyle w:val="112"/>
              <w:rPr>
                <w:rStyle w:val="af1"/>
                <w:sz w:val="24"/>
                <w:szCs w:val="24"/>
              </w:rPr>
            </w:pPr>
            <w:r w:rsidRPr="0060250B">
              <w:rPr>
                <w:rStyle w:val="af1"/>
                <w:sz w:val="24"/>
                <w:szCs w:val="24"/>
              </w:rPr>
              <w:t>1123</w:t>
            </w:r>
          </w:p>
        </w:tc>
        <w:tc>
          <w:tcPr>
            <w:tcW w:w="668" w:type="pct"/>
            <w:tcBorders>
              <w:top w:val="single" w:sz="8" w:space="0" w:color="000000"/>
              <w:left w:val="single" w:sz="8" w:space="0" w:color="000000"/>
              <w:bottom w:val="single" w:sz="8" w:space="0" w:color="000000"/>
            </w:tcBorders>
            <w:vAlign w:val="bottom"/>
          </w:tcPr>
          <w:p w:rsidR="001A1DD4" w:rsidRPr="0060250B" w:rsidRDefault="001A1DD4" w:rsidP="00FE2FB6">
            <w:pPr>
              <w:pStyle w:val="112"/>
              <w:rPr>
                <w:rStyle w:val="af1"/>
                <w:sz w:val="24"/>
                <w:szCs w:val="24"/>
              </w:rPr>
            </w:pPr>
            <w:r w:rsidRPr="0060250B">
              <w:rPr>
                <w:rStyle w:val="af1"/>
                <w:sz w:val="24"/>
                <w:szCs w:val="24"/>
              </w:rPr>
              <w:t>1128</w:t>
            </w:r>
          </w:p>
        </w:tc>
      </w:tr>
    </w:tbl>
    <w:p w:rsidR="001A1DD4" w:rsidRPr="00124F2C" w:rsidRDefault="001A1DD4" w:rsidP="001A1DD4">
      <w:pPr>
        <w:pStyle w:val="32"/>
        <w:rPr>
          <w:rStyle w:val="af1"/>
        </w:rPr>
      </w:pPr>
      <w:r w:rsidRPr="00124F2C">
        <w:rPr>
          <w:rStyle w:val="af1"/>
        </w:rPr>
        <w:t>Выводы</w:t>
      </w:r>
    </w:p>
    <w:p w:rsidR="001A1DD4" w:rsidRPr="00124F2C" w:rsidRDefault="001A1DD4" w:rsidP="001A1DD4">
      <w:pPr>
        <w:pStyle w:val="ae"/>
        <w:rPr>
          <w:rStyle w:val="af1"/>
        </w:rPr>
      </w:pPr>
      <w:r w:rsidRPr="00124F2C">
        <w:rPr>
          <w:rStyle w:val="af1"/>
        </w:rPr>
        <w:t xml:space="preserve">Для городского поселения </w:t>
      </w:r>
      <w:proofErr w:type="spellStart"/>
      <w:r w:rsidRPr="00124F2C">
        <w:rPr>
          <w:rStyle w:val="af1"/>
        </w:rPr>
        <w:t>Кильдинстрой</w:t>
      </w:r>
      <w:proofErr w:type="spellEnd"/>
      <w:r w:rsidRPr="00124F2C">
        <w:rPr>
          <w:rStyle w:val="af1"/>
        </w:rPr>
        <w:t xml:space="preserve"> характерно уменьшение численности населения. В возрастной структуре населения доля лиц моложе и старше трудоспособного возраста в два раза ниже доли трудоспособного населения, что приводит к низкому значению показателя демографической нагрузки. </w:t>
      </w:r>
    </w:p>
    <w:p w:rsidR="001A1DD4" w:rsidRPr="00124F2C" w:rsidRDefault="001A1DD4" w:rsidP="001A1DD4">
      <w:pPr>
        <w:pStyle w:val="ae"/>
        <w:rPr>
          <w:rStyle w:val="af1"/>
        </w:rPr>
      </w:pPr>
      <w:r w:rsidRPr="00124F2C">
        <w:rPr>
          <w:rStyle w:val="af1"/>
        </w:rPr>
        <w:t xml:space="preserve">Большинство работников организаций городского поселения </w:t>
      </w:r>
      <w:proofErr w:type="spellStart"/>
      <w:r w:rsidRPr="00124F2C">
        <w:rPr>
          <w:rStyle w:val="af1"/>
        </w:rPr>
        <w:t>Кильдинстрой</w:t>
      </w:r>
      <w:proofErr w:type="spellEnd"/>
      <w:r w:rsidRPr="00124F2C">
        <w:rPr>
          <w:rStyle w:val="af1"/>
        </w:rPr>
        <w:t xml:space="preserve"> заняты в государственном управлении и обеспечении военной безопасности, сфере образования, транспорте и связи. Для городского поселения характерен высокий уровень занятости за пределами территории городского поселения.</w:t>
      </w:r>
    </w:p>
    <w:p w:rsidR="001A1DD4" w:rsidRPr="001A1DD4" w:rsidRDefault="001A1DD4" w:rsidP="001A1DD4">
      <w:pPr>
        <w:pStyle w:val="3"/>
        <w:jc w:val="center"/>
        <w:rPr>
          <w:rStyle w:val="af1"/>
          <w:rFonts w:ascii="Times New Roman" w:hAnsi="Times New Roman"/>
        </w:rPr>
      </w:pPr>
      <w:bookmarkStart w:id="58" w:name="_Toc492303981"/>
      <w:r w:rsidRPr="001A1DD4">
        <w:rPr>
          <w:rStyle w:val="af1"/>
          <w:rFonts w:ascii="Times New Roman" w:hAnsi="Times New Roman"/>
        </w:rPr>
        <w:t>Жилищный фонд</w:t>
      </w:r>
      <w:bookmarkEnd w:id="56"/>
      <w:bookmarkEnd w:id="58"/>
    </w:p>
    <w:p w:rsidR="001A1DD4" w:rsidRPr="00124F2C" w:rsidRDefault="001A1DD4" w:rsidP="001A1DD4">
      <w:pPr>
        <w:pStyle w:val="ae"/>
        <w:rPr>
          <w:rStyle w:val="af1"/>
        </w:rPr>
      </w:pPr>
      <w:r w:rsidRPr="008469F5">
        <w:rPr>
          <w:rStyle w:val="af1"/>
        </w:rPr>
        <w:t>На 1 января 201</w:t>
      </w:r>
      <w:r w:rsidR="002148F5" w:rsidRPr="008469F5">
        <w:rPr>
          <w:rStyle w:val="af1"/>
        </w:rPr>
        <w:t>7</w:t>
      </w:r>
      <w:r w:rsidRPr="008469F5">
        <w:rPr>
          <w:rStyle w:val="af1"/>
        </w:rPr>
        <w:t xml:space="preserve"> года общая площадь жилищного фонда городского поселения </w:t>
      </w:r>
      <w:proofErr w:type="spellStart"/>
      <w:r w:rsidRPr="008469F5">
        <w:rPr>
          <w:rStyle w:val="af1"/>
        </w:rPr>
        <w:t>Кильдинстрой</w:t>
      </w:r>
      <w:proofErr w:type="spellEnd"/>
      <w:r w:rsidRPr="008469F5">
        <w:rPr>
          <w:rStyle w:val="af1"/>
        </w:rPr>
        <w:t xml:space="preserve"> составила 12</w:t>
      </w:r>
      <w:r w:rsidR="002148F5" w:rsidRPr="008469F5">
        <w:rPr>
          <w:rStyle w:val="af1"/>
        </w:rPr>
        <w:t>6</w:t>
      </w:r>
      <w:r w:rsidRPr="008469F5">
        <w:rPr>
          <w:rStyle w:val="af1"/>
        </w:rPr>
        <w:t xml:space="preserve"> тыс. кв.</w:t>
      </w:r>
      <w:r w:rsidR="0024125F" w:rsidRPr="008469F5">
        <w:rPr>
          <w:rStyle w:val="af1"/>
        </w:rPr>
        <w:t xml:space="preserve"> м</w:t>
      </w:r>
      <w:r w:rsidRPr="008469F5">
        <w:rPr>
          <w:rStyle w:val="af1"/>
        </w:rPr>
        <w:t>,</w:t>
      </w:r>
      <w:r w:rsidRPr="00124F2C">
        <w:rPr>
          <w:rStyle w:val="af1"/>
        </w:rPr>
        <w:t xml:space="preserve"> в том числе в административном центре городского поселения п.г.т. </w:t>
      </w:r>
      <w:proofErr w:type="spellStart"/>
      <w:r w:rsidRPr="00124F2C">
        <w:rPr>
          <w:rStyle w:val="af1"/>
        </w:rPr>
        <w:t>Кильдинстрой</w:t>
      </w:r>
      <w:proofErr w:type="spellEnd"/>
      <w:r w:rsidRPr="00124F2C">
        <w:rPr>
          <w:rStyle w:val="af1"/>
        </w:rPr>
        <w:t xml:space="preserve">, расположены </w:t>
      </w:r>
      <w:r w:rsidRPr="008469F5">
        <w:rPr>
          <w:rStyle w:val="af1"/>
        </w:rPr>
        <w:t>4</w:t>
      </w:r>
      <w:r w:rsidR="002148F5" w:rsidRPr="008469F5">
        <w:rPr>
          <w:rStyle w:val="af1"/>
        </w:rPr>
        <w:t>1</w:t>
      </w:r>
      <w:r w:rsidR="0024125F" w:rsidRPr="008469F5">
        <w:rPr>
          <w:rStyle w:val="af1"/>
        </w:rPr>
        <w:t xml:space="preserve"> </w:t>
      </w:r>
      <w:r w:rsidRPr="008469F5">
        <w:rPr>
          <w:rStyle w:val="af1"/>
        </w:rPr>
        <w:t>%</w:t>
      </w:r>
      <w:r w:rsidRPr="00124F2C">
        <w:rPr>
          <w:rStyle w:val="af1"/>
        </w:rPr>
        <w:t xml:space="preserve"> от всего жилищного фонда. </w:t>
      </w:r>
    </w:p>
    <w:p w:rsidR="001A1DD4" w:rsidRPr="00124F2C" w:rsidRDefault="001A1DD4" w:rsidP="001A1DD4">
      <w:pPr>
        <w:pStyle w:val="aa"/>
        <w:rPr>
          <w:rStyle w:val="af1"/>
        </w:rPr>
      </w:pPr>
      <w:r w:rsidRPr="00124F2C">
        <w:rPr>
          <w:rStyle w:val="af1"/>
        </w:rPr>
        <w:t>Таблица 7</w:t>
      </w:r>
    </w:p>
    <w:p w:rsidR="001A1DD4" w:rsidRPr="00124F2C" w:rsidRDefault="001A1DD4" w:rsidP="001A1DD4">
      <w:pPr>
        <w:pStyle w:val="ac"/>
        <w:rPr>
          <w:rStyle w:val="af1"/>
        </w:rPr>
      </w:pPr>
      <w:r w:rsidRPr="00124F2C">
        <w:rPr>
          <w:rStyle w:val="af1"/>
        </w:rPr>
        <w:t>Жилищный фонд по населенным пунктам</w:t>
      </w:r>
    </w:p>
    <w:tbl>
      <w:tblPr>
        <w:tblW w:w="7895" w:type="dxa"/>
        <w:jc w:val="center"/>
        <w:tblLayout w:type="fixed"/>
        <w:tblLook w:val="00A0"/>
      </w:tblPr>
      <w:tblGrid>
        <w:gridCol w:w="4867"/>
        <w:gridCol w:w="3028"/>
      </w:tblGrid>
      <w:tr w:rsidR="001A1DD4" w:rsidRPr="0060250B" w:rsidTr="00FE2FB6">
        <w:trPr>
          <w:trHeight w:val="505"/>
          <w:jc w:val="center"/>
        </w:trPr>
        <w:tc>
          <w:tcPr>
            <w:tcW w:w="4867" w:type="dxa"/>
            <w:tcBorders>
              <w:top w:val="single" w:sz="6" w:space="0" w:color="auto"/>
              <w:left w:val="single" w:sz="6" w:space="0" w:color="auto"/>
              <w:bottom w:val="single" w:sz="6" w:space="0" w:color="auto"/>
              <w:right w:val="single" w:sz="6" w:space="0" w:color="auto"/>
            </w:tcBorders>
            <w:vAlign w:val="center"/>
          </w:tcPr>
          <w:p w:rsidR="001A1DD4" w:rsidRPr="0060250B" w:rsidRDefault="001A1DD4" w:rsidP="00FE2FB6">
            <w:pPr>
              <w:pStyle w:val="112"/>
              <w:rPr>
                <w:rStyle w:val="af1"/>
                <w:sz w:val="24"/>
                <w:szCs w:val="24"/>
              </w:rPr>
            </w:pPr>
            <w:r w:rsidRPr="0060250B">
              <w:rPr>
                <w:rStyle w:val="af1"/>
                <w:sz w:val="24"/>
                <w:szCs w:val="24"/>
              </w:rPr>
              <w:t>Населенный пункт</w:t>
            </w:r>
          </w:p>
        </w:tc>
        <w:tc>
          <w:tcPr>
            <w:tcW w:w="3028" w:type="dxa"/>
            <w:tcBorders>
              <w:top w:val="single" w:sz="6" w:space="0" w:color="auto"/>
              <w:left w:val="single" w:sz="6" w:space="0" w:color="auto"/>
              <w:bottom w:val="single" w:sz="6" w:space="0" w:color="auto"/>
              <w:right w:val="single" w:sz="6" w:space="0" w:color="auto"/>
            </w:tcBorders>
            <w:vAlign w:val="center"/>
          </w:tcPr>
          <w:p w:rsidR="001A1DD4" w:rsidRPr="0060250B" w:rsidRDefault="001A1DD4" w:rsidP="00FE2FB6">
            <w:pPr>
              <w:pStyle w:val="112"/>
              <w:rPr>
                <w:rStyle w:val="af1"/>
                <w:sz w:val="24"/>
                <w:szCs w:val="24"/>
              </w:rPr>
            </w:pPr>
            <w:r w:rsidRPr="0060250B">
              <w:rPr>
                <w:rStyle w:val="af1"/>
                <w:sz w:val="24"/>
                <w:szCs w:val="24"/>
              </w:rPr>
              <w:t>Тыс. кв</w:t>
            </w:r>
            <w:proofErr w:type="gramStart"/>
            <w:r w:rsidRPr="0060250B">
              <w:rPr>
                <w:rStyle w:val="af1"/>
                <w:sz w:val="24"/>
                <w:szCs w:val="24"/>
              </w:rPr>
              <w:t>.м</w:t>
            </w:r>
            <w:proofErr w:type="gramEnd"/>
            <w:r w:rsidRPr="0060250B">
              <w:rPr>
                <w:rStyle w:val="af1"/>
                <w:sz w:val="24"/>
                <w:szCs w:val="24"/>
              </w:rPr>
              <w:t xml:space="preserve"> общей площади</w:t>
            </w:r>
          </w:p>
        </w:tc>
      </w:tr>
      <w:tr w:rsidR="001A1DD4" w:rsidRPr="0060250B" w:rsidTr="00FE2FB6">
        <w:trPr>
          <w:trHeight w:val="253"/>
          <w:jc w:val="center"/>
        </w:trPr>
        <w:tc>
          <w:tcPr>
            <w:tcW w:w="4867" w:type="dxa"/>
            <w:tcBorders>
              <w:top w:val="single" w:sz="6" w:space="0" w:color="auto"/>
              <w:left w:val="single" w:sz="6" w:space="0" w:color="auto"/>
              <w:bottom w:val="single" w:sz="6" w:space="0" w:color="auto"/>
              <w:right w:val="single" w:sz="6" w:space="0" w:color="auto"/>
            </w:tcBorders>
            <w:vAlign w:val="center"/>
          </w:tcPr>
          <w:p w:rsidR="001A1DD4" w:rsidRPr="0060250B" w:rsidRDefault="001A1DD4" w:rsidP="00FE2FB6">
            <w:pPr>
              <w:pStyle w:val="112"/>
              <w:rPr>
                <w:rStyle w:val="af1"/>
                <w:sz w:val="24"/>
                <w:szCs w:val="24"/>
              </w:rPr>
            </w:pPr>
            <w:r w:rsidRPr="0060250B">
              <w:rPr>
                <w:rStyle w:val="af1"/>
                <w:sz w:val="24"/>
                <w:szCs w:val="24"/>
              </w:rPr>
              <w:t xml:space="preserve">п.г.т. </w:t>
            </w:r>
            <w:proofErr w:type="spellStart"/>
            <w:r w:rsidRPr="0060250B">
              <w:rPr>
                <w:rStyle w:val="af1"/>
                <w:sz w:val="24"/>
                <w:szCs w:val="24"/>
              </w:rPr>
              <w:t>Кильдинстрой</w:t>
            </w:r>
            <w:proofErr w:type="spellEnd"/>
          </w:p>
        </w:tc>
        <w:tc>
          <w:tcPr>
            <w:tcW w:w="3028" w:type="dxa"/>
            <w:tcBorders>
              <w:top w:val="single" w:sz="6" w:space="0" w:color="auto"/>
              <w:left w:val="single" w:sz="6" w:space="0" w:color="auto"/>
              <w:bottom w:val="single" w:sz="6" w:space="0" w:color="auto"/>
              <w:right w:val="single" w:sz="6" w:space="0" w:color="auto"/>
            </w:tcBorders>
            <w:vAlign w:val="center"/>
          </w:tcPr>
          <w:p w:rsidR="001A1DD4" w:rsidRPr="0060250B" w:rsidRDefault="002148F5" w:rsidP="00FE2FB6">
            <w:pPr>
              <w:pStyle w:val="112"/>
              <w:rPr>
                <w:rStyle w:val="af1"/>
                <w:sz w:val="24"/>
                <w:szCs w:val="24"/>
              </w:rPr>
            </w:pPr>
            <w:r>
              <w:rPr>
                <w:rStyle w:val="af1"/>
                <w:sz w:val="24"/>
                <w:szCs w:val="24"/>
              </w:rPr>
              <w:t>52</w:t>
            </w:r>
          </w:p>
        </w:tc>
      </w:tr>
      <w:tr w:rsidR="001A1DD4" w:rsidRPr="0060250B" w:rsidTr="00FE2FB6">
        <w:trPr>
          <w:trHeight w:val="253"/>
          <w:jc w:val="center"/>
        </w:trPr>
        <w:tc>
          <w:tcPr>
            <w:tcW w:w="4867" w:type="dxa"/>
            <w:tcBorders>
              <w:top w:val="single" w:sz="6" w:space="0" w:color="auto"/>
              <w:left w:val="single" w:sz="6" w:space="0" w:color="auto"/>
              <w:bottom w:val="single" w:sz="6" w:space="0" w:color="auto"/>
              <w:right w:val="single" w:sz="6" w:space="0" w:color="auto"/>
            </w:tcBorders>
            <w:vAlign w:val="center"/>
          </w:tcPr>
          <w:p w:rsidR="001A1DD4" w:rsidRPr="0060250B" w:rsidRDefault="001A1DD4" w:rsidP="00FE2FB6">
            <w:pPr>
              <w:pStyle w:val="112"/>
              <w:rPr>
                <w:rStyle w:val="af1"/>
                <w:sz w:val="24"/>
                <w:szCs w:val="24"/>
              </w:rPr>
            </w:pPr>
            <w:r w:rsidRPr="0060250B">
              <w:rPr>
                <w:rStyle w:val="af1"/>
                <w:sz w:val="24"/>
                <w:szCs w:val="24"/>
              </w:rPr>
              <w:t xml:space="preserve">н.п. </w:t>
            </w:r>
            <w:proofErr w:type="spellStart"/>
            <w:r w:rsidRPr="0060250B">
              <w:rPr>
                <w:rStyle w:val="af1"/>
                <w:sz w:val="24"/>
                <w:szCs w:val="24"/>
              </w:rPr>
              <w:t>Шонгуй</w:t>
            </w:r>
            <w:proofErr w:type="spellEnd"/>
          </w:p>
        </w:tc>
        <w:tc>
          <w:tcPr>
            <w:tcW w:w="3028" w:type="dxa"/>
            <w:tcBorders>
              <w:top w:val="single" w:sz="6" w:space="0" w:color="auto"/>
              <w:left w:val="single" w:sz="6" w:space="0" w:color="auto"/>
              <w:bottom w:val="single" w:sz="6" w:space="0" w:color="auto"/>
              <w:right w:val="single" w:sz="6" w:space="0" w:color="auto"/>
            </w:tcBorders>
            <w:vAlign w:val="center"/>
          </w:tcPr>
          <w:p w:rsidR="001A1DD4" w:rsidRPr="0060250B" w:rsidRDefault="001A1DD4" w:rsidP="00FE2FB6">
            <w:pPr>
              <w:pStyle w:val="112"/>
              <w:rPr>
                <w:rStyle w:val="af1"/>
                <w:sz w:val="24"/>
                <w:szCs w:val="24"/>
              </w:rPr>
            </w:pPr>
            <w:r w:rsidRPr="0060250B">
              <w:rPr>
                <w:rStyle w:val="af1"/>
                <w:sz w:val="24"/>
                <w:szCs w:val="24"/>
              </w:rPr>
              <w:t>32</w:t>
            </w:r>
          </w:p>
        </w:tc>
      </w:tr>
      <w:tr w:rsidR="001A1DD4" w:rsidRPr="0060250B" w:rsidTr="00FE2FB6">
        <w:trPr>
          <w:trHeight w:val="238"/>
          <w:jc w:val="center"/>
        </w:trPr>
        <w:tc>
          <w:tcPr>
            <w:tcW w:w="4867" w:type="dxa"/>
            <w:tcBorders>
              <w:top w:val="single" w:sz="6" w:space="0" w:color="auto"/>
              <w:left w:val="single" w:sz="6" w:space="0" w:color="auto"/>
              <w:bottom w:val="single" w:sz="6" w:space="0" w:color="auto"/>
              <w:right w:val="single" w:sz="6" w:space="0" w:color="auto"/>
            </w:tcBorders>
            <w:vAlign w:val="center"/>
          </w:tcPr>
          <w:p w:rsidR="001A1DD4" w:rsidRPr="0060250B" w:rsidRDefault="001A1DD4" w:rsidP="00FE2FB6">
            <w:pPr>
              <w:pStyle w:val="112"/>
              <w:rPr>
                <w:rStyle w:val="af1"/>
                <w:sz w:val="24"/>
                <w:szCs w:val="24"/>
              </w:rPr>
            </w:pPr>
            <w:r w:rsidRPr="0060250B">
              <w:rPr>
                <w:rStyle w:val="af1"/>
                <w:sz w:val="24"/>
                <w:szCs w:val="24"/>
              </w:rPr>
              <w:t>н.п. Зверосовхоз</w:t>
            </w:r>
          </w:p>
        </w:tc>
        <w:tc>
          <w:tcPr>
            <w:tcW w:w="3028" w:type="dxa"/>
            <w:tcBorders>
              <w:top w:val="single" w:sz="6" w:space="0" w:color="auto"/>
              <w:left w:val="single" w:sz="6" w:space="0" w:color="auto"/>
              <w:bottom w:val="single" w:sz="6" w:space="0" w:color="auto"/>
              <w:right w:val="single" w:sz="6" w:space="0" w:color="auto"/>
            </w:tcBorders>
            <w:vAlign w:val="center"/>
          </w:tcPr>
          <w:p w:rsidR="001A1DD4" w:rsidRPr="0060250B" w:rsidRDefault="001A1DD4" w:rsidP="00FE2FB6">
            <w:pPr>
              <w:pStyle w:val="112"/>
              <w:rPr>
                <w:rStyle w:val="af1"/>
                <w:sz w:val="24"/>
                <w:szCs w:val="24"/>
              </w:rPr>
            </w:pPr>
            <w:r w:rsidRPr="0060250B">
              <w:rPr>
                <w:rStyle w:val="af1"/>
                <w:sz w:val="24"/>
                <w:szCs w:val="24"/>
              </w:rPr>
              <w:t>31</w:t>
            </w:r>
          </w:p>
        </w:tc>
      </w:tr>
      <w:tr w:rsidR="001A1DD4" w:rsidRPr="0060250B" w:rsidTr="00FE2FB6">
        <w:trPr>
          <w:trHeight w:val="253"/>
          <w:jc w:val="center"/>
        </w:trPr>
        <w:tc>
          <w:tcPr>
            <w:tcW w:w="4867" w:type="dxa"/>
            <w:tcBorders>
              <w:top w:val="single" w:sz="6" w:space="0" w:color="auto"/>
              <w:left w:val="single" w:sz="6" w:space="0" w:color="auto"/>
              <w:bottom w:val="single" w:sz="6" w:space="0" w:color="auto"/>
              <w:right w:val="single" w:sz="6" w:space="0" w:color="auto"/>
            </w:tcBorders>
            <w:vAlign w:val="center"/>
          </w:tcPr>
          <w:p w:rsidR="001A1DD4" w:rsidRPr="0060250B" w:rsidRDefault="001A1DD4" w:rsidP="00FE2FB6">
            <w:pPr>
              <w:pStyle w:val="112"/>
              <w:rPr>
                <w:rStyle w:val="af1"/>
                <w:sz w:val="24"/>
                <w:szCs w:val="24"/>
              </w:rPr>
            </w:pPr>
            <w:proofErr w:type="gramStart"/>
            <w:r w:rsidRPr="0060250B">
              <w:rPr>
                <w:rStyle w:val="af1"/>
                <w:sz w:val="24"/>
                <w:szCs w:val="24"/>
              </w:rPr>
              <w:t>ж</w:t>
            </w:r>
            <w:proofErr w:type="gramEnd"/>
            <w:r w:rsidRPr="0060250B">
              <w:rPr>
                <w:rStyle w:val="af1"/>
                <w:sz w:val="24"/>
                <w:szCs w:val="24"/>
              </w:rPr>
              <w:t>.-д. ст. «Магнетиты»</w:t>
            </w:r>
          </w:p>
        </w:tc>
        <w:tc>
          <w:tcPr>
            <w:tcW w:w="3028" w:type="dxa"/>
            <w:tcBorders>
              <w:top w:val="single" w:sz="6" w:space="0" w:color="auto"/>
              <w:left w:val="single" w:sz="6" w:space="0" w:color="auto"/>
              <w:bottom w:val="single" w:sz="6" w:space="0" w:color="auto"/>
              <w:right w:val="single" w:sz="6" w:space="0" w:color="auto"/>
            </w:tcBorders>
            <w:vAlign w:val="center"/>
          </w:tcPr>
          <w:p w:rsidR="001A1DD4" w:rsidRPr="0060250B" w:rsidRDefault="000C2ED2" w:rsidP="00FE2FB6">
            <w:pPr>
              <w:pStyle w:val="112"/>
              <w:rPr>
                <w:rStyle w:val="af1"/>
                <w:sz w:val="24"/>
                <w:szCs w:val="24"/>
              </w:rPr>
            </w:pPr>
            <w:r>
              <w:rPr>
                <w:rStyle w:val="af1"/>
                <w:sz w:val="24"/>
                <w:szCs w:val="24"/>
              </w:rPr>
              <w:t>4</w:t>
            </w:r>
          </w:p>
        </w:tc>
      </w:tr>
      <w:tr w:rsidR="001A1DD4" w:rsidRPr="0060250B" w:rsidTr="00FE2FB6">
        <w:trPr>
          <w:trHeight w:val="253"/>
          <w:jc w:val="center"/>
        </w:trPr>
        <w:tc>
          <w:tcPr>
            <w:tcW w:w="4867" w:type="dxa"/>
            <w:tcBorders>
              <w:top w:val="single" w:sz="6" w:space="0" w:color="auto"/>
              <w:left w:val="single" w:sz="6" w:space="0" w:color="auto"/>
              <w:bottom w:val="single" w:sz="6" w:space="0" w:color="auto"/>
              <w:right w:val="single" w:sz="6" w:space="0" w:color="auto"/>
            </w:tcBorders>
            <w:vAlign w:val="center"/>
          </w:tcPr>
          <w:p w:rsidR="001A1DD4" w:rsidRPr="0060250B" w:rsidRDefault="001A1DD4" w:rsidP="00FE2FB6">
            <w:pPr>
              <w:pStyle w:val="112"/>
              <w:rPr>
                <w:rStyle w:val="af1"/>
                <w:sz w:val="24"/>
                <w:szCs w:val="24"/>
              </w:rPr>
            </w:pPr>
            <w:r w:rsidRPr="0060250B">
              <w:rPr>
                <w:rStyle w:val="af1"/>
                <w:sz w:val="24"/>
                <w:szCs w:val="24"/>
              </w:rPr>
              <w:t>н.п. Голубые Ручьи</w:t>
            </w:r>
          </w:p>
        </w:tc>
        <w:tc>
          <w:tcPr>
            <w:tcW w:w="3028" w:type="dxa"/>
            <w:tcBorders>
              <w:top w:val="single" w:sz="6" w:space="0" w:color="auto"/>
              <w:left w:val="single" w:sz="6" w:space="0" w:color="auto"/>
              <w:bottom w:val="single" w:sz="6" w:space="0" w:color="auto"/>
              <w:right w:val="single" w:sz="6" w:space="0" w:color="auto"/>
            </w:tcBorders>
            <w:vAlign w:val="center"/>
          </w:tcPr>
          <w:p w:rsidR="001A1DD4" w:rsidRPr="008469F5" w:rsidRDefault="000C2ED2" w:rsidP="00FE2FB6">
            <w:pPr>
              <w:pStyle w:val="112"/>
              <w:rPr>
                <w:rStyle w:val="af1"/>
                <w:sz w:val="24"/>
                <w:szCs w:val="24"/>
              </w:rPr>
            </w:pPr>
            <w:r w:rsidRPr="008469F5">
              <w:rPr>
                <w:rStyle w:val="af1"/>
                <w:sz w:val="24"/>
                <w:szCs w:val="24"/>
              </w:rPr>
              <w:t>7</w:t>
            </w:r>
            <w:r w:rsidR="001A1DD4" w:rsidRPr="008469F5">
              <w:rPr>
                <w:rStyle w:val="af1"/>
                <w:sz w:val="24"/>
                <w:szCs w:val="24"/>
                <w:vertAlign w:val="superscript"/>
              </w:rPr>
              <w:footnoteReference w:id="1"/>
            </w:r>
          </w:p>
        </w:tc>
      </w:tr>
      <w:tr w:rsidR="001A1DD4" w:rsidRPr="0060250B" w:rsidTr="00FE2FB6">
        <w:trPr>
          <w:trHeight w:val="376"/>
          <w:jc w:val="center"/>
        </w:trPr>
        <w:tc>
          <w:tcPr>
            <w:tcW w:w="4867" w:type="dxa"/>
            <w:tcBorders>
              <w:top w:val="single" w:sz="6" w:space="0" w:color="auto"/>
              <w:left w:val="single" w:sz="6" w:space="0" w:color="auto"/>
              <w:bottom w:val="single" w:sz="6" w:space="0" w:color="auto"/>
              <w:right w:val="single" w:sz="6" w:space="0" w:color="auto"/>
            </w:tcBorders>
            <w:vAlign w:val="center"/>
          </w:tcPr>
          <w:p w:rsidR="001A1DD4" w:rsidRPr="0060250B" w:rsidRDefault="001A1DD4" w:rsidP="00FE2FB6">
            <w:pPr>
              <w:pStyle w:val="112"/>
              <w:rPr>
                <w:rStyle w:val="af1"/>
                <w:sz w:val="24"/>
                <w:szCs w:val="24"/>
              </w:rPr>
            </w:pPr>
            <w:r w:rsidRPr="0060250B">
              <w:rPr>
                <w:rStyle w:val="af1"/>
                <w:sz w:val="24"/>
                <w:szCs w:val="24"/>
              </w:rPr>
              <w:t>Итого</w:t>
            </w:r>
          </w:p>
        </w:tc>
        <w:tc>
          <w:tcPr>
            <w:tcW w:w="3028" w:type="dxa"/>
            <w:tcBorders>
              <w:top w:val="single" w:sz="6" w:space="0" w:color="auto"/>
              <w:left w:val="single" w:sz="6" w:space="0" w:color="auto"/>
              <w:bottom w:val="single" w:sz="6" w:space="0" w:color="auto"/>
              <w:right w:val="single" w:sz="6" w:space="0" w:color="auto"/>
            </w:tcBorders>
            <w:vAlign w:val="center"/>
          </w:tcPr>
          <w:p w:rsidR="001A1DD4" w:rsidRPr="008469F5" w:rsidRDefault="001A1DD4" w:rsidP="000C2ED2">
            <w:pPr>
              <w:pStyle w:val="112"/>
              <w:rPr>
                <w:rStyle w:val="af1"/>
                <w:sz w:val="24"/>
                <w:szCs w:val="24"/>
              </w:rPr>
            </w:pPr>
            <w:r w:rsidRPr="008469F5">
              <w:rPr>
                <w:rStyle w:val="af1"/>
                <w:sz w:val="24"/>
                <w:szCs w:val="24"/>
              </w:rPr>
              <w:t>12</w:t>
            </w:r>
            <w:r w:rsidR="000C2ED2" w:rsidRPr="008469F5">
              <w:rPr>
                <w:rStyle w:val="af1"/>
                <w:sz w:val="24"/>
                <w:szCs w:val="24"/>
              </w:rPr>
              <w:t>6</w:t>
            </w:r>
          </w:p>
        </w:tc>
      </w:tr>
    </w:tbl>
    <w:p w:rsidR="001A1DD4" w:rsidRPr="00124F2C" w:rsidRDefault="001A1DD4" w:rsidP="001A1DD4">
      <w:pPr>
        <w:pStyle w:val="ae"/>
        <w:rPr>
          <w:rStyle w:val="af1"/>
        </w:rPr>
      </w:pPr>
      <w:r w:rsidRPr="00124F2C">
        <w:rPr>
          <w:rStyle w:val="af1"/>
        </w:rPr>
        <w:t xml:space="preserve">Средняя обеспеченность жильем составляет 22,6 кв. метра на человека, что соответствует среднему уровню по Кольскому району (22,1 кв. метра на человека). Минимальная </w:t>
      </w:r>
      <w:r w:rsidRPr="00124F2C">
        <w:rPr>
          <w:rStyle w:val="af1"/>
        </w:rPr>
        <w:lastRenderedPageBreak/>
        <w:t xml:space="preserve">обеспеченность жильем наблюдается в административном центре - п.г.т. </w:t>
      </w:r>
      <w:proofErr w:type="spellStart"/>
      <w:r w:rsidRPr="00124F2C">
        <w:rPr>
          <w:rStyle w:val="af1"/>
        </w:rPr>
        <w:t>Кильдинстрой</w:t>
      </w:r>
      <w:proofErr w:type="spellEnd"/>
      <w:r w:rsidRPr="00124F2C">
        <w:rPr>
          <w:rStyle w:val="af1"/>
        </w:rPr>
        <w:t xml:space="preserve"> и составляет 21 кв.</w:t>
      </w:r>
      <w:r>
        <w:rPr>
          <w:rStyle w:val="af1"/>
        </w:rPr>
        <w:t xml:space="preserve"> </w:t>
      </w:r>
      <w:r w:rsidRPr="00124F2C">
        <w:rPr>
          <w:rStyle w:val="af1"/>
        </w:rPr>
        <w:t>метра на человека.</w:t>
      </w:r>
    </w:p>
    <w:p w:rsidR="001A1DD4" w:rsidRPr="00567BC6" w:rsidRDefault="001A1DD4" w:rsidP="001A1DD4">
      <w:pPr>
        <w:pStyle w:val="ae"/>
        <w:rPr>
          <w:rStyle w:val="af1"/>
        </w:rPr>
      </w:pPr>
      <w:r w:rsidRPr="00124F2C">
        <w:rPr>
          <w:rStyle w:val="af1"/>
        </w:rPr>
        <w:t>Жилая застройка в городском поселении в основном представлена 1-5 этажными многоквартирными домами со всеми видами благоустройства</w:t>
      </w:r>
      <w:r w:rsidRPr="00567BC6">
        <w:rPr>
          <w:rStyle w:val="af1"/>
        </w:rPr>
        <w:t>. Доля муниципального жилищного фонда составляет порядка 5</w:t>
      </w:r>
      <w:r w:rsidR="0058662B" w:rsidRPr="00567BC6">
        <w:rPr>
          <w:rStyle w:val="af1"/>
        </w:rPr>
        <w:t xml:space="preserve"> </w:t>
      </w:r>
      <w:r w:rsidRPr="00567BC6">
        <w:rPr>
          <w:rStyle w:val="af1"/>
        </w:rPr>
        <w:t>%.</w:t>
      </w:r>
    </w:p>
    <w:p w:rsidR="001A1DD4" w:rsidRPr="008469F5" w:rsidRDefault="001A1DD4" w:rsidP="001A1DD4">
      <w:pPr>
        <w:pStyle w:val="ae"/>
        <w:rPr>
          <w:rStyle w:val="af1"/>
        </w:rPr>
      </w:pPr>
      <w:r w:rsidRPr="00124F2C">
        <w:rPr>
          <w:rStyle w:val="af1"/>
        </w:rPr>
        <w:t xml:space="preserve">Общая площадь ветхого и аварийного жилищного фонда, согласно реестру жилых домов, признанных в установленном порядке ветхими и аварийными, расположенных на территории </w:t>
      </w:r>
      <w:r w:rsidRPr="008469F5">
        <w:rPr>
          <w:rStyle w:val="af1"/>
        </w:rPr>
        <w:t xml:space="preserve">муниципального образования городское поселение </w:t>
      </w:r>
      <w:proofErr w:type="spellStart"/>
      <w:r w:rsidRPr="008469F5">
        <w:rPr>
          <w:rStyle w:val="af1"/>
        </w:rPr>
        <w:t>Кильдинстрой</w:t>
      </w:r>
      <w:proofErr w:type="spellEnd"/>
      <w:r w:rsidRPr="008469F5">
        <w:rPr>
          <w:rStyle w:val="af1"/>
        </w:rPr>
        <w:t xml:space="preserve"> Кольского района Мурманской области, составляет </w:t>
      </w:r>
      <w:r w:rsidR="00567BC6" w:rsidRPr="008469F5">
        <w:rPr>
          <w:rStyle w:val="af1"/>
        </w:rPr>
        <w:t>534,6 кв. м</w:t>
      </w:r>
    </w:p>
    <w:p w:rsidR="001A1DD4" w:rsidRPr="008469F5" w:rsidRDefault="001A1DD4" w:rsidP="001A1DD4">
      <w:pPr>
        <w:pStyle w:val="ae"/>
        <w:rPr>
          <w:rStyle w:val="af1"/>
        </w:rPr>
      </w:pPr>
      <w:r w:rsidRPr="008469F5">
        <w:rPr>
          <w:rStyle w:val="af1"/>
        </w:rPr>
        <w:t xml:space="preserve">Часть жилого фонда используется для постоянного проживания незарегистрированного на территории городского поселения населения. </w:t>
      </w:r>
    </w:p>
    <w:p w:rsidR="001A1DD4" w:rsidRPr="008469F5" w:rsidRDefault="001A1DD4" w:rsidP="001A1DD4">
      <w:pPr>
        <w:pStyle w:val="ae"/>
        <w:rPr>
          <w:rStyle w:val="af1"/>
        </w:rPr>
      </w:pPr>
      <w:r w:rsidRPr="008469F5">
        <w:rPr>
          <w:rStyle w:val="af1"/>
        </w:rPr>
        <w:t>Новое строительство в городском поселении практически не ведется: в 201</w:t>
      </w:r>
      <w:r w:rsidR="001F3919" w:rsidRPr="008469F5">
        <w:rPr>
          <w:rStyle w:val="af1"/>
        </w:rPr>
        <w:t>6</w:t>
      </w:r>
      <w:r w:rsidRPr="008469F5">
        <w:rPr>
          <w:rStyle w:val="af1"/>
        </w:rPr>
        <w:t xml:space="preserve"> г. было введено </w:t>
      </w:r>
      <w:r w:rsidR="001F3919" w:rsidRPr="008469F5">
        <w:rPr>
          <w:rStyle w:val="af1"/>
        </w:rPr>
        <w:t>5,9 тыс. кв. м, все строительство представлено индивидуальными жилыми домами.</w:t>
      </w:r>
      <w:r w:rsidRPr="008469F5">
        <w:rPr>
          <w:rStyle w:val="af1"/>
        </w:rPr>
        <w:t xml:space="preserve"> </w:t>
      </w:r>
    </w:p>
    <w:p w:rsidR="001A1DD4" w:rsidRPr="008469F5" w:rsidRDefault="001A1DD4" w:rsidP="001A1DD4">
      <w:pPr>
        <w:pStyle w:val="32"/>
        <w:rPr>
          <w:rStyle w:val="af1"/>
        </w:rPr>
      </w:pPr>
      <w:r w:rsidRPr="008469F5">
        <w:rPr>
          <w:rStyle w:val="af1"/>
        </w:rPr>
        <w:t>Выводы</w:t>
      </w:r>
    </w:p>
    <w:p w:rsidR="001A1DD4" w:rsidRPr="00124F2C" w:rsidRDefault="001A1DD4" w:rsidP="001A1DD4">
      <w:pPr>
        <w:pStyle w:val="ae"/>
        <w:rPr>
          <w:rStyle w:val="af1"/>
        </w:rPr>
      </w:pPr>
      <w:r w:rsidRPr="008469F5">
        <w:rPr>
          <w:rStyle w:val="af1"/>
        </w:rPr>
        <w:t xml:space="preserve">Средняя жилищная обеспеченность на одного жителя по городскому поселению </w:t>
      </w:r>
      <w:proofErr w:type="spellStart"/>
      <w:r w:rsidRPr="008469F5">
        <w:rPr>
          <w:rStyle w:val="af1"/>
        </w:rPr>
        <w:t>Кильдинстрой</w:t>
      </w:r>
      <w:proofErr w:type="spellEnd"/>
      <w:r w:rsidRPr="008469F5">
        <w:rPr>
          <w:rStyle w:val="af1"/>
        </w:rPr>
        <w:t xml:space="preserve"> соответствует показателю в целом по Кольскому району. На долю ветхого и аварийного фонда приходится </w:t>
      </w:r>
      <w:r w:rsidR="009866CC" w:rsidRPr="008469F5">
        <w:rPr>
          <w:rStyle w:val="af1"/>
        </w:rPr>
        <w:t>0,4</w:t>
      </w:r>
      <w:r w:rsidRPr="008469F5">
        <w:rPr>
          <w:rStyle w:val="af1"/>
        </w:rPr>
        <w:t xml:space="preserve"> % общего</w:t>
      </w:r>
      <w:r w:rsidRPr="00124F2C">
        <w:rPr>
          <w:rStyle w:val="af1"/>
        </w:rPr>
        <w:t xml:space="preserve"> жилого фонда. Нового жилищного строительства в городском поселении практически не ведется.</w:t>
      </w:r>
    </w:p>
    <w:p w:rsidR="001A1DD4" w:rsidRPr="001A1DD4" w:rsidRDefault="001A1DD4" w:rsidP="001A1DD4">
      <w:pPr>
        <w:pStyle w:val="3"/>
        <w:jc w:val="center"/>
        <w:rPr>
          <w:rStyle w:val="af1"/>
          <w:rFonts w:ascii="Times New Roman" w:hAnsi="Times New Roman"/>
        </w:rPr>
      </w:pPr>
      <w:bookmarkStart w:id="59" w:name="_Toc233800681"/>
      <w:bookmarkStart w:id="60" w:name="_Toc492303982"/>
      <w:r w:rsidRPr="001A1DD4">
        <w:rPr>
          <w:rStyle w:val="af1"/>
          <w:rFonts w:ascii="Times New Roman" w:hAnsi="Times New Roman"/>
        </w:rPr>
        <w:t>Учреждения и предприятия обслуживания</w:t>
      </w:r>
      <w:bookmarkEnd w:id="59"/>
      <w:bookmarkEnd w:id="60"/>
    </w:p>
    <w:p w:rsidR="001A1DD4" w:rsidRPr="00124F2C" w:rsidRDefault="001A1DD4" w:rsidP="001A1DD4">
      <w:pPr>
        <w:pStyle w:val="ae"/>
        <w:rPr>
          <w:rStyle w:val="af1"/>
        </w:rPr>
      </w:pPr>
      <w:bookmarkStart w:id="61" w:name="_Toc318291234"/>
      <w:bookmarkStart w:id="62" w:name="_Toc233800683"/>
      <w:bookmarkStart w:id="63" w:name="_Toc316489181"/>
      <w:bookmarkStart w:id="64" w:name="_Toc319224227"/>
      <w:bookmarkStart w:id="65" w:name="_Toc319239896"/>
      <w:bookmarkEnd w:id="57"/>
      <w:r w:rsidRPr="00124F2C">
        <w:rPr>
          <w:rStyle w:val="af1"/>
        </w:rPr>
        <w:t xml:space="preserve">Развитие сети объектов обслуживания населения направлено на достижение нормативных показателей обеспеченности населения комплексами объектов образования, здравоохранения, торговли и культурно-бытовой сферы. Необходимо создание для всего населения приемлемых условий пространственной доступности основных видов услуг, предоставляемых учреждениями социальной инфраструктуры. Это основное условие роста уровня жизни населения и создания благоприятной среды для его жизнедеятельности. </w:t>
      </w:r>
    </w:p>
    <w:p w:rsidR="001A1DD4" w:rsidRPr="00124F2C" w:rsidRDefault="001A1DD4" w:rsidP="001A1DD4">
      <w:pPr>
        <w:pStyle w:val="ae"/>
        <w:rPr>
          <w:rStyle w:val="af1"/>
        </w:rPr>
      </w:pPr>
      <w:r w:rsidRPr="00124F2C">
        <w:rPr>
          <w:rStyle w:val="af1"/>
        </w:rPr>
        <w:t>В разделе рассматривается размещение объектов капитального строительства, необходимых для реализации полномочий местного значения поселения. Перечень объектов, развитие которых относится к полномочиям местного значения, регулируется федеральным законом «Об общих принципах организации местного самоуправления в Российской Федерации» от 06 октября 2003 г. № 131-ФЗ (ред. от 25.07.2011 г.). В рамках проекта Генерального плана произведена комплексная оценка и определены перспективы развития тех типов объектов социальной инфраструктуры, размещение которых регулируется градостроительными нормативными документами:</w:t>
      </w:r>
    </w:p>
    <w:p w:rsidR="001A1DD4" w:rsidRPr="00124F2C" w:rsidRDefault="001A1DD4" w:rsidP="001A1DD4">
      <w:pPr>
        <w:pStyle w:val="1b"/>
        <w:numPr>
          <w:ilvl w:val="0"/>
          <w:numId w:val="1"/>
        </w:numPr>
        <w:tabs>
          <w:tab w:val="clear" w:pos="927"/>
        </w:tabs>
        <w:ind w:left="426" w:firstLine="0"/>
        <w:rPr>
          <w:rStyle w:val="af1"/>
        </w:rPr>
      </w:pPr>
      <w:r w:rsidRPr="00124F2C">
        <w:rPr>
          <w:rStyle w:val="af1"/>
        </w:rPr>
        <w:t xml:space="preserve">Методикой определения нормативной потребности субъектов Российской Федерации в объектах социальной инфраструктуры, одобренной распоряжением Правительства Российской Федерации от 19 октября 1999 г. № 1683-р.; </w:t>
      </w:r>
    </w:p>
    <w:p w:rsidR="001A1DD4" w:rsidRPr="00124F2C" w:rsidRDefault="001A1DD4" w:rsidP="001A1DD4">
      <w:pPr>
        <w:pStyle w:val="1b"/>
        <w:numPr>
          <w:ilvl w:val="0"/>
          <w:numId w:val="1"/>
        </w:numPr>
        <w:tabs>
          <w:tab w:val="clear" w:pos="927"/>
        </w:tabs>
        <w:ind w:left="426" w:firstLine="0"/>
        <w:rPr>
          <w:rStyle w:val="af1"/>
        </w:rPr>
      </w:pPr>
      <w:r w:rsidRPr="00124F2C">
        <w:rPr>
          <w:rStyle w:val="af1"/>
        </w:rPr>
        <w:t>«Социальными нормативами и нормами», одобренными распоряжением Правительства Российской Федерации от 3 июля 1996 г. № 1063-р;</w:t>
      </w:r>
    </w:p>
    <w:p w:rsidR="001A1DD4" w:rsidRPr="00124F2C" w:rsidRDefault="001A1DD4" w:rsidP="001A1DD4">
      <w:pPr>
        <w:pStyle w:val="1b"/>
        <w:numPr>
          <w:ilvl w:val="0"/>
          <w:numId w:val="1"/>
        </w:numPr>
        <w:tabs>
          <w:tab w:val="clear" w:pos="927"/>
        </w:tabs>
        <w:ind w:left="426" w:firstLine="0"/>
        <w:rPr>
          <w:rStyle w:val="af1"/>
        </w:rPr>
      </w:pPr>
      <w:r w:rsidRPr="00124F2C">
        <w:rPr>
          <w:rStyle w:val="af1"/>
        </w:rPr>
        <w:t xml:space="preserve">Сводом правил СП 42.13330.2011 «Градостроительство. Планировка и застройка городских и сельских поселений» (актуализированная редакция </w:t>
      </w:r>
      <w:proofErr w:type="spellStart"/>
      <w:r w:rsidRPr="00124F2C">
        <w:rPr>
          <w:rStyle w:val="af1"/>
        </w:rPr>
        <w:t>СНиП</w:t>
      </w:r>
      <w:proofErr w:type="spellEnd"/>
      <w:r w:rsidRPr="00124F2C">
        <w:rPr>
          <w:rStyle w:val="af1"/>
        </w:rPr>
        <w:t xml:space="preserve"> 2.07.01-89*);</w:t>
      </w:r>
    </w:p>
    <w:p w:rsidR="001A1DD4" w:rsidRPr="00124F2C" w:rsidRDefault="001A1DD4" w:rsidP="001A1DD4">
      <w:pPr>
        <w:pStyle w:val="1b"/>
        <w:numPr>
          <w:ilvl w:val="0"/>
          <w:numId w:val="1"/>
        </w:numPr>
        <w:tabs>
          <w:tab w:val="clear" w:pos="927"/>
        </w:tabs>
        <w:ind w:left="426" w:firstLine="0"/>
        <w:rPr>
          <w:rStyle w:val="af1"/>
        </w:rPr>
      </w:pPr>
      <w:r w:rsidRPr="00124F2C">
        <w:rPr>
          <w:rStyle w:val="af1"/>
        </w:rPr>
        <w:t>Проектом «Республиканские нормативы градостроительного проектирования по Мурманской области», 2010 г.</w:t>
      </w:r>
    </w:p>
    <w:p w:rsidR="001A1DD4" w:rsidRPr="00124F2C" w:rsidRDefault="001A1DD4" w:rsidP="001A1DD4">
      <w:pPr>
        <w:pStyle w:val="ae"/>
        <w:rPr>
          <w:rStyle w:val="af1"/>
        </w:rPr>
      </w:pPr>
      <w:r w:rsidRPr="00124F2C">
        <w:rPr>
          <w:rStyle w:val="af1"/>
        </w:rPr>
        <w:t xml:space="preserve">К учреждениям обслуживания населения местного значения городского поселения относятся учреждения </w:t>
      </w:r>
      <w:proofErr w:type="spellStart"/>
      <w:r w:rsidRPr="00124F2C">
        <w:rPr>
          <w:rStyle w:val="af1"/>
        </w:rPr>
        <w:t>культурно-досугового</w:t>
      </w:r>
      <w:proofErr w:type="spellEnd"/>
      <w:r w:rsidRPr="00124F2C">
        <w:rPr>
          <w:rStyle w:val="af1"/>
        </w:rPr>
        <w:t xml:space="preserve"> типа, библиотеки, учреждения торговли и общественного питания. К учреждениям обслуживания местного значения муниципального района относятся учреждения образования, здравоохранения, социальной защиты населения.</w:t>
      </w:r>
    </w:p>
    <w:p w:rsidR="001A1DD4" w:rsidRPr="00124F2C" w:rsidRDefault="001A1DD4" w:rsidP="001A1DD4">
      <w:pPr>
        <w:pStyle w:val="ae"/>
        <w:rPr>
          <w:rStyle w:val="af1"/>
        </w:rPr>
      </w:pPr>
      <w:r w:rsidRPr="00124F2C">
        <w:rPr>
          <w:rStyle w:val="af1"/>
        </w:rPr>
        <w:t xml:space="preserve">Перечень и емкость учреждений и объектов обслуживания, размещаемых на территории городского поселения, определяется в зависимости от объема реального спроса на их услуги и экономической эффективности функционирования. </w:t>
      </w:r>
    </w:p>
    <w:p w:rsidR="001A1DD4" w:rsidRPr="00124F2C" w:rsidRDefault="001A1DD4" w:rsidP="001A1DD4">
      <w:pPr>
        <w:pStyle w:val="ae"/>
        <w:rPr>
          <w:rStyle w:val="af1"/>
        </w:rPr>
      </w:pPr>
      <w:r w:rsidRPr="00124F2C">
        <w:rPr>
          <w:rStyle w:val="af1"/>
        </w:rPr>
        <w:lastRenderedPageBreak/>
        <w:t xml:space="preserve">Кроме мероприятий по размещению учреждений и объектов местного значения поселения генеральными планами поселений должно предусматриваться выделение территории для размещения </w:t>
      </w:r>
      <w:proofErr w:type="gramStart"/>
      <w:r w:rsidRPr="00124F2C">
        <w:rPr>
          <w:rStyle w:val="af1"/>
        </w:rPr>
        <w:t>объектов обслуживания населения местного значения района</w:t>
      </w:r>
      <w:proofErr w:type="gramEnd"/>
      <w:r w:rsidRPr="00124F2C">
        <w:rPr>
          <w:rStyle w:val="af1"/>
        </w:rPr>
        <w:t xml:space="preserve"> и регионального значения, предусмотренных в утвержденной схеме территориального планирования муниципального района и действующими целевыми программами. </w:t>
      </w:r>
    </w:p>
    <w:p w:rsidR="001A1DD4" w:rsidRPr="00124F2C" w:rsidRDefault="001A1DD4" w:rsidP="001A1DD4">
      <w:pPr>
        <w:pStyle w:val="ae"/>
        <w:rPr>
          <w:rStyle w:val="af1"/>
        </w:rPr>
      </w:pPr>
      <w:r w:rsidRPr="00124F2C">
        <w:rPr>
          <w:rStyle w:val="af1"/>
        </w:rPr>
        <w:t>Существующее положение</w:t>
      </w:r>
    </w:p>
    <w:p w:rsidR="001A1DD4" w:rsidRPr="00124F2C" w:rsidRDefault="001A1DD4" w:rsidP="001A1DD4">
      <w:pPr>
        <w:pStyle w:val="ae"/>
        <w:rPr>
          <w:rStyle w:val="af1"/>
        </w:rPr>
      </w:pPr>
      <w:r w:rsidRPr="00124F2C">
        <w:rPr>
          <w:rStyle w:val="af1"/>
        </w:rPr>
        <w:t xml:space="preserve">Перечень существующих на территории поселения учреждений социальной инфраструктуры и объектов обслуживания населения представлен в таблице 8. </w:t>
      </w:r>
    </w:p>
    <w:p w:rsidR="001A1DD4" w:rsidRPr="00124F2C" w:rsidRDefault="001A1DD4" w:rsidP="001A1DD4">
      <w:pPr>
        <w:pStyle w:val="aa"/>
        <w:rPr>
          <w:rStyle w:val="af1"/>
        </w:rPr>
      </w:pPr>
      <w:r w:rsidRPr="00124F2C">
        <w:rPr>
          <w:rStyle w:val="af1"/>
        </w:rPr>
        <w:t>Таблица 8</w:t>
      </w:r>
    </w:p>
    <w:p w:rsidR="001A1DD4" w:rsidRPr="00124F2C" w:rsidRDefault="001A1DD4" w:rsidP="001A1DD4">
      <w:pPr>
        <w:pStyle w:val="ac"/>
        <w:rPr>
          <w:rStyle w:val="af1"/>
        </w:rPr>
      </w:pPr>
      <w:r w:rsidRPr="00124F2C">
        <w:rPr>
          <w:rStyle w:val="af1"/>
        </w:rPr>
        <w:t>Перечень учреждений и объектов обслуживания</w:t>
      </w:r>
    </w:p>
    <w:tbl>
      <w:tblPr>
        <w:tblW w:w="9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80"/>
        <w:gridCol w:w="2563"/>
        <w:gridCol w:w="1228"/>
        <w:gridCol w:w="1300"/>
        <w:gridCol w:w="10"/>
        <w:gridCol w:w="1291"/>
      </w:tblGrid>
      <w:tr w:rsidR="001A1DD4" w:rsidRPr="008469F5" w:rsidTr="00FE2FB6">
        <w:trPr>
          <w:cantSplit/>
          <w:trHeight w:val="20"/>
          <w:tblHeader/>
          <w:jc w:val="center"/>
        </w:trPr>
        <w:tc>
          <w:tcPr>
            <w:tcW w:w="3280" w:type="dxa"/>
            <w:vMerge w:val="restart"/>
            <w:tcMar>
              <w:top w:w="0" w:type="dxa"/>
              <w:left w:w="45" w:type="dxa"/>
              <w:bottom w:w="0" w:type="dxa"/>
              <w:right w:w="45" w:type="dxa"/>
            </w:tcMar>
            <w:vAlign w:val="center"/>
          </w:tcPr>
          <w:p w:rsidR="001A1DD4" w:rsidRPr="008469F5" w:rsidRDefault="001A1DD4" w:rsidP="00FE2FB6">
            <w:pPr>
              <w:pStyle w:val="112"/>
              <w:rPr>
                <w:rStyle w:val="af1"/>
                <w:sz w:val="24"/>
                <w:szCs w:val="24"/>
              </w:rPr>
            </w:pPr>
            <w:r w:rsidRPr="008469F5">
              <w:rPr>
                <w:rStyle w:val="af1"/>
                <w:sz w:val="24"/>
                <w:szCs w:val="24"/>
              </w:rPr>
              <w:t>Наименование учреждения</w:t>
            </w:r>
          </w:p>
        </w:tc>
        <w:tc>
          <w:tcPr>
            <w:tcW w:w="2563" w:type="dxa"/>
            <w:vMerge w:val="restart"/>
            <w:tcMar>
              <w:top w:w="0" w:type="dxa"/>
              <w:left w:w="45" w:type="dxa"/>
              <w:bottom w:w="0" w:type="dxa"/>
              <w:right w:w="45" w:type="dxa"/>
            </w:tcMar>
            <w:vAlign w:val="center"/>
          </w:tcPr>
          <w:p w:rsidR="001A1DD4" w:rsidRPr="008469F5" w:rsidRDefault="001A1DD4" w:rsidP="00FE2FB6">
            <w:pPr>
              <w:pStyle w:val="112"/>
              <w:rPr>
                <w:rStyle w:val="af1"/>
                <w:sz w:val="24"/>
                <w:szCs w:val="24"/>
              </w:rPr>
            </w:pPr>
            <w:r w:rsidRPr="008469F5">
              <w:rPr>
                <w:rStyle w:val="af1"/>
                <w:sz w:val="24"/>
                <w:szCs w:val="24"/>
              </w:rPr>
              <w:t>Адрес</w:t>
            </w:r>
          </w:p>
        </w:tc>
        <w:tc>
          <w:tcPr>
            <w:tcW w:w="1228" w:type="dxa"/>
            <w:vMerge w:val="restart"/>
            <w:tcMar>
              <w:top w:w="0" w:type="dxa"/>
              <w:left w:w="45" w:type="dxa"/>
              <w:bottom w:w="0" w:type="dxa"/>
              <w:right w:w="45" w:type="dxa"/>
            </w:tcMar>
            <w:vAlign w:val="center"/>
          </w:tcPr>
          <w:p w:rsidR="001A1DD4" w:rsidRPr="008469F5" w:rsidRDefault="001A1DD4" w:rsidP="00FE2FB6">
            <w:pPr>
              <w:pStyle w:val="112"/>
              <w:rPr>
                <w:rStyle w:val="af1"/>
                <w:sz w:val="24"/>
                <w:szCs w:val="24"/>
              </w:rPr>
            </w:pPr>
            <w:r w:rsidRPr="008469F5">
              <w:rPr>
                <w:rStyle w:val="af1"/>
                <w:sz w:val="24"/>
                <w:szCs w:val="24"/>
              </w:rPr>
              <w:t xml:space="preserve">Ед. </w:t>
            </w:r>
            <w:proofErr w:type="spellStart"/>
            <w:r w:rsidRPr="008469F5">
              <w:rPr>
                <w:rStyle w:val="af1"/>
                <w:sz w:val="24"/>
                <w:szCs w:val="24"/>
              </w:rPr>
              <w:t>изм</w:t>
            </w:r>
            <w:proofErr w:type="spellEnd"/>
            <w:r w:rsidRPr="008469F5">
              <w:rPr>
                <w:rStyle w:val="af1"/>
                <w:sz w:val="24"/>
                <w:szCs w:val="24"/>
              </w:rPr>
              <w:t>.</w:t>
            </w:r>
          </w:p>
        </w:tc>
        <w:tc>
          <w:tcPr>
            <w:tcW w:w="2601" w:type="dxa"/>
            <w:gridSpan w:val="3"/>
            <w:tcMar>
              <w:top w:w="0" w:type="dxa"/>
              <w:left w:w="45" w:type="dxa"/>
              <w:bottom w:w="0" w:type="dxa"/>
              <w:right w:w="45" w:type="dxa"/>
            </w:tcMar>
            <w:vAlign w:val="center"/>
          </w:tcPr>
          <w:p w:rsidR="001A1DD4" w:rsidRPr="008469F5" w:rsidRDefault="001A1DD4" w:rsidP="00FE2FB6">
            <w:pPr>
              <w:pStyle w:val="112"/>
              <w:rPr>
                <w:rStyle w:val="af1"/>
                <w:sz w:val="24"/>
                <w:szCs w:val="24"/>
              </w:rPr>
            </w:pPr>
            <w:r w:rsidRPr="008469F5">
              <w:rPr>
                <w:rStyle w:val="af1"/>
                <w:sz w:val="24"/>
                <w:szCs w:val="24"/>
              </w:rPr>
              <w:t>Вместимость</w:t>
            </w:r>
          </w:p>
        </w:tc>
      </w:tr>
      <w:tr w:rsidR="001A1DD4" w:rsidRPr="008469F5" w:rsidTr="00FE2FB6">
        <w:trPr>
          <w:cantSplit/>
          <w:trHeight w:val="20"/>
          <w:tblHeader/>
          <w:jc w:val="center"/>
        </w:trPr>
        <w:tc>
          <w:tcPr>
            <w:tcW w:w="3280" w:type="dxa"/>
            <w:vMerge/>
            <w:vAlign w:val="center"/>
          </w:tcPr>
          <w:p w:rsidR="001A1DD4" w:rsidRPr="008469F5" w:rsidRDefault="001A1DD4" w:rsidP="00FE2FB6">
            <w:pPr>
              <w:rPr>
                <w:rStyle w:val="af1"/>
              </w:rPr>
            </w:pPr>
          </w:p>
        </w:tc>
        <w:tc>
          <w:tcPr>
            <w:tcW w:w="2563" w:type="dxa"/>
            <w:vMerge/>
            <w:vAlign w:val="center"/>
          </w:tcPr>
          <w:p w:rsidR="001A1DD4" w:rsidRPr="008469F5" w:rsidRDefault="001A1DD4" w:rsidP="00FE2FB6">
            <w:pPr>
              <w:rPr>
                <w:rStyle w:val="af1"/>
              </w:rPr>
            </w:pPr>
          </w:p>
        </w:tc>
        <w:tc>
          <w:tcPr>
            <w:tcW w:w="1228" w:type="dxa"/>
            <w:vMerge/>
            <w:vAlign w:val="center"/>
          </w:tcPr>
          <w:p w:rsidR="001A1DD4" w:rsidRPr="008469F5" w:rsidRDefault="001A1DD4" w:rsidP="00FE2FB6">
            <w:pPr>
              <w:rPr>
                <w:rStyle w:val="af1"/>
              </w:rPr>
            </w:pPr>
          </w:p>
        </w:tc>
        <w:tc>
          <w:tcPr>
            <w:tcW w:w="1310" w:type="dxa"/>
            <w:gridSpan w:val="2"/>
            <w:tcMar>
              <w:top w:w="0" w:type="dxa"/>
              <w:left w:w="45" w:type="dxa"/>
              <w:bottom w:w="0" w:type="dxa"/>
              <w:right w:w="45" w:type="dxa"/>
            </w:tcMar>
            <w:vAlign w:val="center"/>
          </w:tcPr>
          <w:p w:rsidR="001A1DD4" w:rsidRPr="008469F5" w:rsidRDefault="001A1DD4" w:rsidP="00FE2FB6">
            <w:pPr>
              <w:pStyle w:val="112"/>
              <w:rPr>
                <w:rStyle w:val="af1"/>
                <w:sz w:val="24"/>
                <w:szCs w:val="24"/>
              </w:rPr>
            </w:pPr>
            <w:r w:rsidRPr="008469F5">
              <w:rPr>
                <w:rStyle w:val="af1"/>
                <w:sz w:val="24"/>
                <w:szCs w:val="24"/>
              </w:rPr>
              <w:t>Проект.</w:t>
            </w:r>
          </w:p>
        </w:tc>
        <w:tc>
          <w:tcPr>
            <w:tcW w:w="1291" w:type="dxa"/>
            <w:tcMar>
              <w:top w:w="0" w:type="dxa"/>
              <w:left w:w="45" w:type="dxa"/>
              <w:bottom w:w="0" w:type="dxa"/>
              <w:right w:w="45" w:type="dxa"/>
            </w:tcMar>
            <w:vAlign w:val="center"/>
          </w:tcPr>
          <w:p w:rsidR="001A1DD4" w:rsidRPr="008469F5" w:rsidRDefault="001A1DD4" w:rsidP="00FE2FB6">
            <w:pPr>
              <w:pStyle w:val="112"/>
              <w:rPr>
                <w:rStyle w:val="af1"/>
                <w:sz w:val="24"/>
                <w:szCs w:val="24"/>
              </w:rPr>
            </w:pPr>
            <w:proofErr w:type="spellStart"/>
            <w:r w:rsidRPr="008469F5">
              <w:rPr>
                <w:rStyle w:val="af1"/>
                <w:sz w:val="24"/>
                <w:szCs w:val="24"/>
              </w:rPr>
              <w:t>Фактич</w:t>
            </w:r>
            <w:proofErr w:type="spellEnd"/>
            <w:r w:rsidRPr="008469F5">
              <w:rPr>
                <w:rStyle w:val="af1"/>
                <w:sz w:val="24"/>
                <w:szCs w:val="24"/>
              </w:rPr>
              <w:t>.</w:t>
            </w:r>
          </w:p>
        </w:tc>
      </w:tr>
      <w:tr w:rsidR="001A1DD4" w:rsidRPr="008469F5" w:rsidTr="00FE2FB6">
        <w:trPr>
          <w:cantSplit/>
          <w:trHeight w:val="20"/>
          <w:jc w:val="center"/>
        </w:trPr>
        <w:tc>
          <w:tcPr>
            <w:tcW w:w="9672" w:type="dxa"/>
            <w:gridSpan w:val="6"/>
            <w:tcMar>
              <w:top w:w="0" w:type="dxa"/>
              <w:left w:w="45" w:type="dxa"/>
              <w:bottom w:w="0" w:type="dxa"/>
              <w:right w:w="45" w:type="dxa"/>
            </w:tcMar>
          </w:tcPr>
          <w:p w:rsidR="001A1DD4" w:rsidRPr="008469F5" w:rsidRDefault="001A1DD4" w:rsidP="00FE2FB6">
            <w:pPr>
              <w:pStyle w:val="112"/>
              <w:rPr>
                <w:rStyle w:val="af1"/>
                <w:sz w:val="24"/>
                <w:szCs w:val="24"/>
              </w:rPr>
            </w:pPr>
            <w:r w:rsidRPr="008469F5">
              <w:rPr>
                <w:rStyle w:val="af1"/>
                <w:sz w:val="24"/>
                <w:szCs w:val="24"/>
              </w:rPr>
              <w:t>Учреждения образования</w:t>
            </w:r>
          </w:p>
        </w:tc>
      </w:tr>
      <w:tr w:rsidR="001A1DD4" w:rsidRPr="008469F5" w:rsidTr="00FE2FB6">
        <w:trPr>
          <w:cantSplit/>
          <w:trHeight w:val="20"/>
          <w:jc w:val="center"/>
        </w:trPr>
        <w:tc>
          <w:tcPr>
            <w:tcW w:w="3280" w:type="dxa"/>
            <w:tcMar>
              <w:top w:w="0" w:type="dxa"/>
              <w:left w:w="45" w:type="dxa"/>
              <w:bottom w:w="0" w:type="dxa"/>
              <w:right w:w="45" w:type="dxa"/>
            </w:tcMar>
            <w:vAlign w:val="center"/>
          </w:tcPr>
          <w:p w:rsidR="001A1DD4" w:rsidRPr="008469F5" w:rsidRDefault="001A1DD4" w:rsidP="00FE2FB6">
            <w:pPr>
              <w:pStyle w:val="110"/>
              <w:rPr>
                <w:rStyle w:val="af1"/>
                <w:sz w:val="24"/>
              </w:rPr>
            </w:pPr>
            <w:proofErr w:type="gramStart"/>
            <w:r w:rsidRPr="008469F5">
              <w:rPr>
                <w:rStyle w:val="af1"/>
                <w:sz w:val="24"/>
              </w:rPr>
              <w:t>Ясли-сад</w:t>
            </w:r>
            <w:proofErr w:type="gramEnd"/>
            <w:r w:rsidRPr="008469F5">
              <w:rPr>
                <w:rStyle w:val="af1"/>
                <w:sz w:val="24"/>
              </w:rPr>
              <w:t xml:space="preserve"> №5</w:t>
            </w:r>
          </w:p>
        </w:tc>
        <w:tc>
          <w:tcPr>
            <w:tcW w:w="2563" w:type="dxa"/>
            <w:tcMar>
              <w:top w:w="0" w:type="dxa"/>
              <w:left w:w="45" w:type="dxa"/>
              <w:bottom w:w="0" w:type="dxa"/>
              <w:right w:w="45" w:type="dxa"/>
            </w:tcMar>
            <w:vAlign w:val="center"/>
          </w:tcPr>
          <w:p w:rsidR="001A1DD4" w:rsidRPr="008469F5" w:rsidRDefault="001A1DD4" w:rsidP="00FE2FB6">
            <w:pPr>
              <w:pStyle w:val="112"/>
              <w:rPr>
                <w:rStyle w:val="af1"/>
                <w:sz w:val="24"/>
                <w:szCs w:val="24"/>
              </w:rPr>
            </w:pPr>
            <w:r w:rsidRPr="008469F5">
              <w:rPr>
                <w:rStyle w:val="af1"/>
                <w:sz w:val="24"/>
                <w:szCs w:val="24"/>
              </w:rPr>
              <w:t>н.п. Зверосовхоз, Набережная, 11а</w:t>
            </w:r>
          </w:p>
        </w:tc>
        <w:tc>
          <w:tcPr>
            <w:tcW w:w="1228" w:type="dxa"/>
            <w:vMerge w:val="restart"/>
            <w:tcMar>
              <w:top w:w="0" w:type="dxa"/>
              <w:left w:w="45" w:type="dxa"/>
              <w:bottom w:w="0" w:type="dxa"/>
              <w:right w:w="45" w:type="dxa"/>
            </w:tcMar>
            <w:vAlign w:val="center"/>
          </w:tcPr>
          <w:p w:rsidR="001A1DD4" w:rsidRPr="008469F5" w:rsidRDefault="001A1DD4" w:rsidP="00FE2FB6">
            <w:pPr>
              <w:pStyle w:val="112"/>
              <w:rPr>
                <w:rStyle w:val="af1"/>
                <w:sz w:val="24"/>
                <w:szCs w:val="24"/>
              </w:rPr>
            </w:pPr>
            <w:r w:rsidRPr="008469F5">
              <w:rPr>
                <w:rStyle w:val="af1"/>
                <w:sz w:val="24"/>
                <w:szCs w:val="24"/>
              </w:rPr>
              <w:t>мест</w:t>
            </w:r>
          </w:p>
        </w:tc>
        <w:tc>
          <w:tcPr>
            <w:tcW w:w="1310" w:type="dxa"/>
            <w:gridSpan w:val="2"/>
            <w:tcMar>
              <w:top w:w="0" w:type="dxa"/>
              <w:left w:w="45" w:type="dxa"/>
              <w:bottom w:w="0" w:type="dxa"/>
              <w:right w:w="45" w:type="dxa"/>
            </w:tcMar>
            <w:vAlign w:val="center"/>
          </w:tcPr>
          <w:p w:rsidR="001A1DD4" w:rsidRPr="008469F5" w:rsidRDefault="001A1DD4" w:rsidP="00FE2FB6">
            <w:pPr>
              <w:pStyle w:val="112"/>
              <w:rPr>
                <w:rStyle w:val="af1"/>
                <w:sz w:val="24"/>
                <w:szCs w:val="24"/>
              </w:rPr>
            </w:pPr>
            <w:r w:rsidRPr="008469F5">
              <w:rPr>
                <w:rStyle w:val="af1"/>
                <w:sz w:val="24"/>
                <w:szCs w:val="24"/>
              </w:rPr>
              <w:t>75</w:t>
            </w:r>
          </w:p>
        </w:tc>
        <w:tc>
          <w:tcPr>
            <w:tcW w:w="1291" w:type="dxa"/>
            <w:tcMar>
              <w:top w:w="0" w:type="dxa"/>
              <w:left w:w="45" w:type="dxa"/>
              <w:bottom w:w="0" w:type="dxa"/>
              <w:right w:w="45" w:type="dxa"/>
            </w:tcMar>
            <w:vAlign w:val="center"/>
          </w:tcPr>
          <w:p w:rsidR="001A1DD4" w:rsidRPr="008469F5" w:rsidRDefault="001A1DD4" w:rsidP="00FE2FB6">
            <w:pPr>
              <w:pStyle w:val="112"/>
              <w:rPr>
                <w:rStyle w:val="af1"/>
                <w:sz w:val="24"/>
                <w:szCs w:val="24"/>
              </w:rPr>
            </w:pPr>
            <w:r w:rsidRPr="008469F5">
              <w:rPr>
                <w:rStyle w:val="af1"/>
                <w:sz w:val="24"/>
                <w:szCs w:val="24"/>
              </w:rPr>
              <w:t>78</w:t>
            </w:r>
          </w:p>
        </w:tc>
      </w:tr>
      <w:tr w:rsidR="001A1DD4" w:rsidRPr="008469F5" w:rsidTr="00FE2FB6">
        <w:trPr>
          <w:cantSplit/>
          <w:trHeight w:val="20"/>
          <w:jc w:val="center"/>
        </w:trPr>
        <w:tc>
          <w:tcPr>
            <w:tcW w:w="3280" w:type="dxa"/>
            <w:tcMar>
              <w:top w:w="0" w:type="dxa"/>
              <w:left w:w="45" w:type="dxa"/>
              <w:bottom w:w="0" w:type="dxa"/>
              <w:right w:w="45" w:type="dxa"/>
            </w:tcMar>
            <w:vAlign w:val="center"/>
          </w:tcPr>
          <w:p w:rsidR="001A1DD4" w:rsidRPr="008469F5" w:rsidRDefault="001A1DD4" w:rsidP="00FE2FB6">
            <w:pPr>
              <w:pStyle w:val="110"/>
              <w:rPr>
                <w:rStyle w:val="af1"/>
                <w:sz w:val="24"/>
              </w:rPr>
            </w:pPr>
            <w:proofErr w:type="gramStart"/>
            <w:r w:rsidRPr="008469F5">
              <w:rPr>
                <w:rStyle w:val="af1"/>
                <w:sz w:val="24"/>
              </w:rPr>
              <w:t>Ясли-сад</w:t>
            </w:r>
            <w:proofErr w:type="gramEnd"/>
            <w:r w:rsidRPr="008469F5">
              <w:rPr>
                <w:rStyle w:val="af1"/>
                <w:sz w:val="24"/>
              </w:rPr>
              <w:t xml:space="preserve"> №8</w:t>
            </w:r>
          </w:p>
        </w:tc>
        <w:tc>
          <w:tcPr>
            <w:tcW w:w="2563" w:type="dxa"/>
            <w:tcMar>
              <w:top w:w="0" w:type="dxa"/>
              <w:left w:w="45" w:type="dxa"/>
              <w:bottom w:w="0" w:type="dxa"/>
              <w:right w:w="45" w:type="dxa"/>
            </w:tcMar>
            <w:vAlign w:val="center"/>
          </w:tcPr>
          <w:p w:rsidR="001A1DD4" w:rsidRPr="008469F5" w:rsidRDefault="001A1DD4" w:rsidP="00FE2FB6">
            <w:pPr>
              <w:pStyle w:val="112"/>
              <w:rPr>
                <w:rStyle w:val="af1"/>
                <w:sz w:val="24"/>
                <w:szCs w:val="24"/>
              </w:rPr>
            </w:pPr>
            <w:r w:rsidRPr="008469F5">
              <w:rPr>
                <w:rStyle w:val="af1"/>
                <w:sz w:val="24"/>
                <w:szCs w:val="24"/>
              </w:rPr>
              <w:t xml:space="preserve">н.п. </w:t>
            </w:r>
            <w:proofErr w:type="spellStart"/>
            <w:r w:rsidRPr="008469F5">
              <w:rPr>
                <w:rStyle w:val="af1"/>
                <w:sz w:val="24"/>
                <w:szCs w:val="24"/>
              </w:rPr>
              <w:t>Шонгуй</w:t>
            </w:r>
            <w:proofErr w:type="spellEnd"/>
            <w:r w:rsidRPr="008469F5">
              <w:rPr>
                <w:rStyle w:val="af1"/>
                <w:sz w:val="24"/>
                <w:szCs w:val="24"/>
              </w:rPr>
              <w:t>, Комсомольская, 22</w:t>
            </w:r>
          </w:p>
        </w:tc>
        <w:tc>
          <w:tcPr>
            <w:tcW w:w="1228" w:type="dxa"/>
            <w:vMerge/>
            <w:tcMar>
              <w:top w:w="0" w:type="dxa"/>
              <w:left w:w="45" w:type="dxa"/>
              <w:bottom w:w="0" w:type="dxa"/>
              <w:right w:w="45" w:type="dxa"/>
            </w:tcMar>
            <w:vAlign w:val="center"/>
          </w:tcPr>
          <w:p w:rsidR="001A1DD4" w:rsidRPr="008469F5" w:rsidRDefault="001A1DD4" w:rsidP="00FE2FB6">
            <w:pPr>
              <w:rPr>
                <w:rStyle w:val="af1"/>
              </w:rPr>
            </w:pPr>
          </w:p>
        </w:tc>
        <w:tc>
          <w:tcPr>
            <w:tcW w:w="1310" w:type="dxa"/>
            <w:gridSpan w:val="2"/>
            <w:tcMar>
              <w:top w:w="0" w:type="dxa"/>
              <w:left w:w="45" w:type="dxa"/>
              <w:bottom w:w="0" w:type="dxa"/>
              <w:right w:w="45" w:type="dxa"/>
            </w:tcMar>
            <w:vAlign w:val="center"/>
          </w:tcPr>
          <w:p w:rsidR="001A1DD4" w:rsidRPr="008469F5" w:rsidRDefault="00C459B6" w:rsidP="00C459B6">
            <w:pPr>
              <w:pStyle w:val="112"/>
              <w:rPr>
                <w:rStyle w:val="af1"/>
                <w:sz w:val="24"/>
                <w:szCs w:val="24"/>
              </w:rPr>
            </w:pPr>
            <w:r w:rsidRPr="008469F5">
              <w:rPr>
                <w:rStyle w:val="af1"/>
                <w:sz w:val="24"/>
                <w:szCs w:val="24"/>
              </w:rPr>
              <w:t>140</w:t>
            </w:r>
          </w:p>
        </w:tc>
        <w:tc>
          <w:tcPr>
            <w:tcW w:w="1291" w:type="dxa"/>
            <w:tcMar>
              <w:top w:w="0" w:type="dxa"/>
              <w:left w:w="45" w:type="dxa"/>
              <w:bottom w:w="0" w:type="dxa"/>
              <w:right w:w="45" w:type="dxa"/>
            </w:tcMar>
            <w:vAlign w:val="center"/>
          </w:tcPr>
          <w:p w:rsidR="001A1DD4" w:rsidRPr="008469F5" w:rsidRDefault="00C459B6" w:rsidP="00FE2FB6">
            <w:pPr>
              <w:pStyle w:val="112"/>
              <w:rPr>
                <w:rStyle w:val="af1"/>
                <w:sz w:val="24"/>
                <w:szCs w:val="24"/>
              </w:rPr>
            </w:pPr>
            <w:r w:rsidRPr="008469F5">
              <w:rPr>
                <w:rStyle w:val="af1"/>
                <w:sz w:val="24"/>
                <w:szCs w:val="24"/>
              </w:rPr>
              <w:t>65</w:t>
            </w:r>
          </w:p>
        </w:tc>
      </w:tr>
      <w:tr w:rsidR="001A1DD4" w:rsidRPr="008469F5" w:rsidTr="00FE2FB6">
        <w:trPr>
          <w:cantSplit/>
          <w:trHeight w:val="20"/>
          <w:jc w:val="center"/>
        </w:trPr>
        <w:tc>
          <w:tcPr>
            <w:tcW w:w="3280" w:type="dxa"/>
            <w:tcMar>
              <w:top w:w="0" w:type="dxa"/>
              <w:left w:w="45" w:type="dxa"/>
              <w:bottom w:w="0" w:type="dxa"/>
              <w:right w:w="45" w:type="dxa"/>
            </w:tcMar>
            <w:vAlign w:val="center"/>
          </w:tcPr>
          <w:p w:rsidR="001A1DD4" w:rsidRPr="008469F5" w:rsidRDefault="001A1DD4" w:rsidP="00FE2FB6">
            <w:pPr>
              <w:pStyle w:val="110"/>
              <w:rPr>
                <w:rStyle w:val="af1"/>
                <w:sz w:val="24"/>
              </w:rPr>
            </w:pPr>
            <w:proofErr w:type="gramStart"/>
            <w:r w:rsidRPr="008469F5">
              <w:rPr>
                <w:rStyle w:val="af1"/>
                <w:sz w:val="24"/>
              </w:rPr>
              <w:t>Ясли-сад</w:t>
            </w:r>
            <w:proofErr w:type="gramEnd"/>
            <w:r w:rsidRPr="008469F5">
              <w:rPr>
                <w:rStyle w:val="af1"/>
                <w:sz w:val="24"/>
              </w:rPr>
              <w:t xml:space="preserve"> №9</w:t>
            </w:r>
          </w:p>
        </w:tc>
        <w:tc>
          <w:tcPr>
            <w:tcW w:w="2563" w:type="dxa"/>
            <w:tcMar>
              <w:top w:w="0" w:type="dxa"/>
              <w:left w:w="45" w:type="dxa"/>
              <w:bottom w:w="0" w:type="dxa"/>
              <w:right w:w="45" w:type="dxa"/>
            </w:tcMar>
            <w:vAlign w:val="center"/>
          </w:tcPr>
          <w:p w:rsidR="001A1DD4" w:rsidRPr="008469F5" w:rsidRDefault="001A1DD4" w:rsidP="00FE2FB6">
            <w:pPr>
              <w:pStyle w:val="112"/>
              <w:rPr>
                <w:rStyle w:val="af1"/>
                <w:sz w:val="24"/>
                <w:szCs w:val="24"/>
              </w:rPr>
            </w:pPr>
            <w:r w:rsidRPr="008469F5">
              <w:rPr>
                <w:rStyle w:val="af1"/>
                <w:sz w:val="24"/>
                <w:szCs w:val="24"/>
              </w:rPr>
              <w:t xml:space="preserve">п.г.т. </w:t>
            </w:r>
            <w:proofErr w:type="spellStart"/>
            <w:r w:rsidRPr="008469F5">
              <w:rPr>
                <w:rStyle w:val="af1"/>
                <w:sz w:val="24"/>
                <w:szCs w:val="24"/>
              </w:rPr>
              <w:t>Кильдинстрой</w:t>
            </w:r>
            <w:proofErr w:type="spellEnd"/>
            <w:r w:rsidRPr="008469F5">
              <w:rPr>
                <w:rStyle w:val="af1"/>
                <w:sz w:val="24"/>
                <w:szCs w:val="24"/>
              </w:rPr>
              <w:t xml:space="preserve"> Набережная, 9</w:t>
            </w:r>
          </w:p>
        </w:tc>
        <w:tc>
          <w:tcPr>
            <w:tcW w:w="1228" w:type="dxa"/>
            <w:vMerge/>
            <w:tcMar>
              <w:top w:w="0" w:type="dxa"/>
              <w:left w:w="45" w:type="dxa"/>
              <w:bottom w:w="0" w:type="dxa"/>
              <w:right w:w="45" w:type="dxa"/>
            </w:tcMar>
            <w:vAlign w:val="center"/>
          </w:tcPr>
          <w:p w:rsidR="001A1DD4" w:rsidRPr="008469F5" w:rsidRDefault="001A1DD4" w:rsidP="00FE2FB6">
            <w:pPr>
              <w:rPr>
                <w:rStyle w:val="af1"/>
              </w:rPr>
            </w:pPr>
          </w:p>
        </w:tc>
        <w:tc>
          <w:tcPr>
            <w:tcW w:w="1310" w:type="dxa"/>
            <w:gridSpan w:val="2"/>
            <w:tcMar>
              <w:top w:w="0" w:type="dxa"/>
              <w:left w:w="45" w:type="dxa"/>
              <w:bottom w:w="0" w:type="dxa"/>
              <w:right w:w="45" w:type="dxa"/>
            </w:tcMar>
            <w:vAlign w:val="center"/>
          </w:tcPr>
          <w:p w:rsidR="001A1DD4" w:rsidRPr="008469F5" w:rsidRDefault="001A1DD4" w:rsidP="00FE2FB6">
            <w:pPr>
              <w:pStyle w:val="112"/>
              <w:rPr>
                <w:rStyle w:val="af1"/>
                <w:sz w:val="24"/>
                <w:szCs w:val="24"/>
              </w:rPr>
            </w:pPr>
            <w:r w:rsidRPr="008469F5">
              <w:rPr>
                <w:rStyle w:val="af1"/>
                <w:sz w:val="24"/>
                <w:szCs w:val="24"/>
              </w:rPr>
              <w:t>100</w:t>
            </w:r>
          </w:p>
        </w:tc>
        <w:tc>
          <w:tcPr>
            <w:tcW w:w="1291" w:type="dxa"/>
            <w:tcMar>
              <w:top w:w="0" w:type="dxa"/>
              <w:left w:w="45" w:type="dxa"/>
              <w:bottom w:w="0" w:type="dxa"/>
              <w:right w:w="45" w:type="dxa"/>
            </w:tcMar>
            <w:vAlign w:val="center"/>
          </w:tcPr>
          <w:p w:rsidR="001A1DD4" w:rsidRPr="008469F5" w:rsidRDefault="001A1DD4" w:rsidP="00FE2FB6">
            <w:pPr>
              <w:pStyle w:val="112"/>
              <w:rPr>
                <w:rStyle w:val="af1"/>
                <w:sz w:val="24"/>
                <w:szCs w:val="24"/>
              </w:rPr>
            </w:pPr>
            <w:r w:rsidRPr="008469F5">
              <w:rPr>
                <w:rStyle w:val="af1"/>
                <w:sz w:val="24"/>
                <w:szCs w:val="24"/>
              </w:rPr>
              <w:t>100</w:t>
            </w:r>
          </w:p>
        </w:tc>
      </w:tr>
      <w:tr w:rsidR="001A1DD4" w:rsidRPr="008469F5" w:rsidTr="00FE2FB6">
        <w:trPr>
          <w:cantSplit/>
          <w:trHeight w:val="20"/>
          <w:jc w:val="center"/>
        </w:trPr>
        <w:tc>
          <w:tcPr>
            <w:tcW w:w="3280" w:type="dxa"/>
            <w:tcMar>
              <w:top w:w="0" w:type="dxa"/>
              <w:left w:w="45" w:type="dxa"/>
              <w:bottom w:w="0" w:type="dxa"/>
              <w:right w:w="45" w:type="dxa"/>
            </w:tcMar>
            <w:vAlign w:val="center"/>
          </w:tcPr>
          <w:p w:rsidR="001A1DD4" w:rsidRPr="008469F5" w:rsidRDefault="001A1DD4" w:rsidP="00FE2FB6">
            <w:pPr>
              <w:pStyle w:val="110"/>
              <w:rPr>
                <w:rStyle w:val="af1"/>
                <w:sz w:val="24"/>
              </w:rPr>
            </w:pPr>
            <w:proofErr w:type="spellStart"/>
            <w:r w:rsidRPr="008469F5">
              <w:rPr>
                <w:rStyle w:val="af1"/>
                <w:sz w:val="24"/>
              </w:rPr>
              <w:t>Зверосовхозская</w:t>
            </w:r>
            <w:proofErr w:type="spellEnd"/>
            <w:r w:rsidRPr="008469F5">
              <w:rPr>
                <w:rStyle w:val="af1"/>
                <w:sz w:val="24"/>
              </w:rPr>
              <w:t xml:space="preserve"> СОШ</w:t>
            </w:r>
          </w:p>
        </w:tc>
        <w:tc>
          <w:tcPr>
            <w:tcW w:w="2563" w:type="dxa"/>
            <w:tcMar>
              <w:top w:w="0" w:type="dxa"/>
              <w:left w:w="45" w:type="dxa"/>
              <w:bottom w:w="0" w:type="dxa"/>
              <w:right w:w="45" w:type="dxa"/>
            </w:tcMar>
            <w:vAlign w:val="center"/>
          </w:tcPr>
          <w:p w:rsidR="001A1DD4" w:rsidRPr="008469F5" w:rsidRDefault="001A1DD4" w:rsidP="00FE2FB6">
            <w:pPr>
              <w:pStyle w:val="112"/>
              <w:rPr>
                <w:rStyle w:val="af1"/>
                <w:sz w:val="24"/>
                <w:szCs w:val="24"/>
              </w:rPr>
            </w:pPr>
            <w:r w:rsidRPr="008469F5">
              <w:rPr>
                <w:rStyle w:val="af1"/>
                <w:sz w:val="24"/>
                <w:szCs w:val="24"/>
              </w:rPr>
              <w:t xml:space="preserve">н.п. Зверосовхоз,  </w:t>
            </w:r>
            <w:proofErr w:type="gramStart"/>
            <w:r w:rsidRPr="008469F5">
              <w:rPr>
                <w:rStyle w:val="af1"/>
                <w:sz w:val="24"/>
                <w:szCs w:val="24"/>
              </w:rPr>
              <w:t>Зеленая</w:t>
            </w:r>
            <w:proofErr w:type="gramEnd"/>
            <w:r w:rsidRPr="008469F5">
              <w:rPr>
                <w:rStyle w:val="af1"/>
                <w:sz w:val="24"/>
                <w:szCs w:val="24"/>
              </w:rPr>
              <w:t>, 5</w:t>
            </w:r>
          </w:p>
        </w:tc>
        <w:tc>
          <w:tcPr>
            <w:tcW w:w="1228" w:type="dxa"/>
            <w:vMerge/>
            <w:tcMar>
              <w:top w:w="0" w:type="dxa"/>
              <w:left w:w="45" w:type="dxa"/>
              <w:bottom w:w="0" w:type="dxa"/>
              <w:right w:w="45" w:type="dxa"/>
            </w:tcMar>
            <w:vAlign w:val="center"/>
          </w:tcPr>
          <w:p w:rsidR="001A1DD4" w:rsidRPr="008469F5" w:rsidRDefault="001A1DD4" w:rsidP="00FE2FB6">
            <w:pPr>
              <w:rPr>
                <w:rStyle w:val="af1"/>
              </w:rPr>
            </w:pPr>
          </w:p>
        </w:tc>
        <w:tc>
          <w:tcPr>
            <w:tcW w:w="1310" w:type="dxa"/>
            <w:gridSpan w:val="2"/>
            <w:tcMar>
              <w:top w:w="0" w:type="dxa"/>
              <w:left w:w="45" w:type="dxa"/>
              <w:bottom w:w="0" w:type="dxa"/>
              <w:right w:w="45" w:type="dxa"/>
            </w:tcMar>
            <w:vAlign w:val="center"/>
          </w:tcPr>
          <w:p w:rsidR="001A1DD4" w:rsidRPr="008469F5" w:rsidRDefault="001A1DD4" w:rsidP="00FE2FB6">
            <w:pPr>
              <w:pStyle w:val="112"/>
              <w:rPr>
                <w:rStyle w:val="af1"/>
                <w:sz w:val="24"/>
                <w:szCs w:val="24"/>
              </w:rPr>
            </w:pPr>
            <w:r w:rsidRPr="008469F5">
              <w:rPr>
                <w:rStyle w:val="af1"/>
                <w:sz w:val="24"/>
                <w:szCs w:val="24"/>
              </w:rPr>
              <w:t>280</w:t>
            </w:r>
          </w:p>
        </w:tc>
        <w:tc>
          <w:tcPr>
            <w:tcW w:w="1291" w:type="dxa"/>
            <w:tcMar>
              <w:top w:w="0" w:type="dxa"/>
              <w:left w:w="45" w:type="dxa"/>
              <w:bottom w:w="0" w:type="dxa"/>
              <w:right w:w="45" w:type="dxa"/>
            </w:tcMar>
            <w:vAlign w:val="center"/>
          </w:tcPr>
          <w:p w:rsidR="001A1DD4" w:rsidRPr="008469F5" w:rsidRDefault="001A1DD4" w:rsidP="00FE2FB6">
            <w:pPr>
              <w:pStyle w:val="112"/>
              <w:rPr>
                <w:rStyle w:val="af1"/>
                <w:sz w:val="24"/>
                <w:szCs w:val="24"/>
              </w:rPr>
            </w:pPr>
            <w:r w:rsidRPr="008469F5">
              <w:rPr>
                <w:rStyle w:val="af1"/>
                <w:sz w:val="24"/>
                <w:szCs w:val="24"/>
              </w:rPr>
              <w:t>177</w:t>
            </w:r>
          </w:p>
        </w:tc>
      </w:tr>
      <w:tr w:rsidR="001A1DD4" w:rsidRPr="008469F5" w:rsidTr="00FE2FB6">
        <w:trPr>
          <w:cantSplit/>
          <w:trHeight w:val="389"/>
          <w:jc w:val="center"/>
        </w:trPr>
        <w:tc>
          <w:tcPr>
            <w:tcW w:w="3280" w:type="dxa"/>
            <w:tcMar>
              <w:top w:w="0" w:type="dxa"/>
              <w:left w:w="45" w:type="dxa"/>
              <w:bottom w:w="0" w:type="dxa"/>
              <w:right w:w="45" w:type="dxa"/>
            </w:tcMar>
            <w:vAlign w:val="center"/>
          </w:tcPr>
          <w:p w:rsidR="001A1DD4" w:rsidRPr="008469F5" w:rsidRDefault="001A1DD4" w:rsidP="00FE2FB6">
            <w:pPr>
              <w:pStyle w:val="110"/>
              <w:rPr>
                <w:rStyle w:val="af1"/>
                <w:sz w:val="24"/>
              </w:rPr>
            </w:pPr>
            <w:proofErr w:type="spellStart"/>
            <w:r w:rsidRPr="008469F5">
              <w:rPr>
                <w:rStyle w:val="af1"/>
                <w:sz w:val="24"/>
              </w:rPr>
              <w:t>Шонгуйская</w:t>
            </w:r>
            <w:proofErr w:type="spellEnd"/>
            <w:r w:rsidRPr="008469F5">
              <w:rPr>
                <w:rStyle w:val="af1"/>
                <w:sz w:val="24"/>
              </w:rPr>
              <w:t xml:space="preserve"> СОШ</w:t>
            </w:r>
          </w:p>
        </w:tc>
        <w:tc>
          <w:tcPr>
            <w:tcW w:w="2563" w:type="dxa"/>
            <w:tcMar>
              <w:top w:w="0" w:type="dxa"/>
              <w:left w:w="45" w:type="dxa"/>
              <w:bottom w:w="0" w:type="dxa"/>
              <w:right w:w="45" w:type="dxa"/>
            </w:tcMar>
            <w:vAlign w:val="center"/>
          </w:tcPr>
          <w:p w:rsidR="001A1DD4" w:rsidRPr="008469F5" w:rsidRDefault="001A1DD4" w:rsidP="00FE2FB6">
            <w:pPr>
              <w:pStyle w:val="112"/>
              <w:rPr>
                <w:rStyle w:val="af1"/>
                <w:sz w:val="24"/>
                <w:szCs w:val="24"/>
              </w:rPr>
            </w:pPr>
            <w:r w:rsidRPr="008469F5">
              <w:rPr>
                <w:rStyle w:val="af1"/>
                <w:sz w:val="24"/>
                <w:szCs w:val="24"/>
              </w:rPr>
              <w:t xml:space="preserve">н.п. </w:t>
            </w:r>
            <w:proofErr w:type="spellStart"/>
            <w:r w:rsidRPr="008469F5">
              <w:rPr>
                <w:rStyle w:val="af1"/>
                <w:sz w:val="24"/>
                <w:szCs w:val="24"/>
              </w:rPr>
              <w:t>Шонгуй</w:t>
            </w:r>
            <w:proofErr w:type="spellEnd"/>
            <w:r w:rsidRPr="008469F5">
              <w:rPr>
                <w:rStyle w:val="af1"/>
                <w:sz w:val="24"/>
                <w:szCs w:val="24"/>
              </w:rPr>
              <w:t>, Комсомольская, 11</w:t>
            </w:r>
          </w:p>
        </w:tc>
        <w:tc>
          <w:tcPr>
            <w:tcW w:w="1228" w:type="dxa"/>
            <w:vMerge/>
            <w:tcMar>
              <w:top w:w="0" w:type="dxa"/>
              <w:left w:w="45" w:type="dxa"/>
              <w:bottom w:w="0" w:type="dxa"/>
              <w:right w:w="45" w:type="dxa"/>
            </w:tcMar>
            <w:vAlign w:val="center"/>
          </w:tcPr>
          <w:p w:rsidR="001A1DD4" w:rsidRPr="008469F5" w:rsidRDefault="001A1DD4" w:rsidP="00FE2FB6">
            <w:pPr>
              <w:rPr>
                <w:rStyle w:val="af1"/>
              </w:rPr>
            </w:pPr>
          </w:p>
        </w:tc>
        <w:tc>
          <w:tcPr>
            <w:tcW w:w="1310" w:type="dxa"/>
            <w:gridSpan w:val="2"/>
            <w:tcMar>
              <w:top w:w="0" w:type="dxa"/>
              <w:left w:w="45" w:type="dxa"/>
              <w:bottom w:w="0" w:type="dxa"/>
              <w:right w:w="45" w:type="dxa"/>
            </w:tcMar>
            <w:vAlign w:val="center"/>
          </w:tcPr>
          <w:p w:rsidR="001A1DD4" w:rsidRPr="008469F5" w:rsidRDefault="001A1DD4" w:rsidP="00FE2FB6">
            <w:pPr>
              <w:pStyle w:val="112"/>
              <w:rPr>
                <w:rStyle w:val="af1"/>
                <w:sz w:val="24"/>
                <w:szCs w:val="24"/>
              </w:rPr>
            </w:pPr>
            <w:r w:rsidRPr="008469F5">
              <w:rPr>
                <w:rStyle w:val="af1"/>
                <w:sz w:val="24"/>
                <w:szCs w:val="24"/>
              </w:rPr>
              <w:t>160</w:t>
            </w:r>
          </w:p>
        </w:tc>
        <w:tc>
          <w:tcPr>
            <w:tcW w:w="1291" w:type="dxa"/>
            <w:tcMar>
              <w:top w:w="0" w:type="dxa"/>
              <w:left w:w="45" w:type="dxa"/>
              <w:bottom w:w="0" w:type="dxa"/>
              <w:right w:w="45" w:type="dxa"/>
            </w:tcMar>
            <w:vAlign w:val="center"/>
          </w:tcPr>
          <w:p w:rsidR="001A1DD4" w:rsidRPr="008469F5" w:rsidRDefault="00C459B6" w:rsidP="00FE2FB6">
            <w:pPr>
              <w:pStyle w:val="112"/>
              <w:rPr>
                <w:rStyle w:val="af1"/>
                <w:sz w:val="24"/>
                <w:szCs w:val="24"/>
              </w:rPr>
            </w:pPr>
            <w:r w:rsidRPr="008469F5">
              <w:rPr>
                <w:rStyle w:val="af1"/>
                <w:sz w:val="24"/>
                <w:szCs w:val="24"/>
              </w:rPr>
              <w:t>75</w:t>
            </w:r>
          </w:p>
        </w:tc>
      </w:tr>
      <w:tr w:rsidR="001A1DD4" w:rsidRPr="008469F5" w:rsidTr="00FE2FB6">
        <w:trPr>
          <w:cantSplit/>
          <w:trHeight w:val="20"/>
          <w:jc w:val="center"/>
        </w:trPr>
        <w:tc>
          <w:tcPr>
            <w:tcW w:w="3280" w:type="dxa"/>
            <w:tcMar>
              <w:top w:w="0" w:type="dxa"/>
              <w:left w:w="45" w:type="dxa"/>
              <w:bottom w:w="0" w:type="dxa"/>
              <w:right w:w="45" w:type="dxa"/>
            </w:tcMar>
            <w:vAlign w:val="center"/>
          </w:tcPr>
          <w:p w:rsidR="001A1DD4" w:rsidRPr="008469F5" w:rsidRDefault="001A1DD4" w:rsidP="00FE2FB6">
            <w:pPr>
              <w:pStyle w:val="110"/>
              <w:rPr>
                <w:rStyle w:val="af1"/>
                <w:sz w:val="24"/>
              </w:rPr>
            </w:pPr>
            <w:proofErr w:type="spellStart"/>
            <w:r w:rsidRPr="008469F5">
              <w:rPr>
                <w:rStyle w:val="af1"/>
                <w:sz w:val="24"/>
              </w:rPr>
              <w:t>Кильдинская</w:t>
            </w:r>
            <w:proofErr w:type="spellEnd"/>
            <w:r w:rsidRPr="008469F5">
              <w:rPr>
                <w:rStyle w:val="af1"/>
                <w:sz w:val="24"/>
              </w:rPr>
              <w:t xml:space="preserve"> СОШ</w:t>
            </w:r>
          </w:p>
        </w:tc>
        <w:tc>
          <w:tcPr>
            <w:tcW w:w="2563" w:type="dxa"/>
            <w:tcMar>
              <w:top w:w="0" w:type="dxa"/>
              <w:left w:w="45" w:type="dxa"/>
              <w:bottom w:w="0" w:type="dxa"/>
              <w:right w:w="45" w:type="dxa"/>
            </w:tcMar>
            <w:vAlign w:val="center"/>
          </w:tcPr>
          <w:p w:rsidR="001A1DD4" w:rsidRPr="008469F5" w:rsidRDefault="001A1DD4" w:rsidP="00FE2FB6">
            <w:pPr>
              <w:pStyle w:val="112"/>
              <w:rPr>
                <w:rStyle w:val="af1"/>
                <w:sz w:val="24"/>
                <w:szCs w:val="24"/>
              </w:rPr>
            </w:pPr>
            <w:r w:rsidRPr="008469F5">
              <w:rPr>
                <w:rStyle w:val="af1"/>
                <w:sz w:val="24"/>
                <w:szCs w:val="24"/>
              </w:rPr>
              <w:t xml:space="preserve">п.г.т. </w:t>
            </w:r>
            <w:proofErr w:type="spellStart"/>
            <w:r w:rsidRPr="008469F5">
              <w:rPr>
                <w:rStyle w:val="af1"/>
                <w:sz w:val="24"/>
                <w:szCs w:val="24"/>
              </w:rPr>
              <w:t>Кильдинстрой</w:t>
            </w:r>
            <w:proofErr w:type="spellEnd"/>
            <w:r w:rsidRPr="008469F5">
              <w:rPr>
                <w:rStyle w:val="af1"/>
                <w:sz w:val="24"/>
                <w:szCs w:val="24"/>
              </w:rPr>
              <w:t xml:space="preserve"> Набережная, 11</w:t>
            </w:r>
          </w:p>
        </w:tc>
        <w:tc>
          <w:tcPr>
            <w:tcW w:w="1228" w:type="dxa"/>
            <w:vMerge/>
            <w:tcMar>
              <w:top w:w="0" w:type="dxa"/>
              <w:left w:w="45" w:type="dxa"/>
              <w:bottom w:w="0" w:type="dxa"/>
              <w:right w:w="45" w:type="dxa"/>
            </w:tcMar>
            <w:vAlign w:val="center"/>
          </w:tcPr>
          <w:p w:rsidR="001A1DD4" w:rsidRPr="008469F5" w:rsidRDefault="001A1DD4" w:rsidP="00FE2FB6">
            <w:pPr>
              <w:rPr>
                <w:rStyle w:val="af1"/>
              </w:rPr>
            </w:pPr>
          </w:p>
        </w:tc>
        <w:tc>
          <w:tcPr>
            <w:tcW w:w="1310" w:type="dxa"/>
            <w:gridSpan w:val="2"/>
            <w:tcMar>
              <w:top w:w="0" w:type="dxa"/>
              <w:left w:w="45" w:type="dxa"/>
              <w:bottom w:w="0" w:type="dxa"/>
              <w:right w:w="45" w:type="dxa"/>
            </w:tcMar>
            <w:vAlign w:val="center"/>
          </w:tcPr>
          <w:p w:rsidR="001A1DD4" w:rsidRPr="008469F5" w:rsidRDefault="001A1DD4" w:rsidP="00FE2FB6">
            <w:pPr>
              <w:pStyle w:val="112"/>
              <w:rPr>
                <w:rStyle w:val="af1"/>
                <w:sz w:val="24"/>
                <w:szCs w:val="24"/>
              </w:rPr>
            </w:pPr>
            <w:r w:rsidRPr="008469F5">
              <w:rPr>
                <w:rStyle w:val="af1"/>
                <w:sz w:val="24"/>
                <w:szCs w:val="24"/>
              </w:rPr>
              <w:t>400</w:t>
            </w:r>
          </w:p>
        </w:tc>
        <w:tc>
          <w:tcPr>
            <w:tcW w:w="1291" w:type="dxa"/>
            <w:tcMar>
              <w:top w:w="0" w:type="dxa"/>
              <w:left w:w="45" w:type="dxa"/>
              <w:bottom w:w="0" w:type="dxa"/>
              <w:right w:w="45" w:type="dxa"/>
            </w:tcMar>
            <w:vAlign w:val="center"/>
          </w:tcPr>
          <w:p w:rsidR="001A1DD4" w:rsidRPr="008469F5" w:rsidRDefault="001A1DD4" w:rsidP="00FE2FB6">
            <w:pPr>
              <w:pStyle w:val="112"/>
              <w:rPr>
                <w:rStyle w:val="af1"/>
                <w:sz w:val="24"/>
                <w:szCs w:val="24"/>
              </w:rPr>
            </w:pPr>
            <w:r w:rsidRPr="008469F5">
              <w:rPr>
                <w:rStyle w:val="af1"/>
                <w:sz w:val="24"/>
                <w:szCs w:val="24"/>
              </w:rPr>
              <w:t>106</w:t>
            </w:r>
          </w:p>
        </w:tc>
      </w:tr>
      <w:tr w:rsidR="001A1DD4" w:rsidRPr="008469F5" w:rsidTr="00FE2FB6">
        <w:trPr>
          <w:cantSplit/>
          <w:trHeight w:val="20"/>
          <w:jc w:val="center"/>
        </w:trPr>
        <w:tc>
          <w:tcPr>
            <w:tcW w:w="3280" w:type="dxa"/>
            <w:tcMar>
              <w:top w:w="0" w:type="dxa"/>
              <w:left w:w="45" w:type="dxa"/>
              <w:bottom w:w="0" w:type="dxa"/>
              <w:right w:w="45" w:type="dxa"/>
            </w:tcMar>
            <w:vAlign w:val="center"/>
          </w:tcPr>
          <w:p w:rsidR="001A1DD4" w:rsidRPr="008469F5" w:rsidRDefault="001A1DD4" w:rsidP="00FE2FB6">
            <w:pPr>
              <w:pStyle w:val="110"/>
              <w:rPr>
                <w:rStyle w:val="af1"/>
                <w:sz w:val="24"/>
              </w:rPr>
            </w:pPr>
            <w:proofErr w:type="spellStart"/>
            <w:r w:rsidRPr="008469F5">
              <w:rPr>
                <w:rStyle w:val="af1"/>
                <w:sz w:val="24"/>
              </w:rPr>
              <w:t>Кильдинская</w:t>
            </w:r>
            <w:proofErr w:type="spellEnd"/>
            <w:r w:rsidRPr="008469F5">
              <w:rPr>
                <w:rStyle w:val="af1"/>
                <w:sz w:val="24"/>
              </w:rPr>
              <w:t xml:space="preserve"> коррекционная школа</w:t>
            </w:r>
          </w:p>
        </w:tc>
        <w:tc>
          <w:tcPr>
            <w:tcW w:w="2563" w:type="dxa"/>
            <w:tcMar>
              <w:top w:w="0" w:type="dxa"/>
              <w:left w:w="45" w:type="dxa"/>
              <w:bottom w:w="0" w:type="dxa"/>
              <w:right w:w="45" w:type="dxa"/>
            </w:tcMar>
            <w:vAlign w:val="center"/>
          </w:tcPr>
          <w:p w:rsidR="001A1DD4" w:rsidRPr="008469F5" w:rsidRDefault="001A1DD4" w:rsidP="00FE2FB6">
            <w:pPr>
              <w:pStyle w:val="112"/>
              <w:rPr>
                <w:rStyle w:val="af1"/>
                <w:sz w:val="24"/>
                <w:szCs w:val="24"/>
              </w:rPr>
            </w:pPr>
            <w:r w:rsidRPr="008469F5">
              <w:rPr>
                <w:rStyle w:val="af1"/>
                <w:sz w:val="24"/>
                <w:szCs w:val="24"/>
              </w:rPr>
              <w:t xml:space="preserve">п.г.т. </w:t>
            </w:r>
            <w:proofErr w:type="spellStart"/>
            <w:r w:rsidRPr="008469F5">
              <w:rPr>
                <w:rStyle w:val="af1"/>
                <w:sz w:val="24"/>
                <w:szCs w:val="24"/>
              </w:rPr>
              <w:t>Кильдинстрой</w:t>
            </w:r>
            <w:proofErr w:type="spellEnd"/>
            <w:r w:rsidRPr="008469F5">
              <w:rPr>
                <w:rStyle w:val="af1"/>
                <w:sz w:val="24"/>
                <w:szCs w:val="24"/>
              </w:rPr>
              <w:t xml:space="preserve"> Полярная, 12</w:t>
            </w:r>
          </w:p>
        </w:tc>
        <w:tc>
          <w:tcPr>
            <w:tcW w:w="1228" w:type="dxa"/>
            <w:vMerge/>
            <w:tcMar>
              <w:top w:w="0" w:type="dxa"/>
              <w:left w:w="45" w:type="dxa"/>
              <w:bottom w:w="0" w:type="dxa"/>
              <w:right w:w="45" w:type="dxa"/>
            </w:tcMar>
            <w:vAlign w:val="center"/>
          </w:tcPr>
          <w:p w:rsidR="001A1DD4" w:rsidRPr="008469F5" w:rsidRDefault="001A1DD4" w:rsidP="00FE2FB6">
            <w:pPr>
              <w:rPr>
                <w:rStyle w:val="af1"/>
              </w:rPr>
            </w:pPr>
          </w:p>
        </w:tc>
        <w:tc>
          <w:tcPr>
            <w:tcW w:w="1310" w:type="dxa"/>
            <w:gridSpan w:val="2"/>
            <w:tcMar>
              <w:top w:w="0" w:type="dxa"/>
              <w:left w:w="45" w:type="dxa"/>
              <w:bottom w:w="0" w:type="dxa"/>
              <w:right w:w="45" w:type="dxa"/>
            </w:tcMar>
            <w:vAlign w:val="center"/>
          </w:tcPr>
          <w:p w:rsidR="001A1DD4" w:rsidRPr="008469F5" w:rsidRDefault="001A1DD4" w:rsidP="00FE2FB6">
            <w:pPr>
              <w:pStyle w:val="112"/>
              <w:rPr>
                <w:rStyle w:val="af1"/>
                <w:sz w:val="24"/>
                <w:szCs w:val="24"/>
              </w:rPr>
            </w:pPr>
            <w:r w:rsidRPr="008469F5">
              <w:rPr>
                <w:rStyle w:val="af1"/>
                <w:sz w:val="24"/>
                <w:szCs w:val="24"/>
              </w:rPr>
              <w:t>80</w:t>
            </w:r>
          </w:p>
        </w:tc>
        <w:tc>
          <w:tcPr>
            <w:tcW w:w="1291" w:type="dxa"/>
            <w:tcMar>
              <w:top w:w="0" w:type="dxa"/>
              <w:left w:w="45" w:type="dxa"/>
              <w:bottom w:w="0" w:type="dxa"/>
              <w:right w:w="45" w:type="dxa"/>
            </w:tcMar>
            <w:vAlign w:val="center"/>
          </w:tcPr>
          <w:p w:rsidR="001A1DD4" w:rsidRPr="008469F5" w:rsidRDefault="001A1DD4" w:rsidP="00FE2FB6">
            <w:pPr>
              <w:pStyle w:val="112"/>
              <w:rPr>
                <w:rStyle w:val="af1"/>
                <w:sz w:val="24"/>
                <w:szCs w:val="24"/>
              </w:rPr>
            </w:pPr>
            <w:r w:rsidRPr="008469F5">
              <w:rPr>
                <w:rStyle w:val="af1"/>
                <w:sz w:val="24"/>
                <w:szCs w:val="24"/>
              </w:rPr>
              <w:t>57</w:t>
            </w:r>
          </w:p>
        </w:tc>
      </w:tr>
      <w:tr w:rsidR="001A1DD4" w:rsidRPr="008469F5" w:rsidTr="00FE2FB6">
        <w:trPr>
          <w:cantSplit/>
          <w:trHeight w:val="20"/>
          <w:jc w:val="center"/>
        </w:trPr>
        <w:tc>
          <w:tcPr>
            <w:tcW w:w="9672" w:type="dxa"/>
            <w:gridSpan w:val="6"/>
            <w:tcMar>
              <w:top w:w="0" w:type="dxa"/>
              <w:left w:w="45" w:type="dxa"/>
              <w:bottom w:w="0" w:type="dxa"/>
              <w:right w:w="45" w:type="dxa"/>
            </w:tcMar>
          </w:tcPr>
          <w:p w:rsidR="001A1DD4" w:rsidRPr="008469F5" w:rsidRDefault="001A1DD4" w:rsidP="00FE2FB6">
            <w:pPr>
              <w:pStyle w:val="112"/>
              <w:rPr>
                <w:rStyle w:val="af1"/>
                <w:sz w:val="24"/>
                <w:szCs w:val="24"/>
              </w:rPr>
            </w:pPr>
            <w:r w:rsidRPr="008469F5">
              <w:rPr>
                <w:rStyle w:val="af1"/>
                <w:sz w:val="24"/>
                <w:szCs w:val="24"/>
              </w:rPr>
              <w:t>Учреждения здравоохранения</w:t>
            </w:r>
          </w:p>
        </w:tc>
      </w:tr>
      <w:tr w:rsidR="001A1DD4" w:rsidRPr="008469F5" w:rsidTr="00FE2FB6">
        <w:trPr>
          <w:cantSplit/>
          <w:trHeight w:val="20"/>
          <w:jc w:val="center"/>
        </w:trPr>
        <w:tc>
          <w:tcPr>
            <w:tcW w:w="3280" w:type="dxa"/>
            <w:tcMar>
              <w:top w:w="0" w:type="dxa"/>
              <w:left w:w="45" w:type="dxa"/>
              <w:bottom w:w="0" w:type="dxa"/>
              <w:right w:w="45" w:type="dxa"/>
            </w:tcMar>
            <w:vAlign w:val="center"/>
          </w:tcPr>
          <w:p w:rsidR="001A1DD4" w:rsidRPr="008469F5" w:rsidRDefault="001A1DD4" w:rsidP="00FE2FB6">
            <w:pPr>
              <w:pStyle w:val="110"/>
              <w:rPr>
                <w:rStyle w:val="af1"/>
                <w:sz w:val="22"/>
                <w:szCs w:val="22"/>
              </w:rPr>
            </w:pPr>
            <w:proofErr w:type="spellStart"/>
            <w:r w:rsidRPr="008469F5">
              <w:rPr>
                <w:rStyle w:val="af1"/>
                <w:sz w:val="22"/>
                <w:szCs w:val="22"/>
              </w:rPr>
              <w:t>Кильдинская</w:t>
            </w:r>
            <w:proofErr w:type="spellEnd"/>
            <w:r w:rsidRPr="008469F5">
              <w:rPr>
                <w:rStyle w:val="af1"/>
                <w:sz w:val="22"/>
                <w:szCs w:val="22"/>
              </w:rPr>
              <w:t xml:space="preserve"> городская больница, аптечный пункт</w:t>
            </w:r>
          </w:p>
        </w:tc>
        <w:tc>
          <w:tcPr>
            <w:tcW w:w="2563" w:type="dxa"/>
            <w:tcMar>
              <w:top w:w="0" w:type="dxa"/>
              <w:left w:w="45" w:type="dxa"/>
              <w:bottom w:w="0" w:type="dxa"/>
              <w:right w:w="45" w:type="dxa"/>
            </w:tcMar>
            <w:vAlign w:val="center"/>
          </w:tcPr>
          <w:p w:rsidR="001A1DD4" w:rsidRPr="008469F5" w:rsidRDefault="001A1DD4" w:rsidP="00FE2FB6">
            <w:pPr>
              <w:pStyle w:val="112"/>
              <w:rPr>
                <w:rStyle w:val="af1"/>
                <w:sz w:val="22"/>
                <w:szCs w:val="22"/>
              </w:rPr>
            </w:pPr>
            <w:r w:rsidRPr="008469F5">
              <w:rPr>
                <w:rStyle w:val="af1"/>
                <w:sz w:val="22"/>
                <w:szCs w:val="22"/>
              </w:rPr>
              <w:t xml:space="preserve">п.г.т. </w:t>
            </w:r>
            <w:proofErr w:type="spellStart"/>
            <w:r w:rsidRPr="008469F5">
              <w:rPr>
                <w:rStyle w:val="af1"/>
                <w:sz w:val="22"/>
                <w:szCs w:val="22"/>
              </w:rPr>
              <w:t>Кильдинстрой</w:t>
            </w:r>
            <w:proofErr w:type="spellEnd"/>
            <w:r w:rsidRPr="008469F5">
              <w:rPr>
                <w:rStyle w:val="af1"/>
                <w:sz w:val="22"/>
                <w:szCs w:val="22"/>
              </w:rPr>
              <w:t xml:space="preserve"> Набережная, 9</w:t>
            </w:r>
          </w:p>
        </w:tc>
        <w:tc>
          <w:tcPr>
            <w:tcW w:w="1228" w:type="dxa"/>
            <w:tcMar>
              <w:top w:w="0" w:type="dxa"/>
              <w:left w:w="45" w:type="dxa"/>
              <w:bottom w:w="0" w:type="dxa"/>
              <w:right w:w="45" w:type="dxa"/>
            </w:tcMar>
            <w:vAlign w:val="center"/>
          </w:tcPr>
          <w:p w:rsidR="001A1DD4" w:rsidRPr="008469F5" w:rsidRDefault="001A1DD4" w:rsidP="00FE2FB6">
            <w:pPr>
              <w:pStyle w:val="112"/>
              <w:rPr>
                <w:rStyle w:val="af1"/>
                <w:sz w:val="24"/>
                <w:szCs w:val="24"/>
              </w:rPr>
            </w:pPr>
            <w:r w:rsidRPr="008469F5">
              <w:rPr>
                <w:rStyle w:val="af1"/>
                <w:sz w:val="24"/>
                <w:szCs w:val="24"/>
              </w:rPr>
              <w:t>коек</w:t>
            </w:r>
          </w:p>
        </w:tc>
        <w:tc>
          <w:tcPr>
            <w:tcW w:w="2601" w:type="dxa"/>
            <w:gridSpan w:val="3"/>
            <w:tcMar>
              <w:top w:w="0" w:type="dxa"/>
              <w:left w:w="45" w:type="dxa"/>
              <w:bottom w:w="0" w:type="dxa"/>
              <w:right w:w="45" w:type="dxa"/>
            </w:tcMar>
            <w:vAlign w:val="center"/>
          </w:tcPr>
          <w:p w:rsidR="001A1DD4" w:rsidRPr="008469F5" w:rsidRDefault="001A1DD4" w:rsidP="00FE2FB6">
            <w:pPr>
              <w:pStyle w:val="112"/>
              <w:rPr>
                <w:rStyle w:val="af1"/>
                <w:sz w:val="24"/>
                <w:szCs w:val="24"/>
              </w:rPr>
            </w:pPr>
            <w:r w:rsidRPr="008469F5">
              <w:rPr>
                <w:rStyle w:val="af1"/>
                <w:sz w:val="24"/>
                <w:szCs w:val="24"/>
              </w:rPr>
              <w:t>5</w:t>
            </w:r>
          </w:p>
        </w:tc>
      </w:tr>
      <w:tr w:rsidR="001A1DD4" w:rsidRPr="008469F5" w:rsidTr="00FE2FB6">
        <w:trPr>
          <w:cantSplit/>
          <w:trHeight w:val="497"/>
          <w:jc w:val="center"/>
        </w:trPr>
        <w:tc>
          <w:tcPr>
            <w:tcW w:w="3280" w:type="dxa"/>
            <w:tcMar>
              <w:top w:w="0" w:type="dxa"/>
              <w:left w:w="45" w:type="dxa"/>
              <w:bottom w:w="0" w:type="dxa"/>
              <w:right w:w="45" w:type="dxa"/>
            </w:tcMar>
            <w:vAlign w:val="center"/>
          </w:tcPr>
          <w:p w:rsidR="001A1DD4" w:rsidRPr="008469F5" w:rsidRDefault="001A1DD4" w:rsidP="00FE2FB6">
            <w:pPr>
              <w:pStyle w:val="110"/>
              <w:rPr>
                <w:rStyle w:val="af1"/>
                <w:sz w:val="22"/>
                <w:szCs w:val="22"/>
              </w:rPr>
            </w:pPr>
            <w:proofErr w:type="spellStart"/>
            <w:r w:rsidRPr="008469F5">
              <w:rPr>
                <w:rStyle w:val="af1"/>
                <w:sz w:val="22"/>
                <w:szCs w:val="22"/>
              </w:rPr>
              <w:t>Шонгуйский</w:t>
            </w:r>
            <w:proofErr w:type="spellEnd"/>
            <w:r w:rsidRPr="008469F5">
              <w:rPr>
                <w:rStyle w:val="af1"/>
                <w:sz w:val="22"/>
                <w:szCs w:val="22"/>
              </w:rPr>
              <w:t xml:space="preserve"> ФАП</w:t>
            </w:r>
          </w:p>
        </w:tc>
        <w:tc>
          <w:tcPr>
            <w:tcW w:w="2563" w:type="dxa"/>
            <w:tcMar>
              <w:top w:w="0" w:type="dxa"/>
              <w:left w:w="45" w:type="dxa"/>
              <w:bottom w:w="0" w:type="dxa"/>
              <w:right w:w="45" w:type="dxa"/>
            </w:tcMar>
            <w:vAlign w:val="center"/>
          </w:tcPr>
          <w:p w:rsidR="001A1DD4" w:rsidRPr="008469F5" w:rsidRDefault="001A1DD4" w:rsidP="00FE2FB6">
            <w:pPr>
              <w:pStyle w:val="112"/>
              <w:rPr>
                <w:rStyle w:val="af1"/>
                <w:sz w:val="22"/>
                <w:szCs w:val="22"/>
              </w:rPr>
            </w:pPr>
            <w:r w:rsidRPr="008469F5">
              <w:rPr>
                <w:rStyle w:val="af1"/>
                <w:sz w:val="22"/>
                <w:szCs w:val="22"/>
              </w:rPr>
              <w:t xml:space="preserve">н.п. </w:t>
            </w:r>
            <w:proofErr w:type="spellStart"/>
            <w:r w:rsidRPr="008469F5">
              <w:rPr>
                <w:rStyle w:val="af1"/>
                <w:sz w:val="22"/>
                <w:szCs w:val="22"/>
              </w:rPr>
              <w:t>Шонгуй</w:t>
            </w:r>
            <w:proofErr w:type="spellEnd"/>
            <w:r w:rsidRPr="008469F5">
              <w:rPr>
                <w:rStyle w:val="af1"/>
                <w:sz w:val="22"/>
                <w:szCs w:val="22"/>
              </w:rPr>
              <w:t>, Комсомольская, 4</w:t>
            </w:r>
          </w:p>
        </w:tc>
        <w:tc>
          <w:tcPr>
            <w:tcW w:w="1228" w:type="dxa"/>
            <w:tcMar>
              <w:top w:w="0" w:type="dxa"/>
              <w:left w:w="45" w:type="dxa"/>
              <w:bottom w:w="0" w:type="dxa"/>
              <w:right w:w="45" w:type="dxa"/>
            </w:tcMar>
            <w:vAlign w:val="center"/>
          </w:tcPr>
          <w:p w:rsidR="001A1DD4" w:rsidRPr="008469F5" w:rsidRDefault="001A1DD4" w:rsidP="00FE2FB6">
            <w:pPr>
              <w:pStyle w:val="112"/>
              <w:rPr>
                <w:rStyle w:val="af1"/>
                <w:sz w:val="24"/>
                <w:szCs w:val="24"/>
              </w:rPr>
            </w:pPr>
            <w:r w:rsidRPr="008469F5">
              <w:rPr>
                <w:rStyle w:val="af1"/>
                <w:sz w:val="24"/>
                <w:szCs w:val="24"/>
              </w:rPr>
              <w:t>пос. в смену</w:t>
            </w:r>
          </w:p>
        </w:tc>
        <w:tc>
          <w:tcPr>
            <w:tcW w:w="2601" w:type="dxa"/>
            <w:gridSpan w:val="3"/>
            <w:tcMar>
              <w:top w:w="0" w:type="dxa"/>
              <w:left w:w="45" w:type="dxa"/>
              <w:bottom w:w="0" w:type="dxa"/>
              <w:right w:w="45" w:type="dxa"/>
            </w:tcMar>
            <w:vAlign w:val="center"/>
          </w:tcPr>
          <w:p w:rsidR="001A1DD4" w:rsidRPr="008469F5" w:rsidRDefault="001A1DD4" w:rsidP="00FE2FB6">
            <w:pPr>
              <w:pStyle w:val="112"/>
              <w:rPr>
                <w:rStyle w:val="af1"/>
                <w:sz w:val="24"/>
                <w:szCs w:val="24"/>
              </w:rPr>
            </w:pPr>
            <w:r w:rsidRPr="008469F5">
              <w:rPr>
                <w:rStyle w:val="af1"/>
                <w:sz w:val="24"/>
                <w:szCs w:val="24"/>
              </w:rPr>
              <w:t>60</w:t>
            </w:r>
          </w:p>
        </w:tc>
      </w:tr>
      <w:tr w:rsidR="00C459B6" w:rsidRPr="008469F5" w:rsidTr="00FE2FB6">
        <w:trPr>
          <w:cantSplit/>
          <w:trHeight w:val="497"/>
          <w:jc w:val="center"/>
        </w:trPr>
        <w:tc>
          <w:tcPr>
            <w:tcW w:w="3280" w:type="dxa"/>
            <w:tcMar>
              <w:top w:w="0" w:type="dxa"/>
              <w:left w:w="45" w:type="dxa"/>
              <w:bottom w:w="0" w:type="dxa"/>
              <w:right w:w="45" w:type="dxa"/>
            </w:tcMar>
            <w:vAlign w:val="center"/>
          </w:tcPr>
          <w:p w:rsidR="00C459B6" w:rsidRPr="008469F5" w:rsidRDefault="00C459B6" w:rsidP="002B6701">
            <w:pPr>
              <w:pStyle w:val="110"/>
              <w:rPr>
                <w:rStyle w:val="af1"/>
                <w:sz w:val="22"/>
                <w:szCs w:val="22"/>
              </w:rPr>
            </w:pPr>
            <w:r w:rsidRPr="008469F5">
              <w:rPr>
                <w:rStyle w:val="af1"/>
                <w:sz w:val="22"/>
                <w:szCs w:val="22"/>
              </w:rPr>
              <w:t>Ам</w:t>
            </w:r>
            <w:r w:rsidR="002B6701" w:rsidRPr="008469F5">
              <w:rPr>
                <w:rStyle w:val="af1"/>
                <w:sz w:val="22"/>
                <w:szCs w:val="22"/>
              </w:rPr>
              <w:t>б</w:t>
            </w:r>
            <w:r w:rsidRPr="008469F5">
              <w:rPr>
                <w:rStyle w:val="af1"/>
                <w:sz w:val="22"/>
                <w:szCs w:val="22"/>
              </w:rPr>
              <w:t xml:space="preserve">улатория </w:t>
            </w:r>
          </w:p>
        </w:tc>
        <w:tc>
          <w:tcPr>
            <w:tcW w:w="2563" w:type="dxa"/>
            <w:tcMar>
              <w:top w:w="0" w:type="dxa"/>
              <w:left w:w="45" w:type="dxa"/>
              <w:bottom w:w="0" w:type="dxa"/>
              <w:right w:w="45" w:type="dxa"/>
            </w:tcMar>
            <w:vAlign w:val="center"/>
          </w:tcPr>
          <w:p w:rsidR="00C459B6" w:rsidRPr="008469F5" w:rsidRDefault="000A11E4" w:rsidP="00FE2FB6">
            <w:pPr>
              <w:pStyle w:val="112"/>
              <w:rPr>
                <w:rStyle w:val="af1"/>
                <w:sz w:val="22"/>
                <w:szCs w:val="22"/>
              </w:rPr>
            </w:pPr>
            <w:r w:rsidRPr="008469F5">
              <w:rPr>
                <w:rStyle w:val="af1"/>
                <w:sz w:val="22"/>
                <w:szCs w:val="22"/>
              </w:rPr>
              <w:t xml:space="preserve">н. п. Зверосовхоз, ул. </w:t>
            </w:r>
            <w:proofErr w:type="gramStart"/>
            <w:r w:rsidRPr="008469F5">
              <w:rPr>
                <w:rStyle w:val="af1"/>
                <w:sz w:val="22"/>
                <w:szCs w:val="22"/>
              </w:rPr>
              <w:t>Зеленая</w:t>
            </w:r>
            <w:proofErr w:type="gramEnd"/>
            <w:r w:rsidRPr="008469F5">
              <w:rPr>
                <w:rStyle w:val="af1"/>
                <w:sz w:val="22"/>
                <w:szCs w:val="22"/>
              </w:rPr>
              <w:t>, 5</w:t>
            </w:r>
          </w:p>
        </w:tc>
        <w:tc>
          <w:tcPr>
            <w:tcW w:w="1228" w:type="dxa"/>
            <w:tcMar>
              <w:top w:w="0" w:type="dxa"/>
              <w:left w:w="45" w:type="dxa"/>
              <w:bottom w:w="0" w:type="dxa"/>
              <w:right w:w="45" w:type="dxa"/>
            </w:tcMar>
            <w:vAlign w:val="center"/>
          </w:tcPr>
          <w:p w:rsidR="00C459B6" w:rsidRPr="008469F5" w:rsidRDefault="000A11E4" w:rsidP="00FE2FB6">
            <w:pPr>
              <w:pStyle w:val="112"/>
              <w:rPr>
                <w:rStyle w:val="af1"/>
                <w:sz w:val="24"/>
                <w:szCs w:val="24"/>
              </w:rPr>
            </w:pPr>
            <w:r w:rsidRPr="008469F5">
              <w:rPr>
                <w:rStyle w:val="af1"/>
                <w:sz w:val="24"/>
                <w:szCs w:val="24"/>
              </w:rPr>
              <w:t>пос. в смену</w:t>
            </w:r>
          </w:p>
        </w:tc>
        <w:tc>
          <w:tcPr>
            <w:tcW w:w="2601" w:type="dxa"/>
            <w:gridSpan w:val="3"/>
            <w:tcMar>
              <w:top w:w="0" w:type="dxa"/>
              <w:left w:w="45" w:type="dxa"/>
              <w:bottom w:w="0" w:type="dxa"/>
              <w:right w:w="45" w:type="dxa"/>
            </w:tcMar>
            <w:vAlign w:val="center"/>
          </w:tcPr>
          <w:p w:rsidR="00C459B6" w:rsidRPr="008469F5" w:rsidRDefault="000A11E4" w:rsidP="00FE2FB6">
            <w:pPr>
              <w:pStyle w:val="112"/>
              <w:rPr>
                <w:rStyle w:val="af1"/>
                <w:sz w:val="24"/>
                <w:szCs w:val="24"/>
              </w:rPr>
            </w:pPr>
            <w:r w:rsidRPr="008469F5">
              <w:rPr>
                <w:rStyle w:val="af1"/>
                <w:sz w:val="24"/>
                <w:szCs w:val="24"/>
              </w:rPr>
              <w:t>80</w:t>
            </w:r>
          </w:p>
        </w:tc>
      </w:tr>
      <w:tr w:rsidR="001A1DD4" w:rsidRPr="008469F5" w:rsidTr="00FE2FB6">
        <w:trPr>
          <w:cantSplit/>
          <w:trHeight w:val="20"/>
          <w:jc w:val="center"/>
        </w:trPr>
        <w:tc>
          <w:tcPr>
            <w:tcW w:w="9672" w:type="dxa"/>
            <w:gridSpan w:val="6"/>
            <w:tcMar>
              <w:top w:w="0" w:type="dxa"/>
              <w:left w:w="45" w:type="dxa"/>
              <w:bottom w:w="0" w:type="dxa"/>
              <w:right w:w="45" w:type="dxa"/>
            </w:tcMar>
          </w:tcPr>
          <w:p w:rsidR="001A1DD4" w:rsidRPr="008469F5" w:rsidRDefault="001A1DD4" w:rsidP="008469F5">
            <w:pPr>
              <w:pStyle w:val="110"/>
              <w:rPr>
                <w:rStyle w:val="af1"/>
                <w:sz w:val="22"/>
                <w:szCs w:val="22"/>
              </w:rPr>
            </w:pPr>
            <w:r w:rsidRPr="008469F5">
              <w:rPr>
                <w:rStyle w:val="af1"/>
                <w:sz w:val="22"/>
                <w:szCs w:val="22"/>
              </w:rPr>
              <w:t>Учреждения культуры</w:t>
            </w:r>
          </w:p>
        </w:tc>
      </w:tr>
      <w:tr w:rsidR="001A1DD4" w:rsidRPr="008469F5" w:rsidTr="00FE2FB6">
        <w:trPr>
          <w:cantSplit/>
          <w:trHeight w:val="20"/>
          <w:jc w:val="center"/>
        </w:trPr>
        <w:tc>
          <w:tcPr>
            <w:tcW w:w="3280" w:type="dxa"/>
            <w:tcMar>
              <w:top w:w="0" w:type="dxa"/>
              <w:left w:w="45" w:type="dxa"/>
              <w:bottom w:w="0" w:type="dxa"/>
              <w:right w:w="45" w:type="dxa"/>
            </w:tcMar>
            <w:vAlign w:val="center"/>
          </w:tcPr>
          <w:p w:rsidR="001A1DD4" w:rsidRPr="008469F5" w:rsidRDefault="001A1DD4" w:rsidP="00FE2FB6">
            <w:pPr>
              <w:pStyle w:val="110"/>
              <w:rPr>
                <w:rStyle w:val="af1"/>
                <w:sz w:val="22"/>
                <w:szCs w:val="22"/>
              </w:rPr>
            </w:pPr>
            <w:proofErr w:type="spellStart"/>
            <w:r w:rsidRPr="008469F5">
              <w:rPr>
                <w:rStyle w:val="af1"/>
                <w:sz w:val="22"/>
                <w:szCs w:val="22"/>
              </w:rPr>
              <w:t>Кильдинский</w:t>
            </w:r>
            <w:proofErr w:type="spellEnd"/>
            <w:r w:rsidRPr="008469F5">
              <w:rPr>
                <w:rStyle w:val="af1"/>
                <w:sz w:val="22"/>
                <w:szCs w:val="22"/>
              </w:rPr>
              <w:t xml:space="preserve"> ДК</w:t>
            </w:r>
          </w:p>
        </w:tc>
        <w:tc>
          <w:tcPr>
            <w:tcW w:w="2563" w:type="dxa"/>
            <w:tcMar>
              <w:top w:w="0" w:type="dxa"/>
              <w:left w:w="45" w:type="dxa"/>
              <w:bottom w:w="0" w:type="dxa"/>
              <w:right w:w="45" w:type="dxa"/>
            </w:tcMar>
            <w:vAlign w:val="center"/>
          </w:tcPr>
          <w:p w:rsidR="001A1DD4" w:rsidRPr="008469F5" w:rsidRDefault="001A1DD4" w:rsidP="00FE2FB6">
            <w:pPr>
              <w:pStyle w:val="112"/>
              <w:rPr>
                <w:rStyle w:val="af1"/>
                <w:sz w:val="22"/>
                <w:szCs w:val="22"/>
              </w:rPr>
            </w:pPr>
            <w:r w:rsidRPr="008469F5">
              <w:rPr>
                <w:rStyle w:val="af1"/>
                <w:sz w:val="22"/>
                <w:szCs w:val="22"/>
              </w:rPr>
              <w:t xml:space="preserve">п.г.т. </w:t>
            </w:r>
            <w:proofErr w:type="spellStart"/>
            <w:r w:rsidRPr="008469F5">
              <w:rPr>
                <w:rStyle w:val="af1"/>
                <w:sz w:val="22"/>
                <w:szCs w:val="22"/>
              </w:rPr>
              <w:t>Кильдинстрой</w:t>
            </w:r>
            <w:proofErr w:type="spellEnd"/>
            <w:r w:rsidRPr="008469F5">
              <w:rPr>
                <w:rStyle w:val="af1"/>
                <w:sz w:val="22"/>
                <w:szCs w:val="22"/>
              </w:rPr>
              <w:t xml:space="preserve"> Советская, 2</w:t>
            </w:r>
          </w:p>
        </w:tc>
        <w:tc>
          <w:tcPr>
            <w:tcW w:w="1228" w:type="dxa"/>
            <w:vMerge w:val="restart"/>
            <w:tcMar>
              <w:top w:w="0" w:type="dxa"/>
              <w:left w:w="45" w:type="dxa"/>
              <w:bottom w:w="0" w:type="dxa"/>
              <w:right w:w="45" w:type="dxa"/>
            </w:tcMar>
            <w:vAlign w:val="center"/>
          </w:tcPr>
          <w:p w:rsidR="001A1DD4" w:rsidRPr="008469F5" w:rsidRDefault="001A1DD4" w:rsidP="00FE2FB6">
            <w:pPr>
              <w:pStyle w:val="112"/>
              <w:rPr>
                <w:rStyle w:val="af1"/>
                <w:sz w:val="24"/>
                <w:szCs w:val="24"/>
              </w:rPr>
            </w:pPr>
            <w:r w:rsidRPr="008469F5">
              <w:rPr>
                <w:rStyle w:val="af1"/>
                <w:sz w:val="24"/>
                <w:szCs w:val="24"/>
              </w:rPr>
              <w:t>мест</w:t>
            </w:r>
          </w:p>
        </w:tc>
        <w:tc>
          <w:tcPr>
            <w:tcW w:w="2601" w:type="dxa"/>
            <w:gridSpan w:val="3"/>
            <w:tcMar>
              <w:top w:w="0" w:type="dxa"/>
              <w:left w:w="45" w:type="dxa"/>
              <w:bottom w:w="0" w:type="dxa"/>
              <w:right w:w="45" w:type="dxa"/>
            </w:tcMar>
            <w:vAlign w:val="center"/>
          </w:tcPr>
          <w:p w:rsidR="001A1DD4" w:rsidRPr="008469F5" w:rsidRDefault="001A1DD4" w:rsidP="00FE2FB6">
            <w:pPr>
              <w:pStyle w:val="112"/>
              <w:rPr>
                <w:rStyle w:val="af1"/>
                <w:sz w:val="24"/>
                <w:szCs w:val="24"/>
              </w:rPr>
            </w:pPr>
            <w:r w:rsidRPr="008469F5">
              <w:rPr>
                <w:rStyle w:val="af1"/>
                <w:sz w:val="24"/>
                <w:szCs w:val="24"/>
              </w:rPr>
              <w:t>400</w:t>
            </w:r>
          </w:p>
        </w:tc>
      </w:tr>
      <w:tr w:rsidR="001A1DD4" w:rsidRPr="008469F5" w:rsidTr="00FE2FB6">
        <w:trPr>
          <w:cantSplit/>
          <w:trHeight w:val="20"/>
          <w:jc w:val="center"/>
        </w:trPr>
        <w:tc>
          <w:tcPr>
            <w:tcW w:w="3280" w:type="dxa"/>
            <w:tcMar>
              <w:top w:w="0" w:type="dxa"/>
              <w:left w:w="45" w:type="dxa"/>
              <w:bottom w:w="0" w:type="dxa"/>
              <w:right w:w="45" w:type="dxa"/>
            </w:tcMar>
            <w:vAlign w:val="center"/>
          </w:tcPr>
          <w:p w:rsidR="001A1DD4" w:rsidRPr="008469F5" w:rsidRDefault="001A1DD4" w:rsidP="00FE2FB6">
            <w:pPr>
              <w:pStyle w:val="110"/>
              <w:rPr>
                <w:rStyle w:val="af1"/>
                <w:sz w:val="22"/>
                <w:szCs w:val="22"/>
              </w:rPr>
            </w:pPr>
            <w:proofErr w:type="spellStart"/>
            <w:r w:rsidRPr="008469F5">
              <w:rPr>
                <w:rStyle w:val="af1"/>
                <w:sz w:val="22"/>
                <w:szCs w:val="22"/>
              </w:rPr>
              <w:t>Шонгуйский</w:t>
            </w:r>
            <w:proofErr w:type="spellEnd"/>
            <w:r w:rsidRPr="008469F5">
              <w:rPr>
                <w:rStyle w:val="af1"/>
                <w:sz w:val="22"/>
                <w:szCs w:val="22"/>
              </w:rPr>
              <w:t xml:space="preserve"> ДК</w:t>
            </w:r>
          </w:p>
        </w:tc>
        <w:tc>
          <w:tcPr>
            <w:tcW w:w="2563" w:type="dxa"/>
            <w:tcMar>
              <w:top w:w="0" w:type="dxa"/>
              <w:left w:w="45" w:type="dxa"/>
              <w:bottom w:w="0" w:type="dxa"/>
              <w:right w:w="45" w:type="dxa"/>
            </w:tcMar>
            <w:vAlign w:val="center"/>
          </w:tcPr>
          <w:p w:rsidR="001A1DD4" w:rsidRPr="008469F5" w:rsidRDefault="001A1DD4" w:rsidP="00FE2FB6">
            <w:pPr>
              <w:pStyle w:val="112"/>
              <w:rPr>
                <w:rStyle w:val="af1"/>
                <w:sz w:val="22"/>
                <w:szCs w:val="22"/>
              </w:rPr>
            </w:pPr>
            <w:r w:rsidRPr="008469F5">
              <w:rPr>
                <w:rStyle w:val="af1"/>
                <w:sz w:val="22"/>
                <w:szCs w:val="22"/>
              </w:rPr>
              <w:t xml:space="preserve">н.п. </w:t>
            </w:r>
            <w:proofErr w:type="spellStart"/>
            <w:r w:rsidRPr="008469F5">
              <w:rPr>
                <w:rStyle w:val="af1"/>
                <w:sz w:val="22"/>
                <w:szCs w:val="22"/>
              </w:rPr>
              <w:t>Шонгуй</w:t>
            </w:r>
            <w:proofErr w:type="spellEnd"/>
            <w:r w:rsidRPr="008469F5">
              <w:rPr>
                <w:rStyle w:val="af1"/>
                <w:sz w:val="22"/>
                <w:szCs w:val="22"/>
              </w:rPr>
              <w:t>, Комсомольская, 5</w:t>
            </w:r>
          </w:p>
        </w:tc>
        <w:tc>
          <w:tcPr>
            <w:tcW w:w="1228" w:type="dxa"/>
            <w:vMerge/>
            <w:vAlign w:val="center"/>
          </w:tcPr>
          <w:p w:rsidR="001A1DD4" w:rsidRPr="008469F5" w:rsidRDefault="001A1DD4" w:rsidP="00FE2FB6">
            <w:pPr>
              <w:rPr>
                <w:rStyle w:val="af1"/>
              </w:rPr>
            </w:pPr>
          </w:p>
        </w:tc>
        <w:tc>
          <w:tcPr>
            <w:tcW w:w="2601" w:type="dxa"/>
            <w:gridSpan w:val="3"/>
            <w:tcMar>
              <w:top w:w="0" w:type="dxa"/>
              <w:left w:w="45" w:type="dxa"/>
              <w:bottom w:w="0" w:type="dxa"/>
              <w:right w:w="45" w:type="dxa"/>
            </w:tcMar>
            <w:vAlign w:val="center"/>
          </w:tcPr>
          <w:p w:rsidR="001A1DD4" w:rsidRPr="008469F5" w:rsidRDefault="001A1DD4" w:rsidP="00FE2FB6">
            <w:pPr>
              <w:pStyle w:val="112"/>
              <w:rPr>
                <w:rStyle w:val="af1"/>
                <w:sz w:val="24"/>
                <w:szCs w:val="24"/>
              </w:rPr>
            </w:pPr>
            <w:r w:rsidRPr="008469F5">
              <w:rPr>
                <w:rStyle w:val="af1"/>
                <w:sz w:val="24"/>
                <w:szCs w:val="24"/>
              </w:rPr>
              <w:t>200</w:t>
            </w:r>
          </w:p>
        </w:tc>
      </w:tr>
      <w:tr w:rsidR="001A1DD4" w:rsidRPr="008469F5" w:rsidTr="00FE2FB6">
        <w:trPr>
          <w:cantSplit/>
          <w:trHeight w:val="20"/>
          <w:jc w:val="center"/>
        </w:trPr>
        <w:tc>
          <w:tcPr>
            <w:tcW w:w="3280" w:type="dxa"/>
            <w:tcMar>
              <w:top w:w="0" w:type="dxa"/>
              <w:left w:w="45" w:type="dxa"/>
              <w:bottom w:w="0" w:type="dxa"/>
              <w:right w:w="45" w:type="dxa"/>
            </w:tcMar>
            <w:vAlign w:val="center"/>
          </w:tcPr>
          <w:p w:rsidR="001A1DD4" w:rsidRPr="008469F5" w:rsidRDefault="001A1DD4" w:rsidP="00FE2FB6">
            <w:pPr>
              <w:pStyle w:val="110"/>
              <w:rPr>
                <w:rStyle w:val="af1"/>
                <w:sz w:val="22"/>
                <w:szCs w:val="22"/>
              </w:rPr>
            </w:pPr>
            <w:proofErr w:type="spellStart"/>
            <w:r w:rsidRPr="008469F5">
              <w:rPr>
                <w:rStyle w:val="af1"/>
                <w:sz w:val="22"/>
                <w:szCs w:val="22"/>
              </w:rPr>
              <w:t>Зверосовхозский</w:t>
            </w:r>
            <w:proofErr w:type="spellEnd"/>
            <w:r w:rsidRPr="008469F5">
              <w:rPr>
                <w:rStyle w:val="af1"/>
                <w:sz w:val="22"/>
                <w:szCs w:val="22"/>
              </w:rPr>
              <w:t xml:space="preserve"> ДК</w:t>
            </w:r>
          </w:p>
        </w:tc>
        <w:tc>
          <w:tcPr>
            <w:tcW w:w="2563" w:type="dxa"/>
            <w:tcMar>
              <w:top w:w="0" w:type="dxa"/>
              <w:left w:w="45" w:type="dxa"/>
              <w:bottom w:w="0" w:type="dxa"/>
              <w:right w:w="45" w:type="dxa"/>
            </w:tcMar>
            <w:vAlign w:val="center"/>
          </w:tcPr>
          <w:p w:rsidR="001A1DD4" w:rsidRPr="008469F5" w:rsidRDefault="001A1DD4" w:rsidP="00FE2FB6">
            <w:pPr>
              <w:pStyle w:val="112"/>
              <w:rPr>
                <w:rStyle w:val="af1"/>
                <w:sz w:val="22"/>
                <w:szCs w:val="22"/>
              </w:rPr>
            </w:pPr>
            <w:r w:rsidRPr="008469F5">
              <w:rPr>
                <w:rStyle w:val="af1"/>
                <w:sz w:val="22"/>
                <w:szCs w:val="22"/>
              </w:rPr>
              <w:t xml:space="preserve">н.п. Зверосовхоз,  </w:t>
            </w:r>
            <w:proofErr w:type="gramStart"/>
            <w:r w:rsidRPr="008469F5">
              <w:rPr>
                <w:rStyle w:val="af1"/>
                <w:sz w:val="22"/>
                <w:szCs w:val="22"/>
              </w:rPr>
              <w:t>Зеленая</w:t>
            </w:r>
            <w:proofErr w:type="gramEnd"/>
            <w:r w:rsidRPr="008469F5">
              <w:rPr>
                <w:rStyle w:val="af1"/>
                <w:sz w:val="22"/>
                <w:szCs w:val="22"/>
              </w:rPr>
              <w:t>, 14</w:t>
            </w:r>
          </w:p>
        </w:tc>
        <w:tc>
          <w:tcPr>
            <w:tcW w:w="1228" w:type="dxa"/>
            <w:vMerge/>
            <w:vAlign w:val="center"/>
          </w:tcPr>
          <w:p w:rsidR="001A1DD4" w:rsidRPr="008469F5" w:rsidRDefault="001A1DD4" w:rsidP="00FE2FB6">
            <w:pPr>
              <w:rPr>
                <w:rStyle w:val="af1"/>
              </w:rPr>
            </w:pPr>
          </w:p>
        </w:tc>
        <w:tc>
          <w:tcPr>
            <w:tcW w:w="2601" w:type="dxa"/>
            <w:gridSpan w:val="3"/>
            <w:tcMar>
              <w:top w:w="0" w:type="dxa"/>
              <w:left w:w="45" w:type="dxa"/>
              <w:bottom w:w="0" w:type="dxa"/>
              <w:right w:w="45" w:type="dxa"/>
            </w:tcMar>
            <w:vAlign w:val="center"/>
          </w:tcPr>
          <w:p w:rsidR="001A1DD4" w:rsidRPr="008469F5" w:rsidRDefault="001A1DD4" w:rsidP="00FE2FB6">
            <w:pPr>
              <w:pStyle w:val="112"/>
              <w:rPr>
                <w:rStyle w:val="af1"/>
                <w:sz w:val="24"/>
                <w:szCs w:val="24"/>
              </w:rPr>
            </w:pPr>
            <w:r w:rsidRPr="008469F5">
              <w:rPr>
                <w:rStyle w:val="af1"/>
                <w:sz w:val="24"/>
                <w:szCs w:val="24"/>
              </w:rPr>
              <w:t>300</w:t>
            </w:r>
          </w:p>
        </w:tc>
      </w:tr>
      <w:tr w:rsidR="001A1DD4" w:rsidRPr="008469F5" w:rsidTr="00FE2FB6">
        <w:trPr>
          <w:cantSplit/>
          <w:trHeight w:val="20"/>
          <w:jc w:val="center"/>
        </w:trPr>
        <w:tc>
          <w:tcPr>
            <w:tcW w:w="3280" w:type="dxa"/>
            <w:tcMar>
              <w:top w:w="0" w:type="dxa"/>
              <w:left w:w="45" w:type="dxa"/>
              <w:bottom w:w="0" w:type="dxa"/>
              <w:right w:w="45" w:type="dxa"/>
            </w:tcMar>
            <w:vAlign w:val="center"/>
          </w:tcPr>
          <w:p w:rsidR="001A1DD4" w:rsidRPr="008469F5" w:rsidRDefault="001A1DD4" w:rsidP="00FE2FB6">
            <w:pPr>
              <w:pStyle w:val="110"/>
              <w:rPr>
                <w:rStyle w:val="af1"/>
                <w:sz w:val="22"/>
                <w:szCs w:val="22"/>
              </w:rPr>
            </w:pPr>
            <w:proofErr w:type="spellStart"/>
            <w:r w:rsidRPr="008469F5">
              <w:rPr>
                <w:rStyle w:val="af1"/>
                <w:sz w:val="22"/>
                <w:szCs w:val="22"/>
              </w:rPr>
              <w:t>Кильдинская</w:t>
            </w:r>
            <w:proofErr w:type="spellEnd"/>
            <w:r w:rsidRPr="008469F5">
              <w:rPr>
                <w:rStyle w:val="af1"/>
                <w:sz w:val="22"/>
                <w:szCs w:val="22"/>
              </w:rPr>
              <w:t xml:space="preserve"> библиотека</w:t>
            </w:r>
          </w:p>
        </w:tc>
        <w:tc>
          <w:tcPr>
            <w:tcW w:w="2563" w:type="dxa"/>
            <w:tcMar>
              <w:top w:w="0" w:type="dxa"/>
              <w:left w:w="45" w:type="dxa"/>
              <w:bottom w:w="0" w:type="dxa"/>
              <w:right w:w="45" w:type="dxa"/>
            </w:tcMar>
            <w:vAlign w:val="center"/>
          </w:tcPr>
          <w:p w:rsidR="001A1DD4" w:rsidRPr="008469F5" w:rsidRDefault="001A1DD4" w:rsidP="00FE2FB6">
            <w:pPr>
              <w:pStyle w:val="112"/>
              <w:rPr>
                <w:rStyle w:val="af1"/>
                <w:sz w:val="22"/>
                <w:szCs w:val="22"/>
              </w:rPr>
            </w:pPr>
            <w:r w:rsidRPr="008469F5">
              <w:rPr>
                <w:rStyle w:val="af1"/>
                <w:sz w:val="22"/>
                <w:szCs w:val="22"/>
              </w:rPr>
              <w:t xml:space="preserve">п.г.т. </w:t>
            </w:r>
            <w:proofErr w:type="spellStart"/>
            <w:r w:rsidRPr="008469F5">
              <w:rPr>
                <w:rStyle w:val="af1"/>
                <w:sz w:val="22"/>
                <w:szCs w:val="22"/>
              </w:rPr>
              <w:t>Кильдинстрой</w:t>
            </w:r>
            <w:proofErr w:type="spellEnd"/>
            <w:r w:rsidRPr="008469F5">
              <w:rPr>
                <w:rStyle w:val="af1"/>
                <w:sz w:val="22"/>
                <w:szCs w:val="22"/>
              </w:rPr>
              <w:t xml:space="preserve"> Советская, 2</w:t>
            </w:r>
          </w:p>
        </w:tc>
        <w:tc>
          <w:tcPr>
            <w:tcW w:w="1228" w:type="dxa"/>
            <w:vMerge w:val="restart"/>
            <w:tcMar>
              <w:top w:w="0" w:type="dxa"/>
              <w:left w:w="45" w:type="dxa"/>
              <w:bottom w:w="0" w:type="dxa"/>
              <w:right w:w="45" w:type="dxa"/>
            </w:tcMar>
            <w:vAlign w:val="center"/>
          </w:tcPr>
          <w:p w:rsidR="001A1DD4" w:rsidRPr="008469F5" w:rsidRDefault="001A1DD4" w:rsidP="00FE2FB6">
            <w:pPr>
              <w:pStyle w:val="112"/>
              <w:rPr>
                <w:rStyle w:val="af1"/>
                <w:sz w:val="24"/>
                <w:szCs w:val="24"/>
              </w:rPr>
            </w:pPr>
            <w:r w:rsidRPr="008469F5">
              <w:rPr>
                <w:rStyle w:val="af1"/>
                <w:sz w:val="24"/>
                <w:szCs w:val="24"/>
              </w:rPr>
              <w:t>тыс. экз.</w:t>
            </w:r>
          </w:p>
        </w:tc>
        <w:tc>
          <w:tcPr>
            <w:tcW w:w="2601" w:type="dxa"/>
            <w:gridSpan w:val="3"/>
            <w:tcMar>
              <w:top w:w="0" w:type="dxa"/>
              <w:left w:w="45" w:type="dxa"/>
              <w:bottom w:w="0" w:type="dxa"/>
              <w:right w:w="45" w:type="dxa"/>
            </w:tcMar>
            <w:vAlign w:val="center"/>
          </w:tcPr>
          <w:p w:rsidR="001A1DD4" w:rsidRPr="008469F5" w:rsidRDefault="001A1DD4" w:rsidP="00FE2FB6">
            <w:pPr>
              <w:pStyle w:val="112"/>
              <w:rPr>
                <w:rStyle w:val="af1"/>
                <w:sz w:val="24"/>
                <w:szCs w:val="24"/>
              </w:rPr>
            </w:pPr>
            <w:r w:rsidRPr="008469F5">
              <w:rPr>
                <w:rStyle w:val="af1"/>
                <w:sz w:val="24"/>
                <w:szCs w:val="24"/>
              </w:rPr>
              <w:t>37</w:t>
            </w:r>
          </w:p>
        </w:tc>
      </w:tr>
      <w:tr w:rsidR="001A1DD4" w:rsidRPr="008469F5" w:rsidTr="00FE2FB6">
        <w:trPr>
          <w:cantSplit/>
          <w:trHeight w:val="495"/>
          <w:jc w:val="center"/>
        </w:trPr>
        <w:tc>
          <w:tcPr>
            <w:tcW w:w="3280" w:type="dxa"/>
            <w:tcMar>
              <w:top w:w="0" w:type="dxa"/>
              <w:left w:w="45" w:type="dxa"/>
              <w:bottom w:w="0" w:type="dxa"/>
              <w:right w:w="45" w:type="dxa"/>
            </w:tcMar>
            <w:vAlign w:val="center"/>
          </w:tcPr>
          <w:p w:rsidR="001A1DD4" w:rsidRPr="008469F5" w:rsidRDefault="001A1DD4" w:rsidP="00FE2FB6">
            <w:pPr>
              <w:pStyle w:val="110"/>
              <w:rPr>
                <w:rStyle w:val="af1"/>
                <w:sz w:val="22"/>
                <w:szCs w:val="22"/>
              </w:rPr>
            </w:pPr>
            <w:proofErr w:type="spellStart"/>
            <w:r w:rsidRPr="008469F5">
              <w:rPr>
                <w:rStyle w:val="af1"/>
                <w:sz w:val="22"/>
                <w:szCs w:val="22"/>
              </w:rPr>
              <w:t>Шонгуйская</w:t>
            </w:r>
            <w:proofErr w:type="spellEnd"/>
            <w:r w:rsidRPr="008469F5">
              <w:rPr>
                <w:rStyle w:val="af1"/>
                <w:sz w:val="22"/>
                <w:szCs w:val="22"/>
              </w:rPr>
              <w:t xml:space="preserve"> библиотека</w:t>
            </w:r>
          </w:p>
        </w:tc>
        <w:tc>
          <w:tcPr>
            <w:tcW w:w="2563" w:type="dxa"/>
            <w:tcMar>
              <w:top w:w="0" w:type="dxa"/>
              <w:left w:w="45" w:type="dxa"/>
              <w:bottom w:w="0" w:type="dxa"/>
              <w:right w:w="45" w:type="dxa"/>
            </w:tcMar>
            <w:vAlign w:val="center"/>
          </w:tcPr>
          <w:p w:rsidR="001A1DD4" w:rsidRPr="008469F5" w:rsidRDefault="001A1DD4" w:rsidP="00FE2FB6">
            <w:pPr>
              <w:pStyle w:val="112"/>
              <w:rPr>
                <w:rStyle w:val="af1"/>
                <w:sz w:val="22"/>
                <w:szCs w:val="22"/>
              </w:rPr>
            </w:pPr>
            <w:r w:rsidRPr="008469F5">
              <w:rPr>
                <w:rStyle w:val="af1"/>
                <w:sz w:val="22"/>
                <w:szCs w:val="22"/>
              </w:rPr>
              <w:t xml:space="preserve">н.п. </w:t>
            </w:r>
            <w:proofErr w:type="spellStart"/>
            <w:r w:rsidRPr="008469F5">
              <w:rPr>
                <w:rStyle w:val="af1"/>
                <w:sz w:val="22"/>
                <w:szCs w:val="22"/>
              </w:rPr>
              <w:t>Шонгуй</w:t>
            </w:r>
            <w:proofErr w:type="spellEnd"/>
            <w:r w:rsidRPr="008469F5">
              <w:rPr>
                <w:rStyle w:val="af1"/>
                <w:sz w:val="22"/>
                <w:szCs w:val="22"/>
              </w:rPr>
              <w:t>, Комсомольская, 4</w:t>
            </w:r>
          </w:p>
        </w:tc>
        <w:tc>
          <w:tcPr>
            <w:tcW w:w="1228" w:type="dxa"/>
            <w:vMerge/>
            <w:tcMar>
              <w:top w:w="0" w:type="dxa"/>
              <w:left w:w="45" w:type="dxa"/>
              <w:bottom w:w="0" w:type="dxa"/>
              <w:right w:w="45" w:type="dxa"/>
            </w:tcMar>
            <w:vAlign w:val="center"/>
          </w:tcPr>
          <w:p w:rsidR="001A1DD4" w:rsidRPr="008469F5" w:rsidRDefault="001A1DD4" w:rsidP="00FE2FB6">
            <w:pPr>
              <w:pStyle w:val="112"/>
              <w:rPr>
                <w:rStyle w:val="af1"/>
                <w:sz w:val="24"/>
                <w:szCs w:val="24"/>
              </w:rPr>
            </w:pPr>
          </w:p>
        </w:tc>
        <w:tc>
          <w:tcPr>
            <w:tcW w:w="2601" w:type="dxa"/>
            <w:gridSpan w:val="3"/>
            <w:tcMar>
              <w:top w:w="0" w:type="dxa"/>
              <w:left w:w="45" w:type="dxa"/>
              <w:bottom w:w="0" w:type="dxa"/>
              <w:right w:w="45" w:type="dxa"/>
            </w:tcMar>
            <w:vAlign w:val="center"/>
          </w:tcPr>
          <w:p w:rsidR="001A1DD4" w:rsidRPr="008469F5" w:rsidRDefault="001A1DD4" w:rsidP="00FE2FB6">
            <w:pPr>
              <w:pStyle w:val="112"/>
              <w:rPr>
                <w:rStyle w:val="af1"/>
                <w:sz w:val="24"/>
                <w:szCs w:val="24"/>
              </w:rPr>
            </w:pPr>
            <w:r w:rsidRPr="008469F5">
              <w:rPr>
                <w:rStyle w:val="af1"/>
                <w:sz w:val="24"/>
                <w:szCs w:val="24"/>
              </w:rPr>
              <w:t>17</w:t>
            </w:r>
          </w:p>
        </w:tc>
      </w:tr>
      <w:tr w:rsidR="001A1DD4" w:rsidRPr="008469F5" w:rsidTr="00FE2FB6">
        <w:trPr>
          <w:cantSplit/>
          <w:trHeight w:val="20"/>
          <w:jc w:val="center"/>
        </w:trPr>
        <w:tc>
          <w:tcPr>
            <w:tcW w:w="3280" w:type="dxa"/>
            <w:tcMar>
              <w:top w:w="0" w:type="dxa"/>
              <w:left w:w="45" w:type="dxa"/>
              <w:bottom w:w="0" w:type="dxa"/>
              <w:right w:w="45" w:type="dxa"/>
            </w:tcMar>
            <w:vAlign w:val="center"/>
          </w:tcPr>
          <w:p w:rsidR="001A1DD4" w:rsidRPr="008469F5" w:rsidRDefault="001A1DD4" w:rsidP="00FE2FB6">
            <w:pPr>
              <w:pStyle w:val="110"/>
              <w:rPr>
                <w:rStyle w:val="af1"/>
                <w:sz w:val="22"/>
                <w:szCs w:val="22"/>
              </w:rPr>
            </w:pPr>
            <w:proofErr w:type="spellStart"/>
            <w:r w:rsidRPr="008469F5">
              <w:rPr>
                <w:rStyle w:val="af1"/>
                <w:sz w:val="22"/>
                <w:szCs w:val="22"/>
              </w:rPr>
              <w:t>Зверосовхозская</w:t>
            </w:r>
            <w:proofErr w:type="spellEnd"/>
            <w:r w:rsidRPr="008469F5">
              <w:rPr>
                <w:rStyle w:val="af1"/>
                <w:sz w:val="22"/>
                <w:szCs w:val="22"/>
              </w:rPr>
              <w:t xml:space="preserve"> библиотека</w:t>
            </w:r>
          </w:p>
        </w:tc>
        <w:tc>
          <w:tcPr>
            <w:tcW w:w="2563" w:type="dxa"/>
            <w:tcMar>
              <w:top w:w="0" w:type="dxa"/>
              <w:left w:w="45" w:type="dxa"/>
              <w:bottom w:w="0" w:type="dxa"/>
              <w:right w:w="45" w:type="dxa"/>
            </w:tcMar>
            <w:vAlign w:val="center"/>
          </w:tcPr>
          <w:p w:rsidR="001A1DD4" w:rsidRPr="008469F5" w:rsidRDefault="001A1DD4" w:rsidP="00FE2FB6">
            <w:pPr>
              <w:pStyle w:val="112"/>
              <w:rPr>
                <w:rStyle w:val="af1"/>
                <w:sz w:val="22"/>
                <w:szCs w:val="22"/>
              </w:rPr>
            </w:pPr>
            <w:r w:rsidRPr="008469F5">
              <w:rPr>
                <w:rStyle w:val="af1"/>
                <w:sz w:val="22"/>
                <w:szCs w:val="22"/>
              </w:rPr>
              <w:t>н.п. Зверосовхоз</w:t>
            </w:r>
          </w:p>
        </w:tc>
        <w:tc>
          <w:tcPr>
            <w:tcW w:w="1228" w:type="dxa"/>
            <w:vMerge/>
            <w:tcMar>
              <w:top w:w="0" w:type="dxa"/>
              <w:left w:w="45" w:type="dxa"/>
              <w:bottom w:w="0" w:type="dxa"/>
              <w:right w:w="45" w:type="dxa"/>
            </w:tcMar>
            <w:vAlign w:val="center"/>
          </w:tcPr>
          <w:p w:rsidR="001A1DD4" w:rsidRPr="008469F5" w:rsidRDefault="001A1DD4" w:rsidP="00FE2FB6">
            <w:pPr>
              <w:pStyle w:val="112"/>
              <w:rPr>
                <w:rStyle w:val="af1"/>
                <w:sz w:val="24"/>
                <w:szCs w:val="24"/>
              </w:rPr>
            </w:pPr>
          </w:p>
        </w:tc>
        <w:tc>
          <w:tcPr>
            <w:tcW w:w="2601" w:type="dxa"/>
            <w:gridSpan w:val="3"/>
            <w:tcMar>
              <w:top w:w="0" w:type="dxa"/>
              <w:left w:w="45" w:type="dxa"/>
              <w:bottom w:w="0" w:type="dxa"/>
              <w:right w:w="45" w:type="dxa"/>
            </w:tcMar>
            <w:vAlign w:val="center"/>
          </w:tcPr>
          <w:p w:rsidR="001A1DD4" w:rsidRPr="008469F5" w:rsidRDefault="001A1DD4" w:rsidP="00FE2FB6">
            <w:pPr>
              <w:pStyle w:val="112"/>
              <w:rPr>
                <w:rStyle w:val="af1"/>
                <w:sz w:val="24"/>
                <w:szCs w:val="24"/>
              </w:rPr>
            </w:pPr>
            <w:r w:rsidRPr="008469F5">
              <w:rPr>
                <w:rStyle w:val="af1"/>
                <w:sz w:val="24"/>
                <w:szCs w:val="24"/>
              </w:rPr>
              <w:t>18</w:t>
            </w:r>
          </w:p>
        </w:tc>
      </w:tr>
      <w:tr w:rsidR="001A1DD4" w:rsidRPr="008469F5" w:rsidTr="00FE2FB6">
        <w:trPr>
          <w:cantSplit/>
          <w:trHeight w:val="20"/>
          <w:jc w:val="center"/>
        </w:trPr>
        <w:tc>
          <w:tcPr>
            <w:tcW w:w="3280" w:type="dxa"/>
            <w:tcMar>
              <w:top w:w="0" w:type="dxa"/>
              <w:left w:w="45" w:type="dxa"/>
              <w:bottom w:w="0" w:type="dxa"/>
              <w:right w:w="45" w:type="dxa"/>
            </w:tcMar>
            <w:vAlign w:val="center"/>
          </w:tcPr>
          <w:p w:rsidR="001A1DD4" w:rsidRPr="008469F5" w:rsidRDefault="001A1DD4" w:rsidP="00FE2FB6">
            <w:pPr>
              <w:pStyle w:val="110"/>
              <w:rPr>
                <w:rStyle w:val="af1"/>
                <w:sz w:val="24"/>
              </w:rPr>
            </w:pPr>
            <w:proofErr w:type="spellStart"/>
            <w:r w:rsidRPr="008469F5">
              <w:rPr>
                <w:rStyle w:val="af1"/>
                <w:sz w:val="24"/>
              </w:rPr>
              <w:t>Магнетитская</w:t>
            </w:r>
            <w:proofErr w:type="spellEnd"/>
            <w:r w:rsidRPr="008469F5">
              <w:rPr>
                <w:rStyle w:val="af1"/>
                <w:sz w:val="24"/>
              </w:rPr>
              <w:t xml:space="preserve"> библиотека</w:t>
            </w:r>
          </w:p>
        </w:tc>
        <w:tc>
          <w:tcPr>
            <w:tcW w:w="2563" w:type="dxa"/>
            <w:tcMar>
              <w:top w:w="0" w:type="dxa"/>
              <w:left w:w="45" w:type="dxa"/>
              <w:bottom w:w="0" w:type="dxa"/>
              <w:right w:w="45" w:type="dxa"/>
            </w:tcMar>
            <w:vAlign w:val="center"/>
          </w:tcPr>
          <w:p w:rsidR="001A1DD4" w:rsidRPr="008469F5" w:rsidRDefault="001A1DD4" w:rsidP="00FE2FB6">
            <w:pPr>
              <w:pStyle w:val="112"/>
              <w:rPr>
                <w:rStyle w:val="af1"/>
                <w:sz w:val="24"/>
                <w:szCs w:val="24"/>
              </w:rPr>
            </w:pPr>
            <w:proofErr w:type="gramStart"/>
            <w:r w:rsidRPr="008469F5">
              <w:rPr>
                <w:rStyle w:val="af1"/>
                <w:sz w:val="24"/>
                <w:szCs w:val="24"/>
              </w:rPr>
              <w:t>ж</w:t>
            </w:r>
            <w:proofErr w:type="gramEnd"/>
            <w:r w:rsidRPr="008469F5">
              <w:rPr>
                <w:rStyle w:val="af1"/>
                <w:sz w:val="24"/>
                <w:szCs w:val="24"/>
              </w:rPr>
              <w:t>/</w:t>
            </w:r>
            <w:proofErr w:type="spellStart"/>
            <w:r w:rsidRPr="008469F5">
              <w:rPr>
                <w:rStyle w:val="af1"/>
                <w:sz w:val="24"/>
                <w:szCs w:val="24"/>
              </w:rPr>
              <w:t>д</w:t>
            </w:r>
            <w:proofErr w:type="spellEnd"/>
            <w:r w:rsidRPr="008469F5">
              <w:rPr>
                <w:rStyle w:val="af1"/>
                <w:sz w:val="24"/>
                <w:szCs w:val="24"/>
              </w:rPr>
              <w:t xml:space="preserve"> ст. Магнетиты</w:t>
            </w:r>
          </w:p>
          <w:p w:rsidR="001A1DD4" w:rsidRPr="008469F5" w:rsidRDefault="001A1DD4" w:rsidP="00FE2FB6">
            <w:pPr>
              <w:pStyle w:val="112"/>
              <w:rPr>
                <w:rStyle w:val="af1"/>
                <w:sz w:val="24"/>
                <w:szCs w:val="24"/>
              </w:rPr>
            </w:pPr>
            <w:r w:rsidRPr="008469F5">
              <w:rPr>
                <w:rStyle w:val="af1"/>
                <w:sz w:val="24"/>
                <w:szCs w:val="24"/>
              </w:rPr>
              <w:t>Набережная, 12</w:t>
            </w:r>
          </w:p>
        </w:tc>
        <w:tc>
          <w:tcPr>
            <w:tcW w:w="1228" w:type="dxa"/>
            <w:vMerge/>
            <w:tcMar>
              <w:top w:w="0" w:type="dxa"/>
              <w:left w:w="45" w:type="dxa"/>
              <w:bottom w:w="0" w:type="dxa"/>
              <w:right w:w="45" w:type="dxa"/>
            </w:tcMar>
            <w:vAlign w:val="center"/>
          </w:tcPr>
          <w:p w:rsidR="001A1DD4" w:rsidRPr="008469F5" w:rsidRDefault="001A1DD4" w:rsidP="00FE2FB6">
            <w:pPr>
              <w:pStyle w:val="112"/>
              <w:rPr>
                <w:rStyle w:val="af1"/>
                <w:sz w:val="24"/>
                <w:szCs w:val="24"/>
              </w:rPr>
            </w:pPr>
          </w:p>
        </w:tc>
        <w:tc>
          <w:tcPr>
            <w:tcW w:w="2601" w:type="dxa"/>
            <w:gridSpan w:val="3"/>
            <w:tcMar>
              <w:top w:w="0" w:type="dxa"/>
              <w:left w:w="45" w:type="dxa"/>
              <w:bottom w:w="0" w:type="dxa"/>
              <w:right w:w="45" w:type="dxa"/>
            </w:tcMar>
            <w:vAlign w:val="center"/>
          </w:tcPr>
          <w:p w:rsidR="001A1DD4" w:rsidRPr="008469F5" w:rsidRDefault="001A1DD4" w:rsidP="00FE2FB6">
            <w:pPr>
              <w:pStyle w:val="112"/>
              <w:rPr>
                <w:rStyle w:val="af1"/>
                <w:sz w:val="24"/>
                <w:szCs w:val="24"/>
              </w:rPr>
            </w:pPr>
            <w:r w:rsidRPr="008469F5">
              <w:rPr>
                <w:rStyle w:val="af1"/>
                <w:sz w:val="24"/>
                <w:szCs w:val="24"/>
              </w:rPr>
              <w:t>2</w:t>
            </w:r>
          </w:p>
        </w:tc>
      </w:tr>
      <w:tr w:rsidR="001A1DD4" w:rsidRPr="008469F5" w:rsidTr="00FE2FB6">
        <w:trPr>
          <w:cantSplit/>
          <w:trHeight w:val="20"/>
          <w:jc w:val="center"/>
        </w:trPr>
        <w:tc>
          <w:tcPr>
            <w:tcW w:w="9672" w:type="dxa"/>
            <w:gridSpan w:val="6"/>
            <w:tcMar>
              <w:top w:w="0" w:type="dxa"/>
              <w:left w:w="45" w:type="dxa"/>
              <w:bottom w:w="0" w:type="dxa"/>
              <w:right w:w="45" w:type="dxa"/>
            </w:tcMar>
          </w:tcPr>
          <w:p w:rsidR="001A1DD4" w:rsidRPr="008469F5" w:rsidRDefault="001A1DD4" w:rsidP="00FE2FB6">
            <w:pPr>
              <w:pStyle w:val="112"/>
              <w:rPr>
                <w:rStyle w:val="af1"/>
                <w:sz w:val="24"/>
                <w:szCs w:val="24"/>
              </w:rPr>
            </w:pPr>
            <w:r w:rsidRPr="008469F5">
              <w:rPr>
                <w:rStyle w:val="af1"/>
                <w:sz w:val="24"/>
                <w:szCs w:val="24"/>
              </w:rPr>
              <w:t>Спортивные сооружения</w:t>
            </w:r>
          </w:p>
        </w:tc>
      </w:tr>
      <w:tr w:rsidR="001A1DD4" w:rsidRPr="008469F5" w:rsidTr="00FE2FB6">
        <w:trPr>
          <w:cantSplit/>
          <w:trHeight w:val="20"/>
          <w:jc w:val="center"/>
        </w:trPr>
        <w:tc>
          <w:tcPr>
            <w:tcW w:w="3280" w:type="dxa"/>
            <w:tcMar>
              <w:top w:w="0" w:type="dxa"/>
              <w:left w:w="45" w:type="dxa"/>
              <w:bottom w:w="0" w:type="dxa"/>
              <w:right w:w="45" w:type="dxa"/>
            </w:tcMar>
            <w:vAlign w:val="center"/>
          </w:tcPr>
          <w:p w:rsidR="001A1DD4" w:rsidRPr="008469F5" w:rsidRDefault="001A1DD4" w:rsidP="00FE2FB6">
            <w:pPr>
              <w:pStyle w:val="110"/>
              <w:rPr>
                <w:rStyle w:val="af1"/>
                <w:sz w:val="24"/>
              </w:rPr>
            </w:pPr>
            <w:r w:rsidRPr="008469F5">
              <w:rPr>
                <w:rStyle w:val="af1"/>
                <w:sz w:val="24"/>
              </w:rPr>
              <w:t>Открытое футбольное поле</w:t>
            </w:r>
          </w:p>
        </w:tc>
        <w:tc>
          <w:tcPr>
            <w:tcW w:w="2563" w:type="dxa"/>
            <w:tcMar>
              <w:top w:w="0" w:type="dxa"/>
              <w:left w:w="45" w:type="dxa"/>
              <w:bottom w:w="0" w:type="dxa"/>
              <w:right w:w="45" w:type="dxa"/>
            </w:tcMar>
            <w:vAlign w:val="center"/>
          </w:tcPr>
          <w:p w:rsidR="001A1DD4" w:rsidRPr="008469F5" w:rsidRDefault="001A1DD4" w:rsidP="00FE2FB6">
            <w:pPr>
              <w:pStyle w:val="112"/>
              <w:rPr>
                <w:rStyle w:val="af1"/>
                <w:sz w:val="24"/>
                <w:szCs w:val="24"/>
              </w:rPr>
            </w:pPr>
            <w:r w:rsidRPr="008469F5">
              <w:rPr>
                <w:rStyle w:val="af1"/>
                <w:sz w:val="24"/>
                <w:szCs w:val="24"/>
              </w:rPr>
              <w:t xml:space="preserve">п.г.т. </w:t>
            </w:r>
            <w:proofErr w:type="spellStart"/>
            <w:r w:rsidRPr="008469F5">
              <w:rPr>
                <w:rStyle w:val="af1"/>
                <w:sz w:val="24"/>
                <w:szCs w:val="24"/>
              </w:rPr>
              <w:t>Кильдинстрой</w:t>
            </w:r>
            <w:proofErr w:type="spellEnd"/>
            <w:r w:rsidRPr="008469F5">
              <w:rPr>
                <w:rStyle w:val="af1"/>
                <w:sz w:val="24"/>
                <w:szCs w:val="24"/>
              </w:rPr>
              <w:t xml:space="preserve"> Набережная, 14</w:t>
            </w:r>
          </w:p>
        </w:tc>
        <w:tc>
          <w:tcPr>
            <w:tcW w:w="1228" w:type="dxa"/>
            <w:vMerge w:val="restart"/>
            <w:tcMar>
              <w:top w:w="0" w:type="dxa"/>
              <w:left w:w="45" w:type="dxa"/>
              <w:bottom w:w="0" w:type="dxa"/>
              <w:right w:w="45" w:type="dxa"/>
            </w:tcMar>
            <w:vAlign w:val="center"/>
          </w:tcPr>
          <w:p w:rsidR="001A1DD4" w:rsidRPr="008469F5" w:rsidRDefault="001A1DD4" w:rsidP="00FE2FB6">
            <w:pPr>
              <w:pStyle w:val="112"/>
              <w:rPr>
                <w:rStyle w:val="af1"/>
                <w:sz w:val="24"/>
                <w:szCs w:val="24"/>
              </w:rPr>
            </w:pPr>
            <w:r w:rsidRPr="008469F5">
              <w:rPr>
                <w:rStyle w:val="af1"/>
                <w:sz w:val="24"/>
                <w:szCs w:val="24"/>
              </w:rPr>
              <w:t>тыс. кв</w:t>
            </w:r>
            <w:proofErr w:type="gramStart"/>
            <w:r w:rsidRPr="008469F5">
              <w:rPr>
                <w:rStyle w:val="af1"/>
                <w:sz w:val="24"/>
                <w:szCs w:val="24"/>
              </w:rPr>
              <w:t>.м</w:t>
            </w:r>
            <w:proofErr w:type="gramEnd"/>
          </w:p>
        </w:tc>
        <w:tc>
          <w:tcPr>
            <w:tcW w:w="2601" w:type="dxa"/>
            <w:gridSpan w:val="3"/>
            <w:tcMar>
              <w:top w:w="0" w:type="dxa"/>
              <w:left w:w="45" w:type="dxa"/>
              <w:bottom w:w="0" w:type="dxa"/>
              <w:right w:w="45" w:type="dxa"/>
            </w:tcMar>
            <w:vAlign w:val="center"/>
          </w:tcPr>
          <w:p w:rsidR="001A1DD4" w:rsidRPr="008469F5" w:rsidRDefault="001A1DD4" w:rsidP="00FE2FB6">
            <w:pPr>
              <w:pStyle w:val="112"/>
              <w:rPr>
                <w:rStyle w:val="af1"/>
                <w:sz w:val="24"/>
                <w:szCs w:val="24"/>
              </w:rPr>
            </w:pPr>
            <w:r w:rsidRPr="008469F5">
              <w:rPr>
                <w:rStyle w:val="af1"/>
                <w:sz w:val="24"/>
                <w:szCs w:val="24"/>
              </w:rPr>
              <w:t>2,8</w:t>
            </w:r>
          </w:p>
        </w:tc>
      </w:tr>
      <w:tr w:rsidR="001A1DD4" w:rsidRPr="008469F5" w:rsidTr="00FE2FB6">
        <w:trPr>
          <w:cantSplit/>
          <w:trHeight w:val="20"/>
          <w:jc w:val="center"/>
        </w:trPr>
        <w:tc>
          <w:tcPr>
            <w:tcW w:w="3280" w:type="dxa"/>
            <w:tcMar>
              <w:top w:w="0" w:type="dxa"/>
              <w:left w:w="45" w:type="dxa"/>
              <w:bottom w:w="0" w:type="dxa"/>
              <w:right w:w="45" w:type="dxa"/>
            </w:tcMar>
            <w:vAlign w:val="center"/>
          </w:tcPr>
          <w:p w:rsidR="001A1DD4" w:rsidRPr="008469F5" w:rsidRDefault="001A1DD4" w:rsidP="00FE2FB6">
            <w:pPr>
              <w:pStyle w:val="110"/>
              <w:rPr>
                <w:rStyle w:val="af1"/>
                <w:sz w:val="24"/>
              </w:rPr>
            </w:pPr>
            <w:r w:rsidRPr="008469F5">
              <w:rPr>
                <w:rStyle w:val="af1"/>
                <w:sz w:val="24"/>
              </w:rPr>
              <w:lastRenderedPageBreak/>
              <w:t>Открытое футбольное поле</w:t>
            </w:r>
          </w:p>
        </w:tc>
        <w:tc>
          <w:tcPr>
            <w:tcW w:w="2563" w:type="dxa"/>
            <w:tcMar>
              <w:top w:w="0" w:type="dxa"/>
              <w:left w:w="45" w:type="dxa"/>
              <w:bottom w:w="0" w:type="dxa"/>
              <w:right w:w="45" w:type="dxa"/>
            </w:tcMar>
            <w:vAlign w:val="center"/>
          </w:tcPr>
          <w:p w:rsidR="001A1DD4" w:rsidRPr="008469F5" w:rsidRDefault="001A1DD4" w:rsidP="00FE2FB6">
            <w:pPr>
              <w:pStyle w:val="112"/>
              <w:rPr>
                <w:rStyle w:val="af1"/>
                <w:sz w:val="24"/>
                <w:szCs w:val="24"/>
              </w:rPr>
            </w:pPr>
            <w:r w:rsidRPr="008469F5">
              <w:rPr>
                <w:rStyle w:val="af1"/>
                <w:sz w:val="24"/>
                <w:szCs w:val="24"/>
              </w:rPr>
              <w:t xml:space="preserve">п.г.т. </w:t>
            </w:r>
            <w:proofErr w:type="spellStart"/>
            <w:r w:rsidRPr="008469F5">
              <w:rPr>
                <w:rStyle w:val="af1"/>
                <w:sz w:val="24"/>
                <w:szCs w:val="24"/>
              </w:rPr>
              <w:t>Кильдинстрой</w:t>
            </w:r>
            <w:proofErr w:type="spellEnd"/>
            <w:r w:rsidRPr="008469F5">
              <w:rPr>
                <w:rStyle w:val="af1"/>
                <w:sz w:val="24"/>
                <w:szCs w:val="24"/>
              </w:rPr>
              <w:t xml:space="preserve"> Северная</w:t>
            </w:r>
          </w:p>
        </w:tc>
        <w:tc>
          <w:tcPr>
            <w:tcW w:w="1228" w:type="dxa"/>
            <w:vMerge/>
            <w:tcMar>
              <w:top w:w="0" w:type="dxa"/>
              <w:left w:w="45" w:type="dxa"/>
              <w:bottom w:w="0" w:type="dxa"/>
              <w:right w:w="45" w:type="dxa"/>
            </w:tcMar>
            <w:vAlign w:val="center"/>
          </w:tcPr>
          <w:p w:rsidR="001A1DD4" w:rsidRPr="008469F5" w:rsidRDefault="001A1DD4" w:rsidP="00FE2FB6">
            <w:pPr>
              <w:pStyle w:val="112"/>
              <w:rPr>
                <w:rStyle w:val="af1"/>
                <w:sz w:val="24"/>
                <w:szCs w:val="24"/>
              </w:rPr>
            </w:pPr>
          </w:p>
        </w:tc>
        <w:tc>
          <w:tcPr>
            <w:tcW w:w="2601" w:type="dxa"/>
            <w:gridSpan w:val="3"/>
            <w:tcMar>
              <w:top w:w="0" w:type="dxa"/>
              <w:left w:w="45" w:type="dxa"/>
              <w:bottom w:w="0" w:type="dxa"/>
              <w:right w:w="45" w:type="dxa"/>
            </w:tcMar>
            <w:vAlign w:val="center"/>
          </w:tcPr>
          <w:p w:rsidR="001A1DD4" w:rsidRPr="008469F5" w:rsidRDefault="001A1DD4" w:rsidP="00FE2FB6">
            <w:pPr>
              <w:pStyle w:val="112"/>
              <w:rPr>
                <w:rStyle w:val="af1"/>
                <w:sz w:val="24"/>
                <w:szCs w:val="24"/>
              </w:rPr>
            </w:pPr>
            <w:r w:rsidRPr="008469F5">
              <w:rPr>
                <w:rStyle w:val="af1"/>
                <w:sz w:val="24"/>
                <w:szCs w:val="24"/>
              </w:rPr>
              <w:t>2,8</w:t>
            </w:r>
          </w:p>
        </w:tc>
      </w:tr>
      <w:tr w:rsidR="001A1DD4" w:rsidRPr="008469F5" w:rsidTr="00FE2FB6">
        <w:trPr>
          <w:cantSplit/>
          <w:trHeight w:val="20"/>
          <w:jc w:val="center"/>
        </w:trPr>
        <w:tc>
          <w:tcPr>
            <w:tcW w:w="3280" w:type="dxa"/>
            <w:tcMar>
              <w:top w:w="0" w:type="dxa"/>
              <w:left w:w="45" w:type="dxa"/>
              <w:bottom w:w="0" w:type="dxa"/>
              <w:right w:w="45" w:type="dxa"/>
            </w:tcMar>
            <w:vAlign w:val="center"/>
          </w:tcPr>
          <w:p w:rsidR="001A1DD4" w:rsidRPr="008469F5" w:rsidRDefault="001A1DD4" w:rsidP="00FE2FB6">
            <w:pPr>
              <w:pStyle w:val="110"/>
              <w:rPr>
                <w:rStyle w:val="af1"/>
                <w:sz w:val="24"/>
              </w:rPr>
            </w:pPr>
            <w:r w:rsidRPr="008469F5">
              <w:rPr>
                <w:rStyle w:val="af1"/>
                <w:sz w:val="24"/>
              </w:rPr>
              <w:t>Хоккейная коробка</w:t>
            </w:r>
          </w:p>
        </w:tc>
        <w:tc>
          <w:tcPr>
            <w:tcW w:w="2563" w:type="dxa"/>
            <w:tcMar>
              <w:top w:w="0" w:type="dxa"/>
              <w:left w:w="45" w:type="dxa"/>
              <w:bottom w:w="0" w:type="dxa"/>
              <w:right w:w="45" w:type="dxa"/>
            </w:tcMar>
            <w:vAlign w:val="center"/>
          </w:tcPr>
          <w:p w:rsidR="001A1DD4" w:rsidRPr="008469F5" w:rsidRDefault="001A1DD4" w:rsidP="00FE2FB6">
            <w:pPr>
              <w:pStyle w:val="112"/>
              <w:rPr>
                <w:rStyle w:val="af1"/>
                <w:sz w:val="24"/>
                <w:szCs w:val="24"/>
              </w:rPr>
            </w:pPr>
            <w:r w:rsidRPr="008469F5">
              <w:rPr>
                <w:rStyle w:val="af1"/>
                <w:sz w:val="24"/>
                <w:szCs w:val="24"/>
              </w:rPr>
              <w:t xml:space="preserve">п.г.т. </w:t>
            </w:r>
            <w:proofErr w:type="spellStart"/>
            <w:r w:rsidRPr="008469F5">
              <w:rPr>
                <w:rStyle w:val="af1"/>
                <w:sz w:val="24"/>
                <w:szCs w:val="24"/>
              </w:rPr>
              <w:t>Кильдинстрой</w:t>
            </w:r>
            <w:proofErr w:type="spellEnd"/>
            <w:r w:rsidRPr="008469F5">
              <w:rPr>
                <w:rStyle w:val="af1"/>
                <w:sz w:val="24"/>
                <w:szCs w:val="24"/>
              </w:rPr>
              <w:t xml:space="preserve"> Полярная, 3</w:t>
            </w:r>
          </w:p>
        </w:tc>
        <w:tc>
          <w:tcPr>
            <w:tcW w:w="1228" w:type="dxa"/>
            <w:vMerge/>
            <w:tcMar>
              <w:top w:w="0" w:type="dxa"/>
              <w:left w:w="45" w:type="dxa"/>
              <w:bottom w:w="0" w:type="dxa"/>
              <w:right w:w="45" w:type="dxa"/>
            </w:tcMar>
            <w:vAlign w:val="center"/>
          </w:tcPr>
          <w:p w:rsidR="001A1DD4" w:rsidRPr="008469F5" w:rsidRDefault="001A1DD4" w:rsidP="00FE2FB6">
            <w:pPr>
              <w:pStyle w:val="112"/>
              <w:rPr>
                <w:rStyle w:val="af1"/>
                <w:sz w:val="24"/>
                <w:szCs w:val="24"/>
              </w:rPr>
            </w:pPr>
          </w:p>
        </w:tc>
        <w:tc>
          <w:tcPr>
            <w:tcW w:w="2601" w:type="dxa"/>
            <w:gridSpan w:val="3"/>
            <w:tcMar>
              <w:top w:w="0" w:type="dxa"/>
              <w:left w:w="45" w:type="dxa"/>
              <w:bottom w:w="0" w:type="dxa"/>
              <w:right w:w="45" w:type="dxa"/>
            </w:tcMar>
            <w:vAlign w:val="center"/>
          </w:tcPr>
          <w:p w:rsidR="001A1DD4" w:rsidRPr="008469F5" w:rsidRDefault="001A1DD4" w:rsidP="00FE2FB6">
            <w:pPr>
              <w:pStyle w:val="112"/>
              <w:rPr>
                <w:rStyle w:val="af1"/>
                <w:sz w:val="24"/>
                <w:szCs w:val="24"/>
              </w:rPr>
            </w:pPr>
            <w:r w:rsidRPr="008469F5">
              <w:rPr>
                <w:rStyle w:val="af1"/>
                <w:sz w:val="24"/>
                <w:szCs w:val="24"/>
              </w:rPr>
              <w:t>0,8</w:t>
            </w:r>
          </w:p>
        </w:tc>
      </w:tr>
      <w:tr w:rsidR="00AC4849" w:rsidRPr="008469F5" w:rsidTr="00AC4849">
        <w:trPr>
          <w:cantSplit/>
          <w:trHeight w:val="250"/>
          <w:jc w:val="center"/>
        </w:trPr>
        <w:tc>
          <w:tcPr>
            <w:tcW w:w="3280" w:type="dxa"/>
            <w:tcMar>
              <w:top w:w="0" w:type="dxa"/>
              <w:left w:w="45" w:type="dxa"/>
              <w:bottom w:w="0" w:type="dxa"/>
              <w:right w:w="45" w:type="dxa"/>
            </w:tcMar>
            <w:vAlign w:val="center"/>
          </w:tcPr>
          <w:p w:rsidR="00AC4849" w:rsidRPr="008469F5" w:rsidRDefault="00AC4849" w:rsidP="00FE2FB6">
            <w:pPr>
              <w:pStyle w:val="110"/>
              <w:rPr>
                <w:rStyle w:val="af1"/>
                <w:sz w:val="22"/>
                <w:szCs w:val="22"/>
              </w:rPr>
            </w:pPr>
            <w:r w:rsidRPr="008469F5">
              <w:rPr>
                <w:rStyle w:val="af1"/>
                <w:sz w:val="22"/>
                <w:szCs w:val="22"/>
              </w:rPr>
              <w:t>Хоккейная коробка</w:t>
            </w:r>
          </w:p>
        </w:tc>
        <w:tc>
          <w:tcPr>
            <w:tcW w:w="2563" w:type="dxa"/>
            <w:tcMar>
              <w:top w:w="0" w:type="dxa"/>
              <w:left w:w="45" w:type="dxa"/>
              <w:bottom w:w="0" w:type="dxa"/>
              <w:right w:w="45" w:type="dxa"/>
            </w:tcMar>
            <w:vAlign w:val="center"/>
          </w:tcPr>
          <w:p w:rsidR="00AC4849" w:rsidRPr="008469F5" w:rsidRDefault="00AC4849" w:rsidP="00FE2FB6">
            <w:pPr>
              <w:pStyle w:val="112"/>
              <w:rPr>
                <w:rStyle w:val="af1"/>
                <w:sz w:val="22"/>
                <w:szCs w:val="22"/>
              </w:rPr>
            </w:pPr>
            <w:r w:rsidRPr="008469F5">
              <w:rPr>
                <w:rStyle w:val="af1"/>
                <w:sz w:val="22"/>
                <w:szCs w:val="22"/>
              </w:rPr>
              <w:t xml:space="preserve">н.п. </w:t>
            </w:r>
            <w:proofErr w:type="spellStart"/>
            <w:r w:rsidRPr="008469F5">
              <w:rPr>
                <w:rStyle w:val="af1"/>
                <w:sz w:val="22"/>
                <w:szCs w:val="22"/>
              </w:rPr>
              <w:t>Шонгуй</w:t>
            </w:r>
            <w:proofErr w:type="spellEnd"/>
            <w:r w:rsidRPr="008469F5">
              <w:rPr>
                <w:rStyle w:val="af1"/>
                <w:sz w:val="22"/>
                <w:szCs w:val="22"/>
              </w:rPr>
              <w:t>, Комсомольская, 8</w:t>
            </w:r>
          </w:p>
        </w:tc>
        <w:tc>
          <w:tcPr>
            <w:tcW w:w="1228" w:type="dxa"/>
            <w:vMerge/>
            <w:vAlign w:val="center"/>
          </w:tcPr>
          <w:p w:rsidR="00AC4849" w:rsidRPr="008469F5" w:rsidRDefault="00AC4849" w:rsidP="00FE2FB6">
            <w:pPr>
              <w:rPr>
                <w:rStyle w:val="af1"/>
              </w:rPr>
            </w:pPr>
          </w:p>
        </w:tc>
        <w:tc>
          <w:tcPr>
            <w:tcW w:w="2601" w:type="dxa"/>
            <w:gridSpan w:val="3"/>
            <w:tcMar>
              <w:top w:w="0" w:type="dxa"/>
              <w:left w:w="45" w:type="dxa"/>
              <w:bottom w:w="0" w:type="dxa"/>
              <w:right w:w="45" w:type="dxa"/>
            </w:tcMar>
            <w:vAlign w:val="center"/>
          </w:tcPr>
          <w:p w:rsidR="00AC4849" w:rsidRPr="008469F5" w:rsidRDefault="00AC4849" w:rsidP="00FE2FB6">
            <w:pPr>
              <w:pStyle w:val="112"/>
              <w:rPr>
                <w:rStyle w:val="af1"/>
                <w:sz w:val="24"/>
                <w:szCs w:val="24"/>
              </w:rPr>
            </w:pPr>
            <w:r w:rsidRPr="008469F5">
              <w:rPr>
                <w:rStyle w:val="af1"/>
                <w:sz w:val="24"/>
                <w:szCs w:val="24"/>
              </w:rPr>
              <w:t>0,8</w:t>
            </w:r>
          </w:p>
        </w:tc>
      </w:tr>
      <w:tr w:rsidR="001A1DD4" w:rsidRPr="008469F5" w:rsidTr="00FE2FB6">
        <w:trPr>
          <w:cantSplit/>
          <w:trHeight w:val="280"/>
          <w:jc w:val="center"/>
        </w:trPr>
        <w:tc>
          <w:tcPr>
            <w:tcW w:w="3280" w:type="dxa"/>
            <w:tcMar>
              <w:top w:w="0" w:type="dxa"/>
              <w:left w:w="45" w:type="dxa"/>
              <w:bottom w:w="0" w:type="dxa"/>
              <w:right w:w="45" w:type="dxa"/>
            </w:tcMar>
            <w:vAlign w:val="center"/>
          </w:tcPr>
          <w:p w:rsidR="001A1DD4" w:rsidRPr="008469F5" w:rsidRDefault="00F90D26" w:rsidP="00FE2FB6">
            <w:pPr>
              <w:pStyle w:val="110"/>
              <w:rPr>
                <w:rStyle w:val="af1"/>
                <w:sz w:val="22"/>
                <w:szCs w:val="22"/>
              </w:rPr>
            </w:pPr>
            <w:r w:rsidRPr="008469F5">
              <w:rPr>
                <w:rStyle w:val="af1"/>
                <w:sz w:val="22"/>
                <w:szCs w:val="22"/>
              </w:rPr>
              <w:t>Спортивная площадка</w:t>
            </w:r>
          </w:p>
        </w:tc>
        <w:tc>
          <w:tcPr>
            <w:tcW w:w="2563" w:type="dxa"/>
            <w:tcMar>
              <w:top w:w="0" w:type="dxa"/>
              <w:left w:w="45" w:type="dxa"/>
              <w:bottom w:w="0" w:type="dxa"/>
              <w:right w:w="45" w:type="dxa"/>
            </w:tcMar>
            <w:vAlign w:val="center"/>
          </w:tcPr>
          <w:p w:rsidR="001A1DD4" w:rsidRPr="008469F5" w:rsidRDefault="001A1DD4" w:rsidP="00FE2FB6">
            <w:pPr>
              <w:pStyle w:val="112"/>
              <w:rPr>
                <w:rStyle w:val="af1"/>
                <w:sz w:val="22"/>
                <w:szCs w:val="22"/>
              </w:rPr>
            </w:pPr>
            <w:r w:rsidRPr="008469F5">
              <w:rPr>
                <w:rStyle w:val="af1"/>
                <w:sz w:val="22"/>
                <w:szCs w:val="22"/>
              </w:rPr>
              <w:t xml:space="preserve">н.п. Зверосовхоз,  </w:t>
            </w:r>
            <w:proofErr w:type="gramStart"/>
            <w:r w:rsidRPr="008469F5">
              <w:rPr>
                <w:rStyle w:val="af1"/>
                <w:sz w:val="22"/>
                <w:szCs w:val="22"/>
              </w:rPr>
              <w:t>Спортивная</w:t>
            </w:r>
            <w:proofErr w:type="gramEnd"/>
          </w:p>
        </w:tc>
        <w:tc>
          <w:tcPr>
            <w:tcW w:w="1228" w:type="dxa"/>
            <w:vMerge/>
            <w:vAlign w:val="center"/>
          </w:tcPr>
          <w:p w:rsidR="001A1DD4" w:rsidRPr="008469F5" w:rsidRDefault="001A1DD4" w:rsidP="00FE2FB6">
            <w:pPr>
              <w:rPr>
                <w:rStyle w:val="af1"/>
              </w:rPr>
            </w:pPr>
          </w:p>
        </w:tc>
        <w:tc>
          <w:tcPr>
            <w:tcW w:w="2601" w:type="dxa"/>
            <w:gridSpan w:val="3"/>
            <w:tcMar>
              <w:top w:w="0" w:type="dxa"/>
              <w:left w:w="45" w:type="dxa"/>
              <w:bottom w:w="0" w:type="dxa"/>
              <w:right w:w="45" w:type="dxa"/>
            </w:tcMar>
            <w:vAlign w:val="center"/>
          </w:tcPr>
          <w:p w:rsidR="001A1DD4" w:rsidRPr="008469F5" w:rsidRDefault="001A1DD4" w:rsidP="00FE2FB6">
            <w:pPr>
              <w:pStyle w:val="112"/>
              <w:rPr>
                <w:rStyle w:val="af1"/>
                <w:sz w:val="24"/>
                <w:szCs w:val="24"/>
              </w:rPr>
            </w:pPr>
            <w:r w:rsidRPr="008469F5">
              <w:rPr>
                <w:rStyle w:val="af1"/>
                <w:sz w:val="24"/>
                <w:szCs w:val="24"/>
              </w:rPr>
              <w:t>2</w:t>
            </w:r>
          </w:p>
        </w:tc>
      </w:tr>
      <w:tr w:rsidR="00AC4849" w:rsidRPr="008469F5" w:rsidTr="00FE2FB6">
        <w:trPr>
          <w:cantSplit/>
          <w:trHeight w:val="569"/>
          <w:jc w:val="center"/>
        </w:trPr>
        <w:tc>
          <w:tcPr>
            <w:tcW w:w="3280" w:type="dxa"/>
            <w:vMerge w:val="restart"/>
            <w:tcMar>
              <w:top w:w="0" w:type="dxa"/>
              <w:left w:w="45" w:type="dxa"/>
              <w:bottom w:w="0" w:type="dxa"/>
              <w:right w:w="45" w:type="dxa"/>
            </w:tcMar>
            <w:vAlign w:val="center"/>
          </w:tcPr>
          <w:p w:rsidR="00AC4849" w:rsidRPr="008469F5" w:rsidRDefault="00AC4849" w:rsidP="00FE2FB6">
            <w:pPr>
              <w:pStyle w:val="110"/>
              <w:rPr>
                <w:rStyle w:val="af1"/>
                <w:sz w:val="22"/>
                <w:szCs w:val="22"/>
              </w:rPr>
            </w:pPr>
            <w:r w:rsidRPr="008469F5">
              <w:rPr>
                <w:rStyle w:val="af1"/>
                <w:sz w:val="22"/>
                <w:szCs w:val="22"/>
              </w:rPr>
              <w:t>ФОК</w:t>
            </w:r>
          </w:p>
        </w:tc>
        <w:tc>
          <w:tcPr>
            <w:tcW w:w="2563" w:type="dxa"/>
            <w:vMerge w:val="restart"/>
            <w:tcMar>
              <w:top w:w="0" w:type="dxa"/>
              <w:left w:w="45" w:type="dxa"/>
              <w:bottom w:w="0" w:type="dxa"/>
              <w:right w:w="45" w:type="dxa"/>
            </w:tcMar>
            <w:vAlign w:val="center"/>
          </w:tcPr>
          <w:p w:rsidR="00AC4849" w:rsidRPr="008469F5" w:rsidRDefault="00AC4849" w:rsidP="00FE2FB6">
            <w:pPr>
              <w:pStyle w:val="112"/>
              <w:rPr>
                <w:rStyle w:val="af1"/>
                <w:sz w:val="22"/>
                <w:szCs w:val="22"/>
              </w:rPr>
            </w:pPr>
            <w:r w:rsidRPr="008469F5">
              <w:rPr>
                <w:rStyle w:val="af1"/>
                <w:sz w:val="22"/>
                <w:szCs w:val="22"/>
              </w:rPr>
              <w:t xml:space="preserve">н.п. Зверосовхоз,  </w:t>
            </w:r>
            <w:proofErr w:type="gramStart"/>
            <w:r w:rsidRPr="008469F5">
              <w:rPr>
                <w:rStyle w:val="af1"/>
                <w:sz w:val="22"/>
                <w:szCs w:val="22"/>
              </w:rPr>
              <w:t>Зеленая</w:t>
            </w:r>
            <w:proofErr w:type="gramEnd"/>
            <w:r w:rsidRPr="008469F5">
              <w:rPr>
                <w:rStyle w:val="af1"/>
                <w:sz w:val="22"/>
                <w:szCs w:val="22"/>
              </w:rPr>
              <w:t>, 16</w:t>
            </w:r>
          </w:p>
        </w:tc>
        <w:tc>
          <w:tcPr>
            <w:tcW w:w="1228" w:type="dxa"/>
            <w:vMerge/>
            <w:vAlign w:val="center"/>
          </w:tcPr>
          <w:p w:rsidR="00AC4849" w:rsidRPr="008469F5" w:rsidRDefault="00AC4849" w:rsidP="00FE2FB6">
            <w:pPr>
              <w:rPr>
                <w:rStyle w:val="af1"/>
              </w:rPr>
            </w:pPr>
          </w:p>
        </w:tc>
        <w:tc>
          <w:tcPr>
            <w:tcW w:w="2601" w:type="dxa"/>
            <w:gridSpan w:val="3"/>
            <w:vMerge w:val="restart"/>
            <w:tcMar>
              <w:top w:w="0" w:type="dxa"/>
              <w:left w:w="45" w:type="dxa"/>
              <w:bottom w:w="0" w:type="dxa"/>
              <w:right w:w="45" w:type="dxa"/>
            </w:tcMar>
            <w:vAlign w:val="center"/>
          </w:tcPr>
          <w:p w:rsidR="00AC4849" w:rsidRPr="008469F5" w:rsidRDefault="00AC4849" w:rsidP="00FE2FB6">
            <w:pPr>
              <w:pStyle w:val="112"/>
              <w:rPr>
                <w:rStyle w:val="af1"/>
                <w:sz w:val="24"/>
                <w:szCs w:val="24"/>
              </w:rPr>
            </w:pPr>
            <w:r w:rsidRPr="008469F5">
              <w:rPr>
                <w:rStyle w:val="af1"/>
                <w:sz w:val="24"/>
                <w:szCs w:val="24"/>
              </w:rPr>
              <w:t>300</w:t>
            </w:r>
          </w:p>
        </w:tc>
      </w:tr>
      <w:tr w:rsidR="00AC4849" w:rsidRPr="008469F5" w:rsidTr="00FE2FB6">
        <w:trPr>
          <w:cantSplit/>
          <w:trHeight w:val="20"/>
          <w:jc w:val="center"/>
        </w:trPr>
        <w:tc>
          <w:tcPr>
            <w:tcW w:w="3280" w:type="dxa"/>
            <w:vMerge/>
            <w:tcMar>
              <w:top w:w="0" w:type="dxa"/>
              <w:left w:w="45" w:type="dxa"/>
              <w:bottom w:w="0" w:type="dxa"/>
              <w:right w:w="45" w:type="dxa"/>
            </w:tcMar>
            <w:vAlign w:val="center"/>
          </w:tcPr>
          <w:p w:rsidR="00AC4849" w:rsidRPr="008469F5" w:rsidRDefault="00AC4849" w:rsidP="00FE2FB6">
            <w:pPr>
              <w:pStyle w:val="110"/>
              <w:rPr>
                <w:rStyle w:val="af1"/>
                <w:sz w:val="22"/>
                <w:szCs w:val="22"/>
              </w:rPr>
            </w:pPr>
          </w:p>
        </w:tc>
        <w:tc>
          <w:tcPr>
            <w:tcW w:w="2563" w:type="dxa"/>
            <w:vMerge/>
            <w:tcMar>
              <w:top w:w="0" w:type="dxa"/>
              <w:left w:w="45" w:type="dxa"/>
              <w:bottom w:w="0" w:type="dxa"/>
              <w:right w:w="45" w:type="dxa"/>
            </w:tcMar>
            <w:vAlign w:val="center"/>
          </w:tcPr>
          <w:p w:rsidR="00AC4849" w:rsidRPr="008469F5" w:rsidRDefault="00AC4849" w:rsidP="00FE2FB6">
            <w:pPr>
              <w:pStyle w:val="112"/>
              <w:rPr>
                <w:rStyle w:val="af1"/>
                <w:sz w:val="22"/>
                <w:szCs w:val="22"/>
              </w:rPr>
            </w:pPr>
          </w:p>
        </w:tc>
        <w:tc>
          <w:tcPr>
            <w:tcW w:w="1228" w:type="dxa"/>
            <w:vAlign w:val="center"/>
          </w:tcPr>
          <w:p w:rsidR="00AC4849" w:rsidRPr="008469F5" w:rsidRDefault="00AC4849" w:rsidP="00FE2FB6">
            <w:pPr>
              <w:pStyle w:val="112"/>
              <w:rPr>
                <w:rStyle w:val="af1"/>
                <w:sz w:val="24"/>
                <w:szCs w:val="24"/>
              </w:rPr>
            </w:pPr>
            <w:r w:rsidRPr="008469F5">
              <w:rPr>
                <w:rStyle w:val="af1"/>
                <w:sz w:val="24"/>
                <w:szCs w:val="24"/>
              </w:rPr>
              <w:t>кв</w:t>
            </w:r>
            <w:proofErr w:type="gramStart"/>
            <w:r w:rsidRPr="008469F5">
              <w:rPr>
                <w:rStyle w:val="af1"/>
                <w:sz w:val="24"/>
                <w:szCs w:val="24"/>
              </w:rPr>
              <w:t>.м</w:t>
            </w:r>
            <w:proofErr w:type="gramEnd"/>
            <w:r w:rsidRPr="008469F5">
              <w:rPr>
                <w:rStyle w:val="af1"/>
                <w:sz w:val="24"/>
                <w:szCs w:val="24"/>
              </w:rPr>
              <w:t xml:space="preserve"> площади пола</w:t>
            </w:r>
          </w:p>
        </w:tc>
        <w:tc>
          <w:tcPr>
            <w:tcW w:w="2601" w:type="dxa"/>
            <w:gridSpan w:val="3"/>
            <w:vMerge/>
            <w:tcMar>
              <w:top w:w="0" w:type="dxa"/>
              <w:left w:w="45" w:type="dxa"/>
              <w:bottom w:w="0" w:type="dxa"/>
              <w:right w:w="45" w:type="dxa"/>
            </w:tcMar>
            <w:vAlign w:val="center"/>
          </w:tcPr>
          <w:p w:rsidR="00AC4849" w:rsidRPr="008469F5" w:rsidRDefault="00AC4849" w:rsidP="00FE2FB6">
            <w:pPr>
              <w:pStyle w:val="112"/>
              <w:rPr>
                <w:rStyle w:val="af1"/>
                <w:sz w:val="24"/>
                <w:szCs w:val="24"/>
              </w:rPr>
            </w:pPr>
          </w:p>
        </w:tc>
      </w:tr>
      <w:tr w:rsidR="001A1DD4" w:rsidRPr="008469F5" w:rsidTr="00FE2FB6">
        <w:trPr>
          <w:cantSplit/>
          <w:trHeight w:val="20"/>
          <w:jc w:val="center"/>
        </w:trPr>
        <w:tc>
          <w:tcPr>
            <w:tcW w:w="9672" w:type="dxa"/>
            <w:gridSpan w:val="6"/>
            <w:tcMar>
              <w:top w:w="0" w:type="dxa"/>
              <w:left w:w="45" w:type="dxa"/>
              <w:bottom w:w="0" w:type="dxa"/>
              <w:right w:w="45" w:type="dxa"/>
            </w:tcMar>
          </w:tcPr>
          <w:p w:rsidR="001A1DD4" w:rsidRPr="008469F5" w:rsidRDefault="001A1DD4" w:rsidP="008469F5">
            <w:pPr>
              <w:pStyle w:val="110"/>
              <w:rPr>
                <w:rStyle w:val="af1"/>
                <w:sz w:val="22"/>
                <w:szCs w:val="22"/>
              </w:rPr>
            </w:pPr>
            <w:r w:rsidRPr="008469F5">
              <w:rPr>
                <w:rStyle w:val="af1"/>
                <w:sz w:val="22"/>
                <w:szCs w:val="22"/>
              </w:rPr>
              <w:t>Предприятия торговли</w:t>
            </w:r>
          </w:p>
        </w:tc>
      </w:tr>
      <w:tr w:rsidR="001A1DD4" w:rsidRPr="008469F5" w:rsidTr="00FE2FB6">
        <w:trPr>
          <w:cantSplit/>
          <w:trHeight w:val="20"/>
          <w:jc w:val="center"/>
        </w:trPr>
        <w:tc>
          <w:tcPr>
            <w:tcW w:w="3280" w:type="dxa"/>
            <w:tcMar>
              <w:top w:w="0" w:type="dxa"/>
              <w:left w:w="45" w:type="dxa"/>
              <w:bottom w:w="0" w:type="dxa"/>
              <w:right w:w="45" w:type="dxa"/>
            </w:tcMar>
          </w:tcPr>
          <w:p w:rsidR="001A1DD4" w:rsidRPr="008469F5" w:rsidRDefault="001A1DD4" w:rsidP="00FE2FB6">
            <w:pPr>
              <w:pStyle w:val="110"/>
              <w:rPr>
                <w:rStyle w:val="af1"/>
                <w:sz w:val="22"/>
                <w:szCs w:val="22"/>
              </w:rPr>
            </w:pPr>
            <w:r w:rsidRPr="008469F5">
              <w:rPr>
                <w:rStyle w:val="af1"/>
                <w:sz w:val="22"/>
                <w:szCs w:val="22"/>
              </w:rPr>
              <w:t>ООО «Прибрежный» - магазин</w:t>
            </w:r>
          </w:p>
        </w:tc>
        <w:tc>
          <w:tcPr>
            <w:tcW w:w="2563" w:type="dxa"/>
            <w:tcMar>
              <w:top w:w="0" w:type="dxa"/>
              <w:left w:w="45" w:type="dxa"/>
              <w:bottom w:w="0" w:type="dxa"/>
              <w:right w:w="45" w:type="dxa"/>
            </w:tcMar>
          </w:tcPr>
          <w:p w:rsidR="001A1DD4" w:rsidRPr="008469F5" w:rsidRDefault="001A1DD4" w:rsidP="00FE2FB6">
            <w:pPr>
              <w:pStyle w:val="112"/>
              <w:rPr>
                <w:rStyle w:val="af1"/>
                <w:sz w:val="22"/>
                <w:szCs w:val="22"/>
              </w:rPr>
            </w:pPr>
            <w:r w:rsidRPr="008469F5">
              <w:rPr>
                <w:rStyle w:val="af1"/>
                <w:sz w:val="22"/>
                <w:szCs w:val="22"/>
              </w:rPr>
              <w:t>п. Зверосовхоз, ул. Набережная, д.10</w:t>
            </w:r>
          </w:p>
        </w:tc>
        <w:tc>
          <w:tcPr>
            <w:tcW w:w="1228" w:type="dxa"/>
            <w:vMerge w:val="restart"/>
            <w:tcMar>
              <w:top w:w="0" w:type="dxa"/>
              <w:left w:w="45" w:type="dxa"/>
              <w:bottom w:w="0" w:type="dxa"/>
              <w:right w:w="45" w:type="dxa"/>
            </w:tcMar>
            <w:vAlign w:val="center"/>
          </w:tcPr>
          <w:p w:rsidR="001A1DD4" w:rsidRPr="008469F5" w:rsidRDefault="001A1DD4" w:rsidP="00FE2FB6">
            <w:pPr>
              <w:pStyle w:val="112"/>
              <w:rPr>
                <w:rStyle w:val="af1"/>
                <w:sz w:val="24"/>
                <w:szCs w:val="24"/>
              </w:rPr>
            </w:pPr>
            <w:r w:rsidRPr="008469F5">
              <w:rPr>
                <w:rStyle w:val="af1"/>
                <w:sz w:val="24"/>
                <w:szCs w:val="24"/>
              </w:rPr>
              <w:t>кв</w:t>
            </w:r>
            <w:proofErr w:type="gramStart"/>
            <w:r w:rsidRPr="008469F5">
              <w:rPr>
                <w:rStyle w:val="af1"/>
                <w:sz w:val="24"/>
                <w:szCs w:val="24"/>
              </w:rPr>
              <w:t>.м</w:t>
            </w:r>
            <w:proofErr w:type="gramEnd"/>
            <w:r w:rsidRPr="008469F5">
              <w:rPr>
                <w:rStyle w:val="af1"/>
                <w:sz w:val="24"/>
                <w:szCs w:val="24"/>
              </w:rPr>
              <w:t xml:space="preserve"> торг </w:t>
            </w:r>
            <w:proofErr w:type="spellStart"/>
            <w:r w:rsidRPr="008469F5">
              <w:rPr>
                <w:rStyle w:val="af1"/>
                <w:sz w:val="24"/>
                <w:szCs w:val="24"/>
              </w:rPr>
              <w:t>площ</w:t>
            </w:r>
            <w:proofErr w:type="spellEnd"/>
            <w:r w:rsidRPr="008469F5">
              <w:rPr>
                <w:rStyle w:val="af1"/>
                <w:sz w:val="24"/>
                <w:szCs w:val="24"/>
              </w:rPr>
              <w:t>.</w:t>
            </w:r>
          </w:p>
        </w:tc>
        <w:tc>
          <w:tcPr>
            <w:tcW w:w="2601" w:type="dxa"/>
            <w:gridSpan w:val="3"/>
            <w:vMerge w:val="restart"/>
            <w:tcMar>
              <w:top w:w="0" w:type="dxa"/>
              <w:left w:w="45" w:type="dxa"/>
              <w:bottom w:w="0" w:type="dxa"/>
              <w:right w:w="45" w:type="dxa"/>
            </w:tcMar>
            <w:vAlign w:val="center"/>
          </w:tcPr>
          <w:p w:rsidR="001A1DD4" w:rsidRPr="008469F5" w:rsidRDefault="00C1338E" w:rsidP="00FE2FB6">
            <w:pPr>
              <w:pStyle w:val="112"/>
              <w:rPr>
                <w:rStyle w:val="af1"/>
                <w:sz w:val="24"/>
                <w:szCs w:val="24"/>
              </w:rPr>
            </w:pPr>
            <w:r w:rsidRPr="008469F5">
              <w:rPr>
                <w:rStyle w:val="af1"/>
                <w:sz w:val="24"/>
                <w:szCs w:val="24"/>
              </w:rPr>
              <w:t>901,5</w:t>
            </w:r>
          </w:p>
        </w:tc>
      </w:tr>
      <w:tr w:rsidR="001A1DD4" w:rsidRPr="008469F5" w:rsidTr="00FE2FB6">
        <w:trPr>
          <w:cantSplit/>
          <w:trHeight w:val="20"/>
          <w:jc w:val="center"/>
        </w:trPr>
        <w:tc>
          <w:tcPr>
            <w:tcW w:w="3280" w:type="dxa"/>
            <w:tcMar>
              <w:top w:w="0" w:type="dxa"/>
              <w:left w:w="45" w:type="dxa"/>
              <w:bottom w:w="0" w:type="dxa"/>
              <w:right w:w="45" w:type="dxa"/>
            </w:tcMar>
          </w:tcPr>
          <w:p w:rsidR="001A1DD4" w:rsidRPr="008469F5" w:rsidRDefault="001A1DD4" w:rsidP="00FE2FB6">
            <w:pPr>
              <w:pStyle w:val="110"/>
              <w:rPr>
                <w:rStyle w:val="af1"/>
                <w:sz w:val="22"/>
                <w:szCs w:val="22"/>
              </w:rPr>
            </w:pPr>
            <w:r w:rsidRPr="008469F5">
              <w:rPr>
                <w:rStyle w:val="af1"/>
                <w:sz w:val="22"/>
                <w:szCs w:val="22"/>
              </w:rPr>
              <w:t>ООО «ДАР»- магазин</w:t>
            </w:r>
          </w:p>
        </w:tc>
        <w:tc>
          <w:tcPr>
            <w:tcW w:w="2563" w:type="dxa"/>
            <w:tcMar>
              <w:top w:w="0" w:type="dxa"/>
              <w:left w:w="45" w:type="dxa"/>
              <w:bottom w:w="0" w:type="dxa"/>
              <w:right w:w="45" w:type="dxa"/>
            </w:tcMar>
          </w:tcPr>
          <w:p w:rsidR="001A1DD4" w:rsidRPr="008469F5" w:rsidRDefault="001A1DD4" w:rsidP="00FE2FB6">
            <w:pPr>
              <w:pStyle w:val="112"/>
              <w:rPr>
                <w:rStyle w:val="af1"/>
                <w:sz w:val="22"/>
                <w:szCs w:val="22"/>
              </w:rPr>
            </w:pPr>
            <w:r w:rsidRPr="008469F5">
              <w:rPr>
                <w:rStyle w:val="af1"/>
                <w:sz w:val="22"/>
                <w:szCs w:val="22"/>
              </w:rPr>
              <w:t xml:space="preserve">п. Зверосовхоз, ул. </w:t>
            </w:r>
            <w:proofErr w:type="gramStart"/>
            <w:r w:rsidRPr="008469F5">
              <w:rPr>
                <w:rStyle w:val="af1"/>
                <w:sz w:val="22"/>
                <w:szCs w:val="22"/>
              </w:rPr>
              <w:t>Строительная</w:t>
            </w:r>
            <w:proofErr w:type="gramEnd"/>
            <w:r w:rsidRPr="008469F5">
              <w:rPr>
                <w:rStyle w:val="af1"/>
                <w:sz w:val="22"/>
                <w:szCs w:val="22"/>
              </w:rPr>
              <w:t>, д.10</w:t>
            </w:r>
          </w:p>
        </w:tc>
        <w:tc>
          <w:tcPr>
            <w:tcW w:w="1228" w:type="dxa"/>
            <w:vMerge/>
            <w:vAlign w:val="center"/>
          </w:tcPr>
          <w:p w:rsidR="001A1DD4" w:rsidRPr="008469F5" w:rsidRDefault="001A1DD4" w:rsidP="00FE2FB6">
            <w:pPr>
              <w:rPr>
                <w:rStyle w:val="af1"/>
              </w:rPr>
            </w:pPr>
          </w:p>
        </w:tc>
        <w:tc>
          <w:tcPr>
            <w:tcW w:w="2601" w:type="dxa"/>
            <w:gridSpan w:val="3"/>
            <w:vMerge/>
            <w:tcMar>
              <w:top w:w="0" w:type="dxa"/>
              <w:left w:w="45" w:type="dxa"/>
              <w:bottom w:w="0" w:type="dxa"/>
              <w:right w:w="45" w:type="dxa"/>
            </w:tcMar>
            <w:vAlign w:val="center"/>
          </w:tcPr>
          <w:p w:rsidR="001A1DD4" w:rsidRPr="008469F5" w:rsidRDefault="001A1DD4" w:rsidP="00FE2FB6">
            <w:pPr>
              <w:pStyle w:val="112"/>
              <w:rPr>
                <w:rStyle w:val="af1"/>
                <w:sz w:val="24"/>
                <w:szCs w:val="24"/>
              </w:rPr>
            </w:pPr>
          </w:p>
        </w:tc>
      </w:tr>
      <w:tr w:rsidR="001A1DD4" w:rsidRPr="008469F5" w:rsidTr="00FE2FB6">
        <w:trPr>
          <w:cantSplit/>
          <w:trHeight w:val="20"/>
          <w:jc w:val="center"/>
        </w:trPr>
        <w:tc>
          <w:tcPr>
            <w:tcW w:w="3280" w:type="dxa"/>
            <w:tcMar>
              <w:top w:w="0" w:type="dxa"/>
              <w:left w:w="45" w:type="dxa"/>
              <w:bottom w:w="0" w:type="dxa"/>
              <w:right w:w="45" w:type="dxa"/>
            </w:tcMar>
          </w:tcPr>
          <w:p w:rsidR="001A1DD4" w:rsidRPr="008469F5" w:rsidRDefault="001A1DD4" w:rsidP="00FE2FB6">
            <w:pPr>
              <w:pStyle w:val="110"/>
              <w:rPr>
                <w:rStyle w:val="af1"/>
                <w:sz w:val="22"/>
                <w:szCs w:val="22"/>
              </w:rPr>
            </w:pPr>
            <w:r w:rsidRPr="008469F5">
              <w:rPr>
                <w:rStyle w:val="af1"/>
                <w:sz w:val="22"/>
                <w:szCs w:val="22"/>
              </w:rPr>
              <w:t>ИП «Ширяева Марина Владимировна» - магазин</w:t>
            </w:r>
          </w:p>
        </w:tc>
        <w:tc>
          <w:tcPr>
            <w:tcW w:w="2563" w:type="dxa"/>
            <w:tcMar>
              <w:top w:w="0" w:type="dxa"/>
              <w:left w:w="45" w:type="dxa"/>
              <w:bottom w:w="0" w:type="dxa"/>
              <w:right w:w="45" w:type="dxa"/>
            </w:tcMar>
          </w:tcPr>
          <w:p w:rsidR="001A1DD4" w:rsidRPr="008469F5" w:rsidRDefault="001A1DD4" w:rsidP="00FE2FB6">
            <w:pPr>
              <w:pStyle w:val="112"/>
              <w:rPr>
                <w:rStyle w:val="af1"/>
                <w:sz w:val="22"/>
                <w:szCs w:val="22"/>
              </w:rPr>
            </w:pPr>
            <w:r w:rsidRPr="008469F5">
              <w:rPr>
                <w:rStyle w:val="af1"/>
                <w:sz w:val="22"/>
                <w:szCs w:val="22"/>
              </w:rPr>
              <w:t xml:space="preserve">п. Зверосовхоз, ул. </w:t>
            </w:r>
            <w:proofErr w:type="gramStart"/>
            <w:r w:rsidRPr="008469F5">
              <w:rPr>
                <w:rStyle w:val="af1"/>
                <w:sz w:val="22"/>
                <w:szCs w:val="22"/>
              </w:rPr>
              <w:t>Зеленая</w:t>
            </w:r>
            <w:proofErr w:type="gramEnd"/>
            <w:r w:rsidRPr="008469F5">
              <w:rPr>
                <w:rStyle w:val="af1"/>
                <w:sz w:val="22"/>
                <w:szCs w:val="22"/>
              </w:rPr>
              <w:t>, д.7</w:t>
            </w:r>
          </w:p>
        </w:tc>
        <w:tc>
          <w:tcPr>
            <w:tcW w:w="1228" w:type="dxa"/>
            <w:vMerge/>
            <w:vAlign w:val="center"/>
          </w:tcPr>
          <w:p w:rsidR="001A1DD4" w:rsidRPr="008469F5" w:rsidRDefault="001A1DD4" w:rsidP="00FE2FB6">
            <w:pPr>
              <w:rPr>
                <w:rStyle w:val="af1"/>
              </w:rPr>
            </w:pPr>
          </w:p>
        </w:tc>
        <w:tc>
          <w:tcPr>
            <w:tcW w:w="2601" w:type="dxa"/>
            <w:gridSpan w:val="3"/>
            <w:vMerge/>
            <w:tcMar>
              <w:top w:w="0" w:type="dxa"/>
              <w:left w:w="45" w:type="dxa"/>
              <w:bottom w:w="0" w:type="dxa"/>
              <w:right w:w="45" w:type="dxa"/>
            </w:tcMar>
            <w:vAlign w:val="center"/>
          </w:tcPr>
          <w:p w:rsidR="001A1DD4" w:rsidRPr="008469F5" w:rsidRDefault="001A1DD4" w:rsidP="00FE2FB6">
            <w:pPr>
              <w:pStyle w:val="112"/>
              <w:rPr>
                <w:rStyle w:val="af1"/>
                <w:sz w:val="24"/>
                <w:szCs w:val="24"/>
              </w:rPr>
            </w:pPr>
          </w:p>
        </w:tc>
      </w:tr>
      <w:tr w:rsidR="001A1DD4" w:rsidRPr="008469F5" w:rsidTr="00FE2FB6">
        <w:trPr>
          <w:cantSplit/>
          <w:trHeight w:val="20"/>
          <w:jc w:val="center"/>
        </w:trPr>
        <w:tc>
          <w:tcPr>
            <w:tcW w:w="3280" w:type="dxa"/>
            <w:tcMar>
              <w:top w:w="0" w:type="dxa"/>
              <w:left w:w="45" w:type="dxa"/>
              <w:bottom w:w="0" w:type="dxa"/>
              <w:right w:w="45" w:type="dxa"/>
            </w:tcMar>
          </w:tcPr>
          <w:p w:rsidR="001A1DD4" w:rsidRPr="008469F5" w:rsidRDefault="001A1DD4" w:rsidP="00FE2FB6">
            <w:pPr>
              <w:pStyle w:val="110"/>
              <w:rPr>
                <w:rStyle w:val="af1"/>
                <w:sz w:val="22"/>
                <w:szCs w:val="22"/>
              </w:rPr>
            </w:pPr>
            <w:r w:rsidRPr="008469F5">
              <w:rPr>
                <w:rStyle w:val="af1"/>
                <w:sz w:val="22"/>
                <w:szCs w:val="22"/>
              </w:rPr>
              <w:t>ООО «Рассвет»- магазин</w:t>
            </w:r>
          </w:p>
        </w:tc>
        <w:tc>
          <w:tcPr>
            <w:tcW w:w="2563" w:type="dxa"/>
            <w:tcMar>
              <w:top w:w="0" w:type="dxa"/>
              <w:left w:w="45" w:type="dxa"/>
              <w:bottom w:w="0" w:type="dxa"/>
              <w:right w:w="45" w:type="dxa"/>
            </w:tcMar>
          </w:tcPr>
          <w:p w:rsidR="001A1DD4" w:rsidRPr="008469F5" w:rsidRDefault="001A1DD4" w:rsidP="00FE2FB6">
            <w:pPr>
              <w:pStyle w:val="112"/>
              <w:rPr>
                <w:rStyle w:val="af1"/>
                <w:sz w:val="22"/>
                <w:szCs w:val="22"/>
              </w:rPr>
            </w:pPr>
            <w:r w:rsidRPr="008469F5">
              <w:rPr>
                <w:rStyle w:val="af1"/>
                <w:sz w:val="22"/>
                <w:szCs w:val="22"/>
              </w:rPr>
              <w:t xml:space="preserve">п. Зверосовхоз, ул. </w:t>
            </w:r>
            <w:proofErr w:type="spellStart"/>
            <w:r w:rsidRPr="008469F5">
              <w:rPr>
                <w:rStyle w:val="af1"/>
                <w:sz w:val="22"/>
                <w:szCs w:val="22"/>
              </w:rPr>
              <w:t>Кильдинское</w:t>
            </w:r>
            <w:proofErr w:type="spellEnd"/>
            <w:r w:rsidRPr="008469F5">
              <w:rPr>
                <w:rStyle w:val="af1"/>
                <w:sz w:val="22"/>
                <w:szCs w:val="22"/>
              </w:rPr>
              <w:t xml:space="preserve"> шоссе д. 3</w:t>
            </w:r>
          </w:p>
        </w:tc>
        <w:tc>
          <w:tcPr>
            <w:tcW w:w="1228" w:type="dxa"/>
            <w:vMerge/>
            <w:vAlign w:val="center"/>
          </w:tcPr>
          <w:p w:rsidR="001A1DD4" w:rsidRPr="008469F5" w:rsidRDefault="001A1DD4" w:rsidP="00FE2FB6">
            <w:pPr>
              <w:rPr>
                <w:rStyle w:val="af1"/>
              </w:rPr>
            </w:pPr>
          </w:p>
        </w:tc>
        <w:tc>
          <w:tcPr>
            <w:tcW w:w="2601" w:type="dxa"/>
            <w:gridSpan w:val="3"/>
            <w:vMerge/>
            <w:tcMar>
              <w:top w:w="0" w:type="dxa"/>
              <w:left w:w="45" w:type="dxa"/>
              <w:bottom w:w="0" w:type="dxa"/>
              <w:right w:w="45" w:type="dxa"/>
            </w:tcMar>
            <w:vAlign w:val="center"/>
          </w:tcPr>
          <w:p w:rsidR="001A1DD4" w:rsidRPr="008469F5" w:rsidRDefault="001A1DD4" w:rsidP="00FE2FB6">
            <w:pPr>
              <w:pStyle w:val="112"/>
              <w:rPr>
                <w:rStyle w:val="af1"/>
                <w:sz w:val="24"/>
                <w:szCs w:val="24"/>
              </w:rPr>
            </w:pPr>
          </w:p>
        </w:tc>
      </w:tr>
      <w:tr w:rsidR="001A1DD4" w:rsidRPr="008469F5" w:rsidTr="00FE2FB6">
        <w:trPr>
          <w:cantSplit/>
          <w:trHeight w:val="20"/>
          <w:jc w:val="center"/>
        </w:trPr>
        <w:tc>
          <w:tcPr>
            <w:tcW w:w="3280" w:type="dxa"/>
            <w:tcMar>
              <w:top w:w="0" w:type="dxa"/>
              <w:left w:w="45" w:type="dxa"/>
              <w:bottom w:w="0" w:type="dxa"/>
              <w:right w:w="45" w:type="dxa"/>
            </w:tcMar>
          </w:tcPr>
          <w:p w:rsidR="001A1DD4" w:rsidRPr="008469F5" w:rsidRDefault="001A1DD4" w:rsidP="00FE2FB6">
            <w:pPr>
              <w:pStyle w:val="110"/>
              <w:rPr>
                <w:rStyle w:val="af1"/>
                <w:sz w:val="24"/>
              </w:rPr>
            </w:pPr>
            <w:r w:rsidRPr="008469F5">
              <w:rPr>
                <w:rStyle w:val="af1"/>
                <w:sz w:val="24"/>
              </w:rPr>
              <w:t>ООО «</w:t>
            </w:r>
            <w:proofErr w:type="spellStart"/>
            <w:r w:rsidRPr="008469F5">
              <w:rPr>
                <w:rStyle w:val="af1"/>
                <w:sz w:val="24"/>
              </w:rPr>
              <w:t>Севторг</w:t>
            </w:r>
            <w:proofErr w:type="spellEnd"/>
            <w:r w:rsidRPr="008469F5">
              <w:rPr>
                <w:rStyle w:val="af1"/>
                <w:sz w:val="24"/>
              </w:rPr>
              <w:t>» - магазин</w:t>
            </w:r>
          </w:p>
        </w:tc>
        <w:tc>
          <w:tcPr>
            <w:tcW w:w="2563" w:type="dxa"/>
            <w:tcMar>
              <w:top w:w="0" w:type="dxa"/>
              <w:left w:w="45" w:type="dxa"/>
              <w:bottom w:w="0" w:type="dxa"/>
              <w:right w:w="45" w:type="dxa"/>
            </w:tcMar>
          </w:tcPr>
          <w:p w:rsidR="001A1DD4" w:rsidRPr="008469F5" w:rsidRDefault="001A1DD4" w:rsidP="00FE2FB6">
            <w:pPr>
              <w:pStyle w:val="112"/>
              <w:rPr>
                <w:rStyle w:val="af1"/>
                <w:sz w:val="24"/>
                <w:szCs w:val="24"/>
              </w:rPr>
            </w:pPr>
            <w:r w:rsidRPr="008469F5">
              <w:rPr>
                <w:rStyle w:val="af1"/>
                <w:sz w:val="24"/>
                <w:szCs w:val="24"/>
              </w:rPr>
              <w:t xml:space="preserve">п. </w:t>
            </w:r>
            <w:proofErr w:type="spellStart"/>
            <w:r w:rsidRPr="008469F5">
              <w:rPr>
                <w:rStyle w:val="af1"/>
                <w:sz w:val="24"/>
                <w:szCs w:val="24"/>
              </w:rPr>
              <w:t>Кильдинстрой</w:t>
            </w:r>
            <w:proofErr w:type="spellEnd"/>
            <w:r w:rsidRPr="008469F5">
              <w:rPr>
                <w:rStyle w:val="af1"/>
                <w:sz w:val="24"/>
                <w:szCs w:val="24"/>
              </w:rPr>
              <w:t xml:space="preserve">, ул. </w:t>
            </w:r>
            <w:proofErr w:type="spellStart"/>
            <w:r w:rsidRPr="008469F5">
              <w:rPr>
                <w:rStyle w:val="af1"/>
                <w:sz w:val="24"/>
                <w:szCs w:val="24"/>
              </w:rPr>
              <w:t>Кильдинское</w:t>
            </w:r>
            <w:proofErr w:type="spellEnd"/>
            <w:r w:rsidRPr="008469F5">
              <w:rPr>
                <w:rStyle w:val="af1"/>
                <w:sz w:val="24"/>
                <w:szCs w:val="24"/>
              </w:rPr>
              <w:t xml:space="preserve"> шоссе, д. 1</w:t>
            </w:r>
          </w:p>
        </w:tc>
        <w:tc>
          <w:tcPr>
            <w:tcW w:w="1228" w:type="dxa"/>
            <w:vMerge/>
            <w:vAlign w:val="center"/>
          </w:tcPr>
          <w:p w:rsidR="001A1DD4" w:rsidRPr="008469F5" w:rsidRDefault="001A1DD4" w:rsidP="00FE2FB6">
            <w:pPr>
              <w:rPr>
                <w:rStyle w:val="af1"/>
              </w:rPr>
            </w:pPr>
          </w:p>
        </w:tc>
        <w:tc>
          <w:tcPr>
            <w:tcW w:w="2601" w:type="dxa"/>
            <w:gridSpan w:val="3"/>
            <w:vMerge/>
            <w:tcMar>
              <w:top w:w="0" w:type="dxa"/>
              <w:left w:w="45" w:type="dxa"/>
              <w:bottom w:w="0" w:type="dxa"/>
              <w:right w:w="45" w:type="dxa"/>
            </w:tcMar>
            <w:vAlign w:val="center"/>
          </w:tcPr>
          <w:p w:rsidR="001A1DD4" w:rsidRPr="008469F5" w:rsidRDefault="001A1DD4" w:rsidP="00FE2FB6">
            <w:pPr>
              <w:pStyle w:val="112"/>
              <w:rPr>
                <w:rStyle w:val="af1"/>
                <w:sz w:val="24"/>
                <w:szCs w:val="24"/>
              </w:rPr>
            </w:pPr>
          </w:p>
        </w:tc>
      </w:tr>
      <w:tr w:rsidR="001A1DD4" w:rsidRPr="008469F5" w:rsidTr="00FE2FB6">
        <w:trPr>
          <w:cantSplit/>
          <w:trHeight w:val="20"/>
          <w:jc w:val="center"/>
        </w:trPr>
        <w:tc>
          <w:tcPr>
            <w:tcW w:w="3280" w:type="dxa"/>
            <w:tcMar>
              <w:top w:w="0" w:type="dxa"/>
              <w:left w:w="45" w:type="dxa"/>
              <w:bottom w:w="0" w:type="dxa"/>
              <w:right w:w="45" w:type="dxa"/>
            </w:tcMar>
          </w:tcPr>
          <w:p w:rsidR="001A1DD4" w:rsidRPr="008469F5" w:rsidRDefault="001A1DD4" w:rsidP="00FE2FB6">
            <w:pPr>
              <w:pStyle w:val="110"/>
              <w:rPr>
                <w:rStyle w:val="af1"/>
                <w:sz w:val="24"/>
              </w:rPr>
            </w:pPr>
            <w:r w:rsidRPr="008469F5">
              <w:rPr>
                <w:rStyle w:val="af1"/>
                <w:sz w:val="24"/>
              </w:rPr>
              <w:t>ООО «</w:t>
            </w:r>
            <w:proofErr w:type="spellStart"/>
            <w:r w:rsidRPr="008469F5">
              <w:rPr>
                <w:rStyle w:val="af1"/>
                <w:sz w:val="24"/>
              </w:rPr>
              <w:t>Севторг</w:t>
            </w:r>
            <w:proofErr w:type="spellEnd"/>
            <w:r w:rsidRPr="008469F5">
              <w:rPr>
                <w:rStyle w:val="af1"/>
                <w:sz w:val="24"/>
              </w:rPr>
              <w:t>» - магазин</w:t>
            </w:r>
          </w:p>
        </w:tc>
        <w:tc>
          <w:tcPr>
            <w:tcW w:w="2563" w:type="dxa"/>
            <w:tcMar>
              <w:top w:w="0" w:type="dxa"/>
              <w:left w:w="45" w:type="dxa"/>
              <w:bottom w:w="0" w:type="dxa"/>
              <w:right w:w="45" w:type="dxa"/>
            </w:tcMar>
          </w:tcPr>
          <w:p w:rsidR="001A1DD4" w:rsidRPr="008469F5" w:rsidRDefault="001A1DD4" w:rsidP="00FE2FB6">
            <w:pPr>
              <w:pStyle w:val="112"/>
              <w:rPr>
                <w:rStyle w:val="af1"/>
                <w:sz w:val="24"/>
                <w:szCs w:val="24"/>
              </w:rPr>
            </w:pPr>
            <w:r w:rsidRPr="008469F5">
              <w:rPr>
                <w:rStyle w:val="af1"/>
                <w:sz w:val="24"/>
                <w:szCs w:val="24"/>
              </w:rPr>
              <w:t xml:space="preserve">п. </w:t>
            </w:r>
            <w:proofErr w:type="spellStart"/>
            <w:r w:rsidRPr="008469F5">
              <w:rPr>
                <w:rStyle w:val="af1"/>
                <w:sz w:val="24"/>
                <w:szCs w:val="24"/>
              </w:rPr>
              <w:t>Кильдинстрой</w:t>
            </w:r>
            <w:proofErr w:type="spellEnd"/>
            <w:r w:rsidRPr="008469F5">
              <w:rPr>
                <w:rStyle w:val="af1"/>
                <w:sz w:val="24"/>
                <w:szCs w:val="24"/>
              </w:rPr>
              <w:t>, ул. Набережная, д. 7</w:t>
            </w:r>
          </w:p>
        </w:tc>
        <w:tc>
          <w:tcPr>
            <w:tcW w:w="1228" w:type="dxa"/>
            <w:vMerge/>
            <w:vAlign w:val="center"/>
          </w:tcPr>
          <w:p w:rsidR="001A1DD4" w:rsidRPr="008469F5" w:rsidRDefault="001A1DD4" w:rsidP="00FE2FB6">
            <w:pPr>
              <w:rPr>
                <w:rStyle w:val="af1"/>
              </w:rPr>
            </w:pPr>
          </w:p>
        </w:tc>
        <w:tc>
          <w:tcPr>
            <w:tcW w:w="2601" w:type="dxa"/>
            <w:gridSpan w:val="3"/>
            <w:vMerge/>
            <w:tcMar>
              <w:top w:w="0" w:type="dxa"/>
              <w:left w:w="45" w:type="dxa"/>
              <w:bottom w:w="0" w:type="dxa"/>
              <w:right w:w="45" w:type="dxa"/>
            </w:tcMar>
            <w:vAlign w:val="center"/>
          </w:tcPr>
          <w:p w:rsidR="001A1DD4" w:rsidRPr="008469F5" w:rsidRDefault="001A1DD4" w:rsidP="00FE2FB6">
            <w:pPr>
              <w:pStyle w:val="112"/>
              <w:rPr>
                <w:rStyle w:val="af1"/>
                <w:sz w:val="24"/>
                <w:szCs w:val="24"/>
              </w:rPr>
            </w:pPr>
          </w:p>
        </w:tc>
      </w:tr>
      <w:tr w:rsidR="001A1DD4" w:rsidRPr="008469F5" w:rsidTr="00FE2FB6">
        <w:trPr>
          <w:cantSplit/>
          <w:trHeight w:val="20"/>
          <w:jc w:val="center"/>
        </w:trPr>
        <w:tc>
          <w:tcPr>
            <w:tcW w:w="3280" w:type="dxa"/>
            <w:tcMar>
              <w:top w:w="0" w:type="dxa"/>
              <w:left w:w="45" w:type="dxa"/>
              <w:bottom w:w="0" w:type="dxa"/>
              <w:right w:w="45" w:type="dxa"/>
            </w:tcMar>
          </w:tcPr>
          <w:p w:rsidR="001A1DD4" w:rsidRPr="008469F5" w:rsidRDefault="001A1DD4" w:rsidP="00FE2FB6">
            <w:pPr>
              <w:pStyle w:val="110"/>
              <w:rPr>
                <w:rStyle w:val="af1"/>
                <w:sz w:val="24"/>
              </w:rPr>
            </w:pPr>
            <w:r w:rsidRPr="008469F5">
              <w:rPr>
                <w:rStyle w:val="af1"/>
                <w:sz w:val="24"/>
              </w:rPr>
              <w:t>ООО «</w:t>
            </w:r>
            <w:proofErr w:type="spellStart"/>
            <w:r w:rsidRPr="008469F5">
              <w:rPr>
                <w:rStyle w:val="af1"/>
                <w:sz w:val="24"/>
              </w:rPr>
              <w:t>Леда</w:t>
            </w:r>
            <w:proofErr w:type="spellEnd"/>
            <w:r w:rsidRPr="008469F5">
              <w:rPr>
                <w:rStyle w:val="af1"/>
                <w:sz w:val="24"/>
              </w:rPr>
              <w:t>» - магазин</w:t>
            </w:r>
          </w:p>
        </w:tc>
        <w:tc>
          <w:tcPr>
            <w:tcW w:w="2563" w:type="dxa"/>
            <w:tcMar>
              <w:top w:w="0" w:type="dxa"/>
              <w:left w:w="45" w:type="dxa"/>
              <w:bottom w:w="0" w:type="dxa"/>
              <w:right w:w="45" w:type="dxa"/>
            </w:tcMar>
          </w:tcPr>
          <w:p w:rsidR="001A1DD4" w:rsidRPr="008469F5" w:rsidRDefault="001A1DD4" w:rsidP="00FE2FB6">
            <w:pPr>
              <w:pStyle w:val="112"/>
              <w:rPr>
                <w:rStyle w:val="af1"/>
                <w:sz w:val="24"/>
                <w:szCs w:val="24"/>
              </w:rPr>
            </w:pPr>
            <w:r w:rsidRPr="008469F5">
              <w:rPr>
                <w:rStyle w:val="af1"/>
                <w:sz w:val="24"/>
                <w:szCs w:val="24"/>
              </w:rPr>
              <w:t xml:space="preserve">п. </w:t>
            </w:r>
            <w:proofErr w:type="spellStart"/>
            <w:r w:rsidRPr="008469F5">
              <w:rPr>
                <w:rStyle w:val="af1"/>
                <w:sz w:val="24"/>
                <w:szCs w:val="24"/>
              </w:rPr>
              <w:t>Кильдинстрой</w:t>
            </w:r>
            <w:proofErr w:type="spellEnd"/>
            <w:r w:rsidRPr="008469F5">
              <w:rPr>
                <w:rStyle w:val="af1"/>
                <w:sz w:val="24"/>
                <w:szCs w:val="24"/>
              </w:rPr>
              <w:t>, ул. Набережная</w:t>
            </w:r>
            <w:proofErr w:type="gramStart"/>
            <w:r w:rsidRPr="008469F5">
              <w:rPr>
                <w:rStyle w:val="af1"/>
                <w:sz w:val="24"/>
                <w:szCs w:val="24"/>
              </w:rPr>
              <w:t>.</w:t>
            </w:r>
            <w:proofErr w:type="gramEnd"/>
            <w:r w:rsidRPr="008469F5">
              <w:rPr>
                <w:rStyle w:val="af1"/>
                <w:sz w:val="24"/>
                <w:szCs w:val="24"/>
              </w:rPr>
              <w:t xml:space="preserve"> </w:t>
            </w:r>
            <w:proofErr w:type="gramStart"/>
            <w:r w:rsidRPr="008469F5">
              <w:rPr>
                <w:rStyle w:val="af1"/>
                <w:sz w:val="24"/>
                <w:szCs w:val="24"/>
              </w:rPr>
              <w:t>д</w:t>
            </w:r>
            <w:proofErr w:type="gramEnd"/>
            <w:r w:rsidRPr="008469F5">
              <w:rPr>
                <w:rStyle w:val="af1"/>
                <w:sz w:val="24"/>
                <w:szCs w:val="24"/>
              </w:rPr>
              <w:t>. 3</w:t>
            </w:r>
          </w:p>
        </w:tc>
        <w:tc>
          <w:tcPr>
            <w:tcW w:w="1228" w:type="dxa"/>
            <w:vMerge/>
            <w:vAlign w:val="center"/>
          </w:tcPr>
          <w:p w:rsidR="001A1DD4" w:rsidRPr="008469F5" w:rsidRDefault="001A1DD4" w:rsidP="00FE2FB6">
            <w:pPr>
              <w:rPr>
                <w:rStyle w:val="af1"/>
              </w:rPr>
            </w:pPr>
          </w:p>
        </w:tc>
        <w:tc>
          <w:tcPr>
            <w:tcW w:w="2601" w:type="dxa"/>
            <w:gridSpan w:val="3"/>
            <w:vMerge/>
            <w:tcMar>
              <w:top w:w="0" w:type="dxa"/>
              <w:left w:w="45" w:type="dxa"/>
              <w:bottom w:w="0" w:type="dxa"/>
              <w:right w:w="45" w:type="dxa"/>
            </w:tcMar>
            <w:vAlign w:val="center"/>
          </w:tcPr>
          <w:p w:rsidR="001A1DD4" w:rsidRPr="008469F5" w:rsidRDefault="001A1DD4" w:rsidP="00FE2FB6">
            <w:pPr>
              <w:pStyle w:val="112"/>
              <w:rPr>
                <w:rStyle w:val="af1"/>
                <w:sz w:val="24"/>
                <w:szCs w:val="24"/>
              </w:rPr>
            </w:pPr>
          </w:p>
        </w:tc>
      </w:tr>
      <w:tr w:rsidR="001A1DD4" w:rsidRPr="008469F5" w:rsidTr="00FE2FB6">
        <w:trPr>
          <w:cantSplit/>
          <w:trHeight w:val="20"/>
          <w:jc w:val="center"/>
        </w:trPr>
        <w:tc>
          <w:tcPr>
            <w:tcW w:w="3280" w:type="dxa"/>
            <w:tcMar>
              <w:top w:w="0" w:type="dxa"/>
              <w:left w:w="45" w:type="dxa"/>
              <w:bottom w:w="0" w:type="dxa"/>
              <w:right w:w="45" w:type="dxa"/>
            </w:tcMar>
          </w:tcPr>
          <w:p w:rsidR="001A1DD4" w:rsidRPr="008469F5" w:rsidRDefault="001A1DD4" w:rsidP="00FE2FB6">
            <w:pPr>
              <w:pStyle w:val="110"/>
              <w:rPr>
                <w:rStyle w:val="af1"/>
                <w:sz w:val="24"/>
              </w:rPr>
            </w:pPr>
            <w:r w:rsidRPr="008469F5">
              <w:rPr>
                <w:rStyle w:val="af1"/>
                <w:sz w:val="24"/>
              </w:rPr>
              <w:t>ООО «Рябинка» - магазин</w:t>
            </w:r>
          </w:p>
        </w:tc>
        <w:tc>
          <w:tcPr>
            <w:tcW w:w="2563" w:type="dxa"/>
            <w:tcMar>
              <w:top w:w="0" w:type="dxa"/>
              <w:left w:w="45" w:type="dxa"/>
              <w:bottom w:w="0" w:type="dxa"/>
              <w:right w:w="45" w:type="dxa"/>
            </w:tcMar>
          </w:tcPr>
          <w:p w:rsidR="001A1DD4" w:rsidRPr="008469F5" w:rsidRDefault="001A1DD4" w:rsidP="00FE2FB6">
            <w:pPr>
              <w:pStyle w:val="112"/>
              <w:rPr>
                <w:rStyle w:val="af1"/>
                <w:sz w:val="24"/>
                <w:szCs w:val="24"/>
              </w:rPr>
            </w:pPr>
            <w:r w:rsidRPr="008469F5">
              <w:rPr>
                <w:rStyle w:val="af1"/>
                <w:sz w:val="24"/>
                <w:szCs w:val="24"/>
              </w:rPr>
              <w:t xml:space="preserve">п. </w:t>
            </w:r>
            <w:proofErr w:type="spellStart"/>
            <w:r w:rsidRPr="008469F5">
              <w:rPr>
                <w:rStyle w:val="af1"/>
                <w:sz w:val="24"/>
                <w:szCs w:val="24"/>
              </w:rPr>
              <w:t>Кильдинстрой</w:t>
            </w:r>
            <w:proofErr w:type="spellEnd"/>
            <w:r w:rsidRPr="008469F5">
              <w:rPr>
                <w:rStyle w:val="af1"/>
                <w:sz w:val="24"/>
                <w:szCs w:val="24"/>
              </w:rPr>
              <w:t>, ул. Полярная, д. 11</w:t>
            </w:r>
          </w:p>
        </w:tc>
        <w:tc>
          <w:tcPr>
            <w:tcW w:w="1228" w:type="dxa"/>
            <w:vMerge/>
            <w:vAlign w:val="center"/>
          </w:tcPr>
          <w:p w:rsidR="001A1DD4" w:rsidRPr="008469F5" w:rsidRDefault="001A1DD4" w:rsidP="00FE2FB6">
            <w:pPr>
              <w:rPr>
                <w:rStyle w:val="af1"/>
              </w:rPr>
            </w:pPr>
          </w:p>
        </w:tc>
        <w:tc>
          <w:tcPr>
            <w:tcW w:w="2601" w:type="dxa"/>
            <w:gridSpan w:val="3"/>
            <w:vMerge/>
            <w:tcMar>
              <w:top w:w="0" w:type="dxa"/>
              <w:left w:w="45" w:type="dxa"/>
              <w:bottom w:w="0" w:type="dxa"/>
              <w:right w:w="45" w:type="dxa"/>
            </w:tcMar>
            <w:vAlign w:val="center"/>
          </w:tcPr>
          <w:p w:rsidR="001A1DD4" w:rsidRPr="008469F5" w:rsidRDefault="001A1DD4" w:rsidP="00FE2FB6">
            <w:pPr>
              <w:pStyle w:val="112"/>
              <w:rPr>
                <w:rStyle w:val="af1"/>
                <w:sz w:val="24"/>
                <w:szCs w:val="24"/>
              </w:rPr>
            </w:pPr>
          </w:p>
        </w:tc>
      </w:tr>
      <w:tr w:rsidR="001A1DD4" w:rsidRPr="008469F5" w:rsidTr="00FE2FB6">
        <w:trPr>
          <w:cantSplit/>
          <w:trHeight w:val="20"/>
          <w:jc w:val="center"/>
        </w:trPr>
        <w:tc>
          <w:tcPr>
            <w:tcW w:w="3280" w:type="dxa"/>
            <w:tcMar>
              <w:top w:w="0" w:type="dxa"/>
              <w:left w:w="45" w:type="dxa"/>
              <w:bottom w:w="0" w:type="dxa"/>
              <w:right w:w="45" w:type="dxa"/>
            </w:tcMar>
          </w:tcPr>
          <w:p w:rsidR="001A1DD4" w:rsidRPr="008469F5" w:rsidRDefault="001A1DD4" w:rsidP="00FE2FB6">
            <w:pPr>
              <w:pStyle w:val="110"/>
              <w:rPr>
                <w:rStyle w:val="af1"/>
                <w:sz w:val="24"/>
              </w:rPr>
            </w:pPr>
            <w:r w:rsidRPr="008469F5">
              <w:rPr>
                <w:rStyle w:val="af1"/>
                <w:sz w:val="24"/>
              </w:rPr>
              <w:t xml:space="preserve">ИП «Куликова Лариса </w:t>
            </w:r>
            <w:proofErr w:type="spellStart"/>
            <w:r w:rsidRPr="008469F5">
              <w:rPr>
                <w:rStyle w:val="af1"/>
                <w:sz w:val="24"/>
              </w:rPr>
              <w:t>Сагитовна</w:t>
            </w:r>
            <w:proofErr w:type="spellEnd"/>
            <w:r w:rsidRPr="008469F5">
              <w:rPr>
                <w:rStyle w:val="af1"/>
                <w:sz w:val="24"/>
              </w:rPr>
              <w:t>» - магазин</w:t>
            </w:r>
          </w:p>
        </w:tc>
        <w:tc>
          <w:tcPr>
            <w:tcW w:w="2563" w:type="dxa"/>
            <w:tcMar>
              <w:top w:w="0" w:type="dxa"/>
              <w:left w:w="45" w:type="dxa"/>
              <w:bottom w:w="0" w:type="dxa"/>
              <w:right w:w="45" w:type="dxa"/>
            </w:tcMar>
          </w:tcPr>
          <w:p w:rsidR="001A1DD4" w:rsidRPr="008469F5" w:rsidRDefault="001A1DD4" w:rsidP="00FE2FB6">
            <w:pPr>
              <w:pStyle w:val="112"/>
              <w:rPr>
                <w:rStyle w:val="af1"/>
                <w:sz w:val="24"/>
                <w:szCs w:val="24"/>
              </w:rPr>
            </w:pPr>
            <w:r w:rsidRPr="008469F5">
              <w:rPr>
                <w:rStyle w:val="af1"/>
                <w:sz w:val="24"/>
                <w:szCs w:val="24"/>
              </w:rPr>
              <w:t xml:space="preserve">п. </w:t>
            </w:r>
            <w:proofErr w:type="spellStart"/>
            <w:r w:rsidRPr="008469F5">
              <w:rPr>
                <w:rStyle w:val="af1"/>
                <w:sz w:val="24"/>
                <w:szCs w:val="24"/>
              </w:rPr>
              <w:t>Кильдинстрой</w:t>
            </w:r>
            <w:proofErr w:type="spellEnd"/>
            <w:r w:rsidRPr="008469F5">
              <w:rPr>
                <w:rStyle w:val="af1"/>
                <w:sz w:val="24"/>
                <w:szCs w:val="24"/>
              </w:rPr>
              <w:t>, ул. Полярная, д.11</w:t>
            </w:r>
          </w:p>
        </w:tc>
        <w:tc>
          <w:tcPr>
            <w:tcW w:w="1228" w:type="dxa"/>
            <w:vMerge/>
            <w:vAlign w:val="center"/>
          </w:tcPr>
          <w:p w:rsidR="001A1DD4" w:rsidRPr="008469F5" w:rsidRDefault="001A1DD4" w:rsidP="00FE2FB6">
            <w:pPr>
              <w:rPr>
                <w:rStyle w:val="af1"/>
              </w:rPr>
            </w:pPr>
          </w:p>
        </w:tc>
        <w:tc>
          <w:tcPr>
            <w:tcW w:w="2601" w:type="dxa"/>
            <w:gridSpan w:val="3"/>
            <w:vMerge/>
            <w:tcMar>
              <w:top w:w="0" w:type="dxa"/>
              <w:left w:w="45" w:type="dxa"/>
              <w:bottom w:w="0" w:type="dxa"/>
              <w:right w:w="45" w:type="dxa"/>
            </w:tcMar>
            <w:vAlign w:val="center"/>
          </w:tcPr>
          <w:p w:rsidR="001A1DD4" w:rsidRPr="008469F5" w:rsidRDefault="001A1DD4" w:rsidP="00FE2FB6">
            <w:pPr>
              <w:pStyle w:val="112"/>
              <w:rPr>
                <w:rStyle w:val="af1"/>
                <w:sz w:val="24"/>
                <w:szCs w:val="24"/>
              </w:rPr>
            </w:pPr>
          </w:p>
        </w:tc>
      </w:tr>
      <w:tr w:rsidR="001A1DD4" w:rsidRPr="008469F5" w:rsidTr="00FE2FB6">
        <w:trPr>
          <w:cantSplit/>
          <w:trHeight w:val="20"/>
          <w:jc w:val="center"/>
        </w:trPr>
        <w:tc>
          <w:tcPr>
            <w:tcW w:w="3280" w:type="dxa"/>
            <w:tcMar>
              <w:top w:w="0" w:type="dxa"/>
              <w:left w:w="45" w:type="dxa"/>
              <w:bottom w:w="0" w:type="dxa"/>
              <w:right w:w="45" w:type="dxa"/>
            </w:tcMar>
          </w:tcPr>
          <w:p w:rsidR="001A1DD4" w:rsidRPr="008469F5" w:rsidRDefault="001A1DD4" w:rsidP="00FE2FB6">
            <w:pPr>
              <w:pStyle w:val="110"/>
              <w:rPr>
                <w:rStyle w:val="af1"/>
                <w:sz w:val="24"/>
              </w:rPr>
            </w:pPr>
            <w:r w:rsidRPr="008469F5">
              <w:rPr>
                <w:rStyle w:val="af1"/>
                <w:sz w:val="24"/>
              </w:rPr>
              <w:t>ООО «</w:t>
            </w:r>
            <w:proofErr w:type="spellStart"/>
            <w:r w:rsidRPr="008469F5">
              <w:rPr>
                <w:rStyle w:val="af1"/>
                <w:sz w:val="24"/>
              </w:rPr>
              <w:t>Севторг</w:t>
            </w:r>
            <w:proofErr w:type="spellEnd"/>
            <w:r w:rsidRPr="008469F5">
              <w:rPr>
                <w:rStyle w:val="af1"/>
                <w:sz w:val="24"/>
              </w:rPr>
              <w:t>» - магазин</w:t>
            </w:r>
          </w:p>
        </w:tc>
        <w:tc>
          <w:tcPr>
            <w:tcW w:w="2563" w:type="dxa"/>
            <w:tcMar>
              <w:top w:w="0" w:type="dxa"/>
              <w:left w:w="45" w:type="dxa"/>
              <w:bottom w:w="0" w:type="dxa"/>
              <w:right w:w="45" w:type="dxa"/>
            </w:tcMar>
          </w:tcPr>
          <w:p w:rsidR="001A1DD4" w:rsidRPr="008469F5" w:rsidRDefault="001A1DD4" w:rsidP="00FE2FB6">
            <w:pPr>
              <w:pStyle w:val="112"/>
              <w:rPr>
                <w:rStyle w:val="af1"/>
                <w:sz w:val="24"/>
                <w:szCs w:val="24"/>
              </w:rPr>
            </w:pPr>
            <w:r w:rsidRPr="008469F5">
              <w:rPr>
                <w:rStyle w:val="af1"/>
                <w:sz w:val="24"/>
                <w:szCs w:val="24"/>
              </w:rPr>
              <w:t xml:space="preserve">п. </w:t>
            </w:r>
            <w:proofErr w:type="spellStart"/>
            <w:r w:rsidRPr="008469F5">
              <w:rPr>
                <w:rStyle w:val="af1"/>
                <w:sz w:val="24"/>
                <w:szCs w:val="24"/>
              </w:rPr>
              <w:t>Кильдинстрой</w:t>
            </w:r>
            <w:proofErr w:type="spellEnd"/>
            <w:r w:rsidRPr="008469F5">
              <w:rPr>
                <w:rStyle w:val="af1"/>
                <w:sz w:val="24"/>
                <w:szCs w:val="24"/>
              </w:rPr>
              <w:t>, ул. Советская, д. 11</w:t>
            </w:r>
          </w:p>
        </w:tc>
        <w:tc>
          <w:tcPr>
            <w:tcW w:w="1228" w:type="dxa"/>
            <w:vMerge/>
            <w:vAlign w:val="center"/>
          </w:tcPr>
          <w:p w:rsidR="001A1DD4" w:rsidRPr="008469F5" w:rsidRDefault="001A1DD4" w:rsidP="00FE2FB6">
            <w:pPr>
              <w:rPr>
                <w:rStyle w:val="af1"/>
              </w:rPr>
            </w:pPr>
          </w:p>
        </w:tc>
        <w:tc>
          <w:tcPr>
            <w:tcW w:w="2601" w:type="dxa"/>
            <w:gridSpan w:val="3"/>
            <w:vMerge/>
            <w:tcMar>
              <w:top w:w="0" w:type="dxa"/>
              <w:left w:w="45" w:type="dxa"/>
              <w:bottom w:w="0" w:type="dxa"/>
              <w:right w:w="45" w:type="dxa"/>
            </w:tcMar>
            <w:vAlign w:val="center"/>
          </w:tcPr>
          <w:p w:rsidR="001A1DD4" w:rsidRPr="008469F5" w:rsidRDefault="001A1DD4" w:rsidP="00FE2FB6">
            <w:pPr>
              <w:pStyle w:val="112"/>
              <w:rPr>
                <w:rStyle w:val="af1"/>
                <w:sz w:val="24"/>
                <w:szCs w:val="24"/>
              </w:rPr>
            </w:pPr>
          </w:p>
        </w:tc>
      </w:tr>
      <w:tr w:rsidR="001A1DD4" w:rsidRPr="008469F5" w:rsidTr="00FE2FB6">
        <w:trPr>
          <w:cantSplit/>
          <w:trHeight w:val="20"/>
          <w:jc w:val="center"/>
        </w:trPr>
        <w:tc>
          <w:tcPr>
            <w:tcW w:w="3280" w:type="dxa"/>
            <w:tcMar>
              <w:top w:w="0" w:type="dxa"/>
              <w:left w:w="45" w:type="dxa"/>
              <w:bottom w:w="0" w:type="dxa"/>
              <w:right w:w="45" w:type="dxa"/>
            </w:tcMar>
          </w:tcPr>
          <w:p w:rsidR="001A1DD4" w:rsidRPr="008469F5" w:rsidRDefault="001A1DD4" w:rsidP="00FE2FB6">
            <w:pPr>
              <w:pStyle w:val="110"/>
              <w:rPr>
                <w:rStyle w:val="af1"/>
                <w:sz w:val="24"/>
              </w:rPr>
            </w:pPr>
            <w:r w:rsidRPr="008469F5">
              <w:rPr>
                <w:rStyle w:val="af1"/>
                <w:sz w:val="24"/>
              </w:rPr>
              <w:t>ИП «Русин Павел Эдуардович» - магазин</w:t>
            </w:r>
          </w:p>
        </w:tc>
        <w:tc>
          <w:tcPr>
            <w:tcW w:w="2563" w:type="dxa"/>
            <w:tcMar>
              <w:top w:w="0" w:type="dxa"/>
              <w:left w:w="45" w:type="dxa"/>
              <w:bottom w:w="0" w:type="dxa"/>
              <w:right w:w="45" w:type="dxa"/>
            </w:tcMar>
          </w:tcPr>
          <w:p w:rsidR="001A1DD4" w:rsidRPr="008469F5" w:rsidRDefault="001A1DD4" w:rsidP="00FE2FB6">
            <w:pPr>
              <w:pStyle w:val="112"/>
              <w:rPr>
                <w:rStyle w:val="af1"/>
                <w:sz w:val="24"/>
                <w:szCs w:val="24"/>
              </w:rPr>
            </w:pPr>
            <w:r w:rsidRPr="008469F5">
              <w:rPr>
                <w:rStyle w:val="af1"/>
                <w:sz w:val="24"/>
                <w:szCs w:val="24"/>
              </w:rPr>
              <w:t xml:space="preserve">п. </w:t>
            </w:r>
            <w:proofErr w:type="spellStart"/>
            <w:r w:rsidRPr="008469F5">
              <w:rPr>
                <w:rStyle w:val="af1"/>
                <w:sz w:val="24"/>
                <w:szCs w:val="24"/>
              </w:rPr>
              <w:t>Кильдинстрой</w:t>
            </w:r>
            <w:proofErr w:type="spellEnd"/>
            <w:r w:rsidRPr="008469F5">
              <w:rPr>
                <w:rStyle w:val="af1"/>
                <w:sz w:val="24"/>
                <w:szCs w:val="24"/>
              </w:rPr>
              <w:t>,           ул. Полярная, д. 11</w:t>
            </w:r>
          </w:p>
        </w:tc>
        <w:tc>
          <w:tcPr>
            <w:tcW w:w="1228" w:type="dxa"/>
            <w:vMerge/>
            <w:vAlign w:val="center"/>
          </w:tcPr>
          <w:p w:rsidR="001A1DD4" w:rsidRPr="008469F5" w:rsidRDefault="001A1DD4" w:rsidP="00FE2FB6">
            <w:pPr>
              <w:rPr>
                <w:rStyle w:val="af1"/>
              </w:rPr>
            </w:pPr>
          </w:p>
        </w:tc>
        <w:tc>
          <w:tcPr>
            <w:tcW w:w="2601" w:type="dxa"/>
            <w:gridSpan w:val="3"/>
            <w:vMerge/>
            <w:tcMar>
              <w:top w:w="0" w:type="dxa"/>
              <w:left w:w="45" w:type="dxa"/>
              <w:bottom w:w="0" w:type="dxa"/>
              <w:right w:w="45" w:type="dxa"/>
            </w:tcMar>
            <w:vAlign w:val="center"/>
          </w:tcPr>
          <w:p w:rsidR="001A1DD4" w:rsidRPr="008469F5" w:rsidRDefault="001A1DD4" w:rsidP="00FE2FB6">
            <w:pPr>
              <w:pStyle w:val="112"/>
              <w:rPr>
                <w:rStyle w:val="af1"/>
                <w:sz w:val="24"/>
                <w:szCs w:val="24"/>
              </w:rPr>
            </w:pPr>
          </w:p>
        </w:tc>
      </w:tr>
      <w:tr w:rsidR="001A1DD4" w:rsidRPr="008469F5" w:rsidTr="00FE2FB6">
        <w:trPr>
          <w:cantSplit/>
          <w:trHeight w:val="20"/>
          <w:jc w:val="center"/>
        </w:trPr>
        <w:tc>
          <w:tcPr>
            <w:tcW w:w="3280" w:type="dxa"/>
            <w:tcMar>
              <w:top w:w="0" w:type="dxa"/>
              <w:left w:w="45" w:type="dxa"/>
              <w:bottom w:w="0" w:type="dxa"/>
              <w:right w:w="45" w:type="dxa"/>
            </w:tcMar>
          </w:tcPr>
          <w:p w:rsidR="001A1DD4" w:rsidRPr="008469F5" w:rsidRDefault="001A1DD4" w:rsidP="00FE2FB6">
            <w:pPr>
              <w:pStyle w:val="110"/>
              <w:rPr>
                <w:rStyle w:val="af1"/>
                <w:sz w:val="24"/>
              </w:rPr>
            </w:pPr>
            <w:r w:rsidRPr="008469F5">
              <w:rPr>
                <w:rStyle w:val="af1"/>
                <w:sz w:val="24"/>
              </w:rPr>
              <w:t xml:space="preserve">ИП «Русин Павел Эдуардович» </w:t>
            </w:r>
            <w:proofErr w:type="gramStart"/>
            <w:r w:rsidRPr="008469F5">
              <w:rPr>
                <w:rStyle w:val="af1"/>
                <w:sz w:val="24"/>
              </w:rPr>
              <w:t>-м</w:t>
            </w:r>
            <w:proofErr w:type="gramEnd"/>
            <w:r w:rsidRPr="008469F5">
              <w:rPr>
                <w:rStyle w:val="af1"/>
                <w:sz w:val="24"/>
              </w:rPr>
              <w:t>агазин</w:t>
            </w:r>
          </w:p>
        </w:tc>
        <w:tc>
          <w:tcPr>
            <w:tcW w:w="2563" w:type="dxa"/>
            <w:tcMar>
              <w:top w:w="0" w:type="dxa"/>
              <w:left w:w="45" w:type="dxa"/>
              <w:bottom w:w="0" w:type="dxa"/>
              <w:right w:w="45" w:type="dxa"/>
            </w:tcMar>
          </w:tcPr>
          <w:p w:rsidR="001A1DD4" w:rsidRPr="008469F5" w:rsidRDefault="001A1DD4" w:rsidP="00FE2FB6">
            <w:pPr>
              <w:pStyle w:val="112"/>
              <w:rPr>
                <w:rStyle w:val="af1"/>
                <w:sz w:val="24"/>
                <w:szCs w:val="24"/>
              </w:rPr>
            </w:pPr>
            <w:r w:rsidRPr="008469F5">
              <w:rPr>
                <w:rStyle w:val="af1"/>
                <w:sz w:val="24"/>
                <w:szCs w:val="24"/>
              </w:rPr>
              <w:t xml:space="preserve">п. </w:t>
            </w:r>
            <w:proofErr w:type="spellStart"/>
            <w:r w:rsidRPr="008469F5">
              <w:rPr>
                <w:rStyle w:val="af1"/>
                <w:sz w:val="24"/>
                <w:szCs w:val="24"/>
              </w:rPr>
              <w:t>Кильдинстрой</w:t>
            </w:r>
            <w:proofErr w:type="spellEnd"/>
            <w:r w:rsidRPr="008469F5">
              <w:rPr>
                <w:rStyle w:val="af1"/>
                <w:sz w:val="24"/>
                <w:szCs w:val="24"/>
              </w:rPr>
              <w:t>,           ул. Полярная, д. 4</w:t>
            </w:r>
          </w:p>
        </w:tc>
        <w:tc>
          <w:tcPr>
            <w:tcW w:w="1228" w:type="dxa"/>
            <w:vMerge/>
            <w:vAlign w:val="center"/>
          </w:tcPr>
          <w:p w:rsidR="001A1DD4" w:rsidRPr="008469F5" w:rsidRDefault="001A1DD4" w:rsidP="00FE2FB6">
            <w:pPr>
              <w:rPr>
                <w:rStyle w:val="af1"/>
              </w:rPr>
            </w:pPr>
          </w:p>
        </w:tc>
        <w:tc>
          <w:tcPr>
            <w:tcW w:w="2601" w:type="dxa"/>
            <w:gridSpan w:val="3"/>
            <w:vMerge/>
            <w:tcMar>
              <w:top w:w="0" w:type="dxa"/>
              <w:left w:w="45" w:type="dxa"/>
              <w:bottom w:w="0" w:type="dxa"/>
              <w:right w:w="45" w:type="dxa"/>
            </w:tcMar>
            <w:vAlign w:val="center"/>
          </w:tcPr>
          <w:p w:rsidR="001A1DD4" w:rsidRPr="008469F5" w:rsidRDefault="001A1DD4" w:rsidP="00FE2FB6">
            <w:pPr>
              <w:pStyle w:val="112"/>
              <w:rPr>
                <w:rStyle w:val="af1"/>
                <w:sz w:val="24"/>
                <w:szCs w:val="24"/>
              </w:rPr>
            </w:pPr>
          </w:p>
        </w:tc>
      </w:tr>
      <w:tr w:rsidR="001A1DD4" w:rsidRPr="008469F5" w:rsidTr="00FE2FB6">
        <w:trPr>
          <w:cantSplit/>
          <w:trHeight w:val="20"/>
          <w:jc w:val="center"/>
        </w:trPr>
        <w:tc>
          <w:tcPr>
            <w:tcW w:w="3280" w:type="dxa"/>
            <w:tcMar>
              <w:top w:w="0" w:type="dxa"/>
              <w:left w:w="45" w:type="dxa"/>
              <w:bottom w:w="0" w:type="dxa"/>
              <w:right w:w="45" w:type="dxa"/>
            </w:tcMar>
          </w:tcPr>
          <w:p w:rsidR="001A1DD4" w:rsidRPr="008469F5" w:rsidRDefault="001A1DD4" w:rsidP="00FE2FB6">
            <w:pPr>
              <w:pStyle w:val="110"/>
              <w:rPr>
                <w:rStyle w:val="af1"/>
                <w:sz w:val="24"/>
              </w:rPr>
            </w:pPr>
            <w:r w:rsidRPr="008469F5">
              <w:rPr>
                <w:rStyle w:val="af1"/>
                <w:sz w:val="24"/>
              </w:rPr>
              <w:t xml:space="preserve">ИП «Никитина Раиса </w:t>
            </w:r>
            <w:proofErr w:type="spellStart"/>
            <w:r w:rsidRPr="008469F5">
              <w:rPr>
                <w:rStyle w:val="af1"/>
                <w:sz w:val="24"/>
              </w:rPr>
              <w:t>Зуфаровна</w:t>
            </w:r>
            <w:proofErr w:type="spellEnd"/>
            <w:r w:rsidRPr="008469F5">
              <w:rPr>
                <w:rStyle w:val="af1"/>
                <w:sz w:val="24"/>
              </w:rPr>
              <w:t>» - магазин</w:t>
            </w:r>
          </w:p>
        </w:tc>
        <w:tc>
          <w:tcPr>
            <w:tcW w:w="2563" w:type="dxa"/>
            <w:tcMar>
              <w:top w:w="0" w:type="dxa"/>
              <w:left w:w="45" w:type="dxa"/>
              <w:bottom w:w="0" w:type="dxa"/>
              <w:right w:w="45" w:type="dxa"/>
            </w:tcMar>
          </w:tcPr>
          <w:p w:rsidR="001A1DD4" w:rsidRPr="008469F5" w:rsidRDefault="001A1DD4" w:rsidP="00FE2FB6">
            <w:pPr>
              <w:pStyle w:val="112"/>
              <w:rPr>
                <w:rStyle w:val="af1"/>
                <w:sz w:val="24"/>
                <w:szCs w:val="24"/>
              </w:rPr>
            </w:pPr>
            <w:r w:rsidRPr="008469F5">
              <w:rPr>
                <w:rStyle w:val="af1"/>
                <w:sz w:val="24"/>
                <w:szCs w:val="24"/>
              </w:rPr>
              <w:t xml:space="preserve">п. </w:t>
            </w:r>
            <w:proofErr w:type="spellStart"/>
            <w:r w:rsidRPr="008469F5">
              <w:rPr>
                <w:rStyle w:val="af1"/>
                <w:sz w:val="24"/>
                <w:szCs w:val="24"/>
              </w:rPr>
              <w:t>Кильдинстрой</w:t>
            </w:r>
            <w:proofErr w:type="spellEnd"/>
            <w:r w:rsidRPr="008469F5">
              <w:rPr>
                <w:rStyle w:val="af1"/>
                <w:sz w:val="24"/>
                <w:szCs w:val="24"/>
              </w:rPr>
              <w:t>,           ул. Набережная</w:t>
            </w:r>
            <w:proofErr w:type="gramStart"/>
            <w:r w:rsidRPr="008469F5">
              <w:rPr>
                <w:rStyle w:val="af1"/>
                <w:sz w:val="24"/>
                <w:szCs w:val="24"/>
              </w:rPr>
              <w:t>.</w:t>
            </w:r>
            <w:proofErr w:type="gramEnd"/>
            <w:r w:rsidRPr="008469F5">
              <w:rPr>
                <w:rStyle w:val="af1"/>
                <w:sz w:val="24"/>
                <w:szCs w:val="24"/>
              </w:rPr>
              <w:t xml:space="preserve"> </w:t>
            </w:r>
            <w:proofErr w:type="gramStart"/>
            <w:r w:rsidRPr="008469F5">
              <w:rPr>
                <w:rStyle w:val="af1"/>
                <w:sz w:val="24"/>
                <w:szCs w:val="24"/>
              </w:rPr>
              <w:t>д</w:t>
            </w:r>
            <w:proofErr w:type="gramEnd"/>
            <w:r w:rsidRPr="008469F5">
              <w:rPr>
                <w:rStyle w:val="af1"/>
                <w:sz w:val="24"/>
                <w:szCs w:val="24"/>
              </w:rPr>
              <w:t>. 3</w:t>
            </w:r>
          </w:p>
        </w:tc>
        <w:tc>
          <w:tcPr>
            <w:tcW w:w="1228" w:type="dxa"/>
            <w:vMerge/>
            <w:vAlign w:val="center"/>
          </w:tcPr>
          <w:p w:rsidR="001A1DD4" w:rsidRPr="008469F5" w:rsidRDefault="001A1DD4" w:rsidP="00FE2FB6">
            <w:pPr>
              <w:rPr>
                <w:rStyle w:val="af1"/>
              </w:rPr>
            </w:pPr>
          </w:p>
        </w:tc>
        <w:tc>
          <w:tcPr>
            <w:tcW w:w="2601" w:type="dxa"/>
            <w:gridSpan w:val="3"/>
            <w:vMerge/>
            <w:tcMar>
              <w:top w:w="0" w:type="dxa"/>
              <w:left w:w="45" w:type="dxa"/>
              <w:bottom w:w="0" w:type="dxa"/>
              <w:right w:w="45" w:type="dxa"/>
            </w:tcMar>
            <w:vAlign w:val="center"/>
          </w:tcPr>
          <w:p w:rsidR="001A1DD4" w:rsidRPr="008469F5" w:rsidRDefault="001A1DD4" w:rsidP="00FE2FB6">
            <w:pPr>
              <w:pStyle w:val="112"/>
              <w:rPr>
                <w:rStyle w:val="af1"/>
                <w:sz w:val="24"/>
                <w:szCs w:val="24"/>
              </w:rPr>
            </w:pPr>
          </w:p>
        </w:tc>
      </w:tr>
      <w:tr w:rsidR="001A1DD4" w:rsidRPr="008469F5" w:rsidTr="00FE2FB6">
        <w:trPr>
          <w:cantSplit/>
          <w:trHeight w:val="20"/>
          <w:jc w:val="center"/>
        </w:trPr>
        <w:tc>
          <w:tcPr>
            <w:tcW w:w="3280" w:type="dxa"/>
            <w:tcMar>
              <w:top w:w="0" w:type="dxa"/>
              <w:left w:w="45" w:type="dxa"/>
              <w:bottom w:w="0" w:type="dxa"/>
              <w:right w:w="45" w:type="dxa"/>
            </w:tcMar>
          </w:tcPr>
          <w:p w:rsidR="001A1DD4" w:rsidRPr="008469F5" w:rsidRDefault="001A1DD4" w:rsidP="00FE2FB6">
            <w:pPr>
              <w:pStyle w:val="110"/>
              <w:rPr>
                <w:rStyle w:val="af1"/>
                <w:sz w:val="22"/>
                <w:szCs w:val="22"/>
              </w:rPr>
            </w:pPr>
            <w:r w:rsidRPr="008469F5">
              <w:rPr>
                <w:rStyle w:val="af1"/>
                <w:sz w:val="22"/>
                <w:szCs w:val="22"/>
              </w:rPr>
              <w:t>ООО «Кольская земля» - магазин</w:t>
            </w:r>
          </w:p>
        </w:tc>
        <w:tc>
          <w:tcPr>
            <w:tcW w:w="2563" w:type="dxa"/>
            <w:tcMar>
              <w:top w:w="0" w:type="dxa"/>
              <w:left w:w="45" w:type="dxa"/>
              <w:bottom w:w="0" w:type="dxa"/>
              <w:right w:w="45" w:type="dxa"/>
            </w:tcMar>
          </w:tcPr>
          <w:p w:rsidR="001A1DD4" w:rsidRPr="008469F5" w:rsidRDefault="001A1DD4" w:rsidP="00FE2FB6">
            <w:pPr>
              <w:pStyle w:val="112"/>
              <w:rPr>
                <w:rStyle w:val="af1"/>
                <w:sz w:val="22"/>
                <w:szCs w:val="22"/>
              </w:rPr>
            </w:pPr>
            <w:r w:rsidRPr="008469F5">
              <w:rPr>
                <w:rStyle w:val="af1"/>
                <w:sz w:val="22"/>
                <w:szCs w:val="22"/>
              </w:rPr>
              <w:t xml:space="preserve">п. </w:t>
            </w:r>
            <w:proofErr w:type="spellStart"/>
            <w:r w:rsidRPr="008469F5">
              <w:rPr>
                <w:rStyle w:val="af1"/>
                <w:sz w:val="22"/>
                <w:szCs w:val="22"/>
              </w:rPr>
              <w:t>Шонгуй</w:t>
            </w:r>
            <w:proofErr w:type="spellEnd"/>
            <w:r w:rsidRPr="008469F5">
              <w:rPr>
                <w:rStyle w:val="af1"/>
                <w:sz w:val="22"/>
                <w:szCs w:val="22"/>
              </w:rPr>
              <w:t>,                     ул. Комсомольская, д. 21</w:t>
            </w:r>
          </w:p>
        </w:tc>
        <w:tc>
          <w:tcPr>
            <w:tcW w:w="1228" w:type="dxa"/>
            <w:vMerge/>
            <w:vAlign w:val="center"/>
          </w:tcPr>
          <w:p w:rsidR="001A1DD4" w:rsidRPr="008469F5" w:rsidRDefault="001A1DD4" w:rsidP="00FE2FB6">
            <w:pPr>
              <w:rPr>
                <w:rStyle w:val="af1"/>
              </w:rPr>
            </w:pPr>
          </w:p>
        </w:tc>
        <w:tc>
          <w:tcPr>
            <w:tcW w:w="2601" w:type="dxa"/>
            <w:gridSpan w:val="3"/>
            <w:vMerge/>
            <w:tcMar>
              <w:top w:w="0" w:type="dxa"/>
              <w:left w:w="45" w:type="dxa"/>
              <w:bottom w:w="0" w:type="dxa"/>
              <w:right w:w="45" w:type="dxa"/>
            </w:tcMar>
            <w:vAlign w:val="center"/>
          </w:tcPr>
          <w:p w:rsidR="001A1DD4" w:rsidRPr="008469F5" w:rsidRDefault="001A1DD4" w:rsidP="00FE2FB6">
            <w:pPr>
              <w:pStyle w:val="112"/>
              <w:rPr>
                <w:rStyle w:val="af1"/>
                <w:sz w:val="24"/>
                <w:szCs w:val="24"/>
              </w:rPr>
            </w:pPr>
          </w:p>
        </w:tc>
      </w:tr>
      <w:tr w:rsidR="001A1DD4" w:rsidRPr="008469F5" w:rsidTr="00FE2FB6">
        <w:trPr>
          <w:cantSplit/>
          <w:trHeight w:val="20"/>
          <w:jc w:val="center"/>
        </w:trPr>
        <w:tc>
          <w:tcPr>
            <w:tcW w:w="3280" w:type="dxa"/>
            <w:tcMar>
              <w:top w:w="0" w:type="dxa"/>
              <w:left w:w="45" w:type="dxa"/>
              <w:bottom w:w="0" w:type="dxa"/>
              <w:right w:w="45" w:type="dxa"/>
            </w:tcMar>
          </w:tcPr>
          <w:p w:rsidR="001A1DD4" w:rsidRPr="008469F5" w:rsidRDefault="001A1DD4" w:rsidP="00FE2FB6">
            <w:pPr>
              <w:pStyle w:val="110"/>
              <w:rPr>
                <w:rStyle w:val="af1"/>
                <w:sz w:val="22"/>
                <w:szCs w:val="22"/>
              </w:rPr>
            </w:pPr>
            <w:r w:rsidRPr="008469F5">
              <w:rPr>
                <w:rStyle w:val="af1"/>
                <w:sz w:val="22"/>
                <w:szCs w:val="22"/>
              </w:rPr>
              <w:t>ИП «Ширяева Марина Владимировна» - магазин</w:t>
            </w:r>
          </w:p>
        </w:tc>
        <w:tc>
          <w:tcPr>
            <w:tcW w:w="2563" w:type="dxa"/>
            <w:tcMar>
              <w:top w:w="0" w:type="dxa"/>
              <w:left w:w="45" w:type="dxa"/>
              <w:bottom w:w="0" w:type="dxa"/>
              <w:right w:w="45" w:type="dxa"/>
            </w:tcMar>
          </w:tcPr>
          <w:p w:rsidR="001A1DD4" w:rsidRPr="008469F5" w:rsidRDefault="001A1DD4" w:rsidP="00FE2FB6">
            <w:pPr>
              <w:pStyle w:val="112"/>
              <w:rPr>
                <w:rStyle w:val="af1"/>
                <w:sz w:val="22"/>
                <w:szCs w:val="22"/>
              </w:rPr>
            </w:pPr>
            <w:r w:rsidRPr="008469F5">
              <w:rPr>
                <w:rStyle w:val="af1"/>
                <w:sz w:val="22"/>
                <w:szCs w:val="22"/>
              </w:rPr>
              <w:t xml:space="preserve">п. </w:t>
            </w:r>
            <w:proofErr w:type="spellStart"/>
            <w:r w:rsidRPr="008469F5">
              <w:rPr>
                <w:rStyle w:val="af1"/>
                <w:sz w:val="22"/>
                <w:szCs w:val="22"/>
              </w:rPr>
              <w:t>Шонгуй</w:t>
            </w:r>
            <w:proofErr w:type="spellEnd"/>
            <w:r w:rsidRPr="008469F5">
              <w:rPr>
                <w:rStyle w:val="af1"/>
                <w:sz w:val="22"/>
                <w:szCs w:val="22"/>
              </w:rPr>
              <w:t>,                     ул. Комсомольская, д. 18</w:t>
            </w:r>
          </w:p>
        </w:tc>
        <w:tc>
          <w:tcPr>
            <w:tcW w:w="1228" w:type="dxa"/>
            <w:vMerge/>
            <w:vAlign w:val="center"/>
          </w:tcPr>
          <w:p w:rsidR="001A1DD4" w:rsidRPr="008469F5" w:rsidRDefault="001A1DD4" w:rsidP="00FE2FB6">
            <w:pPr>
              <w:rPr>
                <w:rStyle w:val="af1"/>
              </w:rPr>
            </w:pPr>
          </w:p>
        </w:tc>
        <w:tc>
          <w:tcPr>
            <w:tcW w:w="2601" w:type="dxa"/>
            <w:gridSpan w:val="3"/>
            <w:vMerge/>
            <w:tcMar>
              <w:top w:w="0" w:type="dxa"/>
              <w:left w:w="45" w:type="dxa"/>
              <w:bottom w:w="0" w:type="dxa"/>
              <w:right w:w="45" w:type="dxa"/>
            </w:tcMar>
            <w:vAlign w:val="center"/>
          </w:tcPr>
          <w:p w:rsidR="001A1DD4" w:rsidRPr="008469F5" w:rsidRDefault="001A1DD4" w:rsidP="00FE2FB6">
            <w:pPr>
              <w:pStyle w:val="112"/>
              <w:rPr>
                <w:rStyle w:val="af1"/>
                <w:sz w:val="24"/>
                <w:szCs w:val="24"/>
              </w:rPr>
            </w:pPr>
          </w:p>
        </w:tc>
      </w:tr>
      <w:tr w:rsidR="001A1DD4" w:rsidRPr="008469F5" w:rsidTr="00FE2FB6">
        <w:trPr>
          <w:cantSplit/>
          <w:trHeight w:val="20"/>
          <w:jc w:val="center"/>
        </w:trPr>
        <w:tc>
          <w:tcPr>
            <w:tcW w:w="3280" w:type="dxa"/>
            <w:tcMar>
              <w:top w:w="0" w:type="dxa"/>
              <w:left w:w="45" w:type="dxa"/>
              <w:bottom w:w="0" w:type="dxa"/>
              <w:right w:w="45" w:type="dxa"/>
            </w:tcMar>
          </w:tcPr>
          <w:p w:rsidR="001A1DD4" w:rsidRPr="008469F5" w:rsidRDefault="000A11E4" w:rsidP="00FE2FB6">
            <w:pPr>
              <w:pStyle w:val="110"/>
              <w:rPr>
                <w:rStyle w:val="af1"/>
                <w:sz w:val="22"/>
                <w:szCs w:val="22"/>
              </w:rPr>
            </w:pPr>
            <w:r w:rsidRPr="008469F5">
              <w:rPr>
                <w:rStyle w:val="af1"/>
                <w:sz w:val="22"/>
                <w:szCs w:val="22"/>
              </w:rPr>
              <w:t>ООО «Монетка»</w:t>
            </w:r>
          </w:p>
        </w:tc>
        <w:tc>
          <w:tcPr>
            <w:tcW w:w="2563" w:type="dxa"/>
            <w:tcMar>
              <w:top w:w="0" w:type="dxa"/>
              <w:left w:w="45" w:type="dxa"/>
              <w:bottom w:w="0" w:type="dxa"/>
              <w:right w:w="45" w:type="dxa"/>
            </w:tcMar>
          </w:tcPr>
          <w:p w:rsidR="001A1DD4" w:rsidRPr="008469F5" w:rsidRDefault="000A11E4" w:rsidP="00FE2FB6">
            <w:pPr>
              <w:pStyle w:val="112"/>
              <w:rPr>
                <w:rStyle w:val="af1"/>
                <w:sz w:val="22"/>
                <w:szCs w:val="22"/>
              </w:rPr>
            </w:pPr>
            <w:r w:rsidRPr="008469F5">
              <w:rPr>
                <w:rStyle w:val="af1"/>
                <w:sz w:val="22"/>
                <w:szCs w:val="22"/>
              </w:rPr>
              <w:t xml:space="preserve">п. </w:t>
            </w:r>
            <w:proofErr w:type="spellStart"/>
            <w:r w:rsidRPr="008469F5">
              <w:rPr>
                <w:rStyle w:val="af1"/>
                <w:sz w:val="22"/>
                <w:szCs w:val="22"/>
              </w:rPr>
              <w:t>Шонгуй</w:t>
            </w:r>
            <w:proofErr w:type="spellEnd"/>
            <w:r w:rsidRPr="008469F5">
              <w:rPr>
                <w:rStyle w:val="af1"/>
                <w:sz w:val="22"/>
                <w:szCs w:val="22"/>
              </w:rPr>
              <w:t>,                     ул. Комсомольская, д. 21</w:t>
            </w:r>
          </w:p>
        </w:tc>
        <w:tc>
          <w:tcPr>
            <w:tcW w:w="1228" w:type="dxa"/>
            <w:vMerge/>
            <w:vAlign w:val="center"/>
          </w:tcPr>
          <w:p w:rsidR="001A1DD4" w:rsidRPr="008469F5" w:rsidRDefault="001A1DD4" w:rsidP="00FE2FB6">
            <w:pPr>
              <w:rPr>
                <w:rStyle w:val="af1"/>
              </w:rPr>
            </w:pPr>
          </w:p>
        </w:tc>
        <w:tc>
          <w:tcPr>
            <w:tcW w:w="2601" w:type="dxa"/>
            <w:gridSpan w:val="3"/>
            <w:vMerge/>
            <w:tcMar>
              <w:top w:w="0" w:type="dxa"/>
              <w:left w:w="45" w:type="dxa"/>
              <w:bottom w:w="0" w:type="dxa"/>
              <w:right w:w="45" w:type="dxa"/>
            </w:tcMar>
            <w:vAlign w:val="center"/>
          </w:tcPr>
          <w:p w:rsidR="001A1DD4" w:rsidRPr="008469F5" w:rsidRDefault="001A1DD4" w:rsidP="00FE2FB6">
            <w:pPr>
              <w:pStyle w:val="112"/>
              <w:rPr>
                <w:rStyle w:val="af1"/>
                <w:sz w:val="24"/>
                <w:szCs w:val="24"/>
              </w:rPr>
            </w:pPr>
          </w:p>
        </w:tc>
      </w:tr>
      <w:tr w:rsidR="000A11E4" w:rsidRPr="008469F5" w:rsidTr="00FE2FB6">
        <w:trPr>
          <w:cantSplit/>
          <w:trHeight w:val="20"/>
          <w:jc w:val="center"/>
        </w:trPr>
        <w:tc>
          <w:tcPr>
            <w:tcW w:w="3280" w:type="dxa"/>
            <w:tcMar>
              <w:top w:w="0" w:type="dxa"/>
              <w:left w:w="45" w:type="dxa"/>
              <w:bottom w:w="0" w:type="dxa"/>
              <w:right w:w="45" w:type="dxa"/>
            </w:tcMar>
          </w:tcPr>
          <w:p w:rsidR="000A11E4" w:rsidRPr="008469F5" w:rsidRDefault="000A11E4" w:rsidP="00042E31">
            <w:pPr>
              <w:pStyle w:val="110"/>
              <w:rPr>
                <w:rStyle w:val="af1"/>
                <w:sz w:val="24"/>
              </w:rPr>
            </w:pPr>
            <w:r w:rsidRPr="008469F5">
              <w:rPr>
                <w:rStyle w:val="af1"/>
                <w:sz w:val="24"/>
              </w:rPr>
              <w:t xml:space="preserve">ООО «Герасимов» - магазин </w:t>
            </w:r>
          </w:p>
        </w:tc>
        <w:tc>
          <w:tcPr>
            <w:tcW w:w="2563" w:type="dxa"/>
            <w:tcMar>
              <w:top w:w="0" w:type="dxa"/>
              <w:left w:w="45" w:type="dxa"/>
              <w:bottom w:w="0" w:type="dxa"/>
              <w:right w:w="45" w:type="dxa"/>
            </w:tcMar>
          </w:tcPr>
          <w:p w:rsidR="000A11E4" w:rsidRPr="008469F5" w:rsidRDefault="000A11E4" w:rsidP="00042E31">
            <w:pPr>
              <w:pStyle w:val="112"/>
              <w:rPr>
                <w:rStyle w:val="af1"/>
                <w:sz w:val="24"/>
                <w:szCs w:val="24"/>
              </w:rPr>
            </w:pPr>
            <w:r w:rsidRPr="008469F5">
              <w:rPr>
                <w:rStyle w:val="af1"/>
                <w:sz w:val="24"/>
                <w:szCs w:val="24"/>
              </w:rPr>
              <w:t xml:space="preserve">ст. Магнетиты,                ул. </w:t>
            </w:r>
            <w:proofErr w:type="gramStart"/>
            <w:r w:rsidRPr="008469F5">
              <w:rPr>
                <w:rStyle w:val="af1"/>
                <w:sz w:val="24"/>
                <w:szCs w:val="24"/>
              </w:rPr>
              <w:t>Заводская</w:t>
            </w:r>
            <w:proofErr w:type="gramEnd"/>
            <w:r w:rsidRPr="008469F5">
              <w:rPr>
                <w:rStyle w:val="af1"/>
                <w:sz w:val="24"/>
                <w:szCs w:val="24"/>
              </w:rPr>
              <w:t>, д. 5</w:t>
            </w:r>
          </w:p>
        </w:tc>
        <w:tc>
          <w:tcPr>
            <w:tcW w:w="1228" w:type="dxa"/>
            <w:vAlign w:val="center"/>
          </w:tcPr>
          <w:p w:rsidR="000A11E4" w:rsidRPr="008469F5" w:rsidRDefault="000A11E4" w:rsidP="00FE2FB6">
            <w:pPr>
              <w:rPr>
                <w:rStyle w:val="af1"/>
              </w:rPr>
            </w:pPr>
          </w:p>
        </w:tc>
        <w:tc>
          <w:tcPr>
            <w:tcW w:w="2601" w:type="dxa"/>
            <w:gridSpan w:val="3"/>
            <w:tcMar>
              <w:top w:w="0" w:type="dxa"/>
              <w:left w:w="45" w:type="dxa"/>
              <w:bottom w:w="0" w:type="dxa"/>
              <w:right w:w="45" w:type="dxa"/>
            </w:tcMar>
            <w:vAlign w:val="center"/>
          </w:tcPr>
          <w:p w:rsidR="000A11E4" w:rsidRPr="008469F5" w:rsidRDefault="000A11E4" w:rsidP="00FE2FB6">
            <w:pPr>
              <w:pStyle w:val="112"/>
              <w:rPr>
                <w:rStyle w:val="af1"/>
                <w:sz w:val="24"/>
                <w:szCs w:val="24"/>
              </w:rPr>
            </w:pPr>
          </w:p>
        </w:tc>
      </w:tr>
      <w:tr w:rsidR="000A11E4" w:rsidRPr="008469F5" w:rsidTr="00FE2FB6">
        <w:trPr>
          <w:cantSplit/>
          <w:trHeight w:val="20"/>
          <w:jc w:val="center"/>
        </w:trPr>
        <w:tc>
          <w:tcPr>
            <w:tcW w:w="9672" w:type="dxa"/>
            <w:gridSpan w:val="6"/>
            <w:tcMar>
              <w:top w:w="0" w:type="dxa"/>
              <w:left w:w="45" w:type="dxa"/>
              <w:bottom w:w="0" w:type="dxa"/>
              <w:right w:w="45" w:type="dxa"/>
            </w:tcMar>
            <w:vAlign w:val="center"/>
          </w:tcPr>
          <w:p w:rsidR="000A11E4" w:rsidRPr="008469F5" w:rsidRDefault="000A11E4" w:rsidP="00FE2FB6">
            <w:pPr>
              <w:pStyle w:val="112"/>
              <w:rPr>
                <w:rStyle w:val="af1"/>
                <w:sz w:val="24"/>
                <w:szCs w:val="24"/>
              </w:rPr>
            </w:pPr>
            <w:r w:rsidRPr="008469F5">
              <w:rPr>
                <w:rStyle w:val="af1"/>
                <w:sz w:val="24"/>
                <w:szCs w:val="24"/>
              </w:rPr>
              <w:t>Прочие объекты обслуживания</w:t>
            </w:r>
          </w:p>
        </w:tc>
      </w:tr>
      <w:tr w:rsidR="000A11E4" w:rsidRPr="0060250B" w:rsidTr="00FE2FB6">
        <w:trPr>
          <w:cantSplit/>
          <w:trHeight w:val="20"/>
          <w:jc w:val="center"/>
        </w:trPr>
        <w:tc>
          <w:tcPr>
            <w:tcW w:w="3280" w:type="dxa"/>
            <w:tcMar>
              <w:top w:w="0" w:type="dxa"/>
              <w:left w:w="45" w:type="dxa"/>
              <w:bottom w:w="0" w:type="dxa"/>
              <w:right w:w="45" w:type="dxa"/>
            </w:tcMar>
            <w:vAlign w:val="center"/>
          </w:tcPr>
          <w:p w:rsidR="000A11E4" w:rsidRPr="008469F5" w:rsidRDefault="000A11E4" w:rsidP="00FE2FB6">
            <w:pPr>
              <w:pStyle w:val="110"/>
              <w:rPr>
                <w:rStyle w:val="af1"/>
                <w:sz w:val="24"/>
              </w:rPr>
            </w:pPr>
            <w:r w:rsidRPr="008469F5">
              <w:rPr>
                <w:rStyle w:val="af1"/>
                <w:sz w:val="24"/>
              </w:rPr>
              <w:lastRenderedPageBreak/>
              <w:t>Социальный приют для детей и подростков «</w:t>
            </w:r>
            <w:proofErr w:type="spellStart"/>
            <w:r w:rsidRPr="008469F5">
              <w:rPr>
                <w:rStyle w:val="af1"/>
                <w:sz w:val="24"/>
              </w:rPr>
              <w:t>Берегиня</w:t>
            </w:r>
            <w:proofErr w:type="spellEnd"/>
            <w:r w:rsidRPr="008469F5">
              <w:rPr>
                <w:rStyle w:val="af1"/>
                <w:sz w:val="24"/>
              </w:rPr>
              <w:t>»</w:t>
            </w:r>
          </w:p>
        </w:tc>
        <w:tc>
          <w:tcPr>
            <w:tcW w:w="2563" w:type="dxa"/>
            <w:tcMar>
              <w:top w:w="0" w:type="dxa"/>
              <w:left w:w="45" w:type="dxa"/>
              <w:bottom w:w="0" w:type="dxa"/>
              <w:right w:w="45" w:type="dxa"/>
            </w:tcMar>
            <w:vAlign w:val="center"/>
          </w:tcPr>
          <w:p w:rsidR="000A11E4" w:rsidRPr="008469F5" w:rsidRDefault="000A11E4" w:rsidP="00FE2FB6">
            <w:pPr>
              <w:pStyle w:val="112"/>
              <w:rPr>
                <w:rStyle w:val="af1"/>
                <w:sz w:val="24"/>
                <w:szCs w:val="24"/>
              </w:rPr>
            </w:pPr>
            <w:r w:rsidRPr="008469F5">
              <w:rPr>
                <w:rStyle w:val="af1"/>
                <w:sz w:val="24"/>
                <w:szCs w:val="24"/>
              </w:rPr>
              <w:t xml:space="preserve">п.г.т. </w:t>
            </w:r>
            <w:proofErr w:type="spellStart"/>
            <w:r w:rsidRPr="008469F5">
              <w:rPr>
                <w:rStyle w:val="af1"/>
                <w:sz w:val="24"/>
                <w:szCs w:val="24"/>
              </w:rPr>
              <w:t>Кильдинстрой</w:t>
            </w:r>
            <w:proofErr w:type="spellEnd"/>
            <w:r w:rsidRPr="008469F5">
              <w:rPr>
                <w:rStyle w:val="af1"/>
                <w:sz w:val="24"/>
                <w:szCs w:val="24"/>
              </w:rPr>
              <w:t xml:space="preserve"> Набережная, 12</w:t>
            </w:r>
          </w:p>
        </w:tc>
        <w:tc>
          <w:tcPr>
            <w:tcW w:w="1228" w:type="dxa"/>
            <w:tcMar>
              <w:top w:w="0" w:type="dxa"/>
              <w:left w:w="45" w:type="dxa"/>
              <w:bottom w:w="0" w:type="dxa"/>
              <w:right w:w="45" w:type="dxa"/>
            </w:tcMar>
            <w:vAlign w:val="center"/>
          </w:tcPr>
          <w:p w:rsidR="000A11E4" w:rsidRPr="008469F5" w:rsidRDefault="000A11E4" w:rsidP="00FE2FB6">
            <w:pPr>
              <w:pStyle w:val="112"/>
              <w:rPr>
                <w:rStyle w:val="af1"/>
                <w:sz w:val="24"/>
                <w:szCs w:val="24"/>
              </w:rPr>
            </w:pPr>
            <w:r w:rsidRPr="008469F5">
              <w:rPr>
                <w:rStyle w:val="af1"/>
                <w:sz w:val="24"/>
                <w:szCs w:val="24"/>
              </w:rPr>
              <w:t>мест</w:t>
            </w:r>
          </w:p>
        </w:tc>
        <w:tc>
          <w:tcPr>
            <w:tcW w:w="1300" w:type="dxa"/>
            <w:tcMar>
              <w:top w:w="0" w:type="dxa"/>
              <w:left w:w="45" w:type="dxa"/>
              <w:bottom w:w="0" w:type="dxa"/>
              <w:right w:w="45" w:type="dxa"/>
            </w:tcMar>
            <w:vAlign w:val="center"/>
          </w:tcPr>
          <w:p w:rsidR="000A11E4" w:rsidRPr="008469F5" w:rsidRDefault="000A11E4" w:rsidP="00FE2FB6">
            <w:pPr>
              <w:pStyle w:val="112"/>
              <w:rPr>
                <w:rStyle w:val="af1"/>
                <w:sz w:val="24"/>
                <w:szCs w:val="24"/>
              </w:rPr>
            </w:pPr>
            <w:r w:rsidRPr="008469F5">
              <w:rPr>
                <w:rStyle w:val="af1"/>
                <w:sz w:val="24"/>
                <w:szCs w:val="24"/>
              </w:rPr>
              <w:t>30</w:t>
            </w:r>
          </w:p>
        </w:tc>
        <w:tc>
          <w:tcPr>
            <w:tcW w:w="1301" w:type="dxa"/>
            <w:gridSpan w:val="2"/>
            <w:vAlign w:val="center"/>
          </w:tcPr>
          <w:p w:rsidR="000A11E4" w:rsidRPr="0060250B" w:rsidRDefault="000A11E4" w:rsidP="00FE2FB6">
            <w:pPr>
              <w:pStyle w:val="112"/>
              <w:rPr>
                <w:rStyle w:val="af1"/>
                <w:sz w:val="24"/>
                <w:szCs w:val="24"/>
              </w:rPr>
            </w:pPr>
            <w:r w:rsidRPr="008469F5">
              <w:rPr>
                <w:rStyle w:val="af1"/>
                <w:sz w:val="24"/>
                <w:szCs w:val="24"/>
              </w:rPr>
              <w:t>26</w:t>
            </w:r>
          </w:p>
        </w:tc>
      </w:tr>
    </w:tbl>
    <w:p w:rsidR="001A1DD4" w:rsidRPr="00124F2C" w:rsidRDefault="001A1DD4" w:rsidP="001A1DD4">
      <w:pPr>
        <w:pStyle w:val="ae"/>
        <w:rPr>
          <w:rStyle w:val="af1"/>
        </w:rPr>
      </w:pPr>
      <w:r w:rsidRPr="00124F2C">
        <w:rPr>
          <w:rStyle w:val="af1"/>
        </w:rPr>
        <w:t xml:space="preserve">Сведения по обеспеченности населения основными видами услуг в сравнении с нормативным уровнем приведены в следующей таблице. </w:t>
      </w:r>
    </w:p>
    <w:p w:rsidR="001A1DD4" w:rsidRPr="00124F2C" w:rsidRDefault="001A1DD4" w:rsidP="001A1DD4">
      <w:pPr>
        <w:pStyle w:val="aa"/>
        <w:rPr>
          <w:rStyle w:val="af1"/>
        </w:rPr>
      </w:pPr>
      <w:r w:rsidRPr="00124F2C">
        <w:rPr>
          <w:rStyle w:val="af1"/>
        </w:rPr>
        <w:t>Таблица 9</w:t>
      </w:r>
    </w:p>
    <w:p w:rsidR="001A1DD4" w:rsidRPr="00124F2C" w:rsidRDefault="001A1DD4" w:rsidP="001A1DD4">
      <w:pPr>
        <w:pStyle w:val="ac"/>
        <w:rPr>
          <w:rStyle w:val="af1"/>
        </w:rPr>
      </w:pPr>
      <w:r w:rsidRPr="00124F2C">
        <w:rPr>
          <w:rStyle w:val="af1"/>
        </w:rPr>
        <w:t>Обеспеченность населения общей мощностью учреждений и объектов обслуживания в сравнении с нормативными показателями</w:t>
      </w:r>
    </w:p>
    <w:tbl>
      <w:tblPr>
        <w:tblW w:w="9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11"/>
        <w:gridCol w:w="1441"/>
        <w:gridCol w:w="1673"/>
        <w:gridCol w:w="2892"/>
        <w:gridCol w:w="1211"/>
      </w:tblGrid>
      <w:tr w:rsidR="001A1DD4" w:rsidRPr="000E5A79" w:rsidTr="00FE2FB6">
        <w:trPr>
          <w:trHeight w:val="947"/>
          <w:jc w:val="center"/>
        </w:trPr>
        <w:tc>
          <w:tcPr>
            <w:tcW w:w="2011" w:type="dxa"/>
            <w:vAlign w:val="center"/>
          </w:tcPr>
          <w:p w:rsidR="001A1DD4" w:rsidRPr="000E5A79" w:rsidRDefault="001A1DD4" w:rsidP="00FE2FB6">
            <w:pPr>
              <w:pStyle w:val="112"/>
              <w:rPr>
                <w:rStyle w:val="af1"/>
                <w:sz w:val="24"/>
                <w:szCs w:val="24"/>
              </w:rPr>
            </w:pPr>
            <w:r w:rsidRPr="000E5A79">
              <w:rPr>
                <w:rStyle w:val="af1"/>
                <w:sz w:val="24"/>
                <w:szCs w:val="24"/>
              </w:rPr>
              <w:t>Наименование учреждений обслуживания</w:t>
            </w:r>
          </w:p>
        </w:tc>
        <w:tc>
          <w:tcPr>
            <w:tcW w:w="1441" w:type="dxa"/>
            <w:vAlign w:val="center"/>
          </w:tcPr>
          <w:p w:rsidR="001A1DD4" w:rsidRPr="000E5A79" w:rsidRDefault="001A1DD4" w:rsidP="00FE2FB6">
            <w:pPr>
              <w:pStyle w:val="112"/>
              <w:rPr>
                <w:rStyle w:val="af1"/>
                <w:sz w:val="24"/>
                <w:szCs w:val="24"/>
              </w:rPr>
            </w:pPr>
            <w:r w:rsidRPr="000E5A79">
              <w:rPr>
                <w:rStyle w:val="af1"/>
                <w:sz w:val="24"/>
                <w:szCs w:val="24"/>
              </w:rPr>
              <w:t xml:space="preserve">Ед. </w:t>
            </w:r>
            <w:proofErr w:type="spellStart"/>
            <w:r w:rsidRPr="000E5A79">
              <w:rPr>
                <w:rStyle w:val="af1"/>
                <w:sz w:val="24"/>
                <w:szCs w:val="24"/>
              </w:rPr>
              <w:t>изм</w:t>
            </w:r>
            <w:proofErr w:type="spellEnd"/>
            <w:r w:rsidRPr="000E5A79">
              <w:rPr>
                <w:rStyle w:val="af1"/>
                <w:sz w:val="24"/>
                <w:szCs w:val="24"/>
              </w:rPr>
              <w:t>.</w:t>
            </w:r>
          </w:p>
        </w:tc>
        <w:tc>
          <w:tcPr>
            <w:tcW w:w="1673" w:type="dxa"/>
            <w:vAlign w:val="center"/>
          </w:tcPr>
          <w:p w:rsidR="001A1DD4" w:rsidRPr="000E5A79" w:rsidRDefault="001A1DD4" w:rsidP="00FE2FB6">
            <w:pPr>
              <w:pStyle w:val="112"/>
              <w:rPr>
                <w:rStyle w:val="af1"/>
                <w:sz w:val="24"/>
                <w:szCs w:val="24"/>
              </w:rPr>
            </w:pPr>
            <w:r w:rsidRPr="000E5A79">
              <w:rPr>
                <w:rStyle w:val="af1"/>
                <w:sz w:val="24"/>
                <w:szCs w:val="24"/>
              </w:rPr>
              <w:t xml:space="preserve">Емкость </w:t>
            </w:r>
          </w:p>
          <w:p w:rsidR="001A1DD4" w:rsidRPr="000E5A79" w:rsidRDefault="001A1DD4" w:rsidP="00FE2FB6">
            <w:pPr>
              <w:pStyle w:val="112"/>
              <w:rPr>
                <w:rStyle w:val="af1"/>
                <w:sz w:val="24"/>
                <w:szCs w:val="24"/>
              </w:rPr>
            </w:pPr>
            <w:r w:rsidRPr="000E5A79">
              <w:rPr>
                <w:rStyle w:val="af1"/>
                <w:sz w:val="24"/>
                <w:szCs w:val="24"/>
              </w:rPr>
              <w:t>всего/на 1000 чел.</w:t>
            </w:r>
          </w:p>
        </w:tc>
        <w:tc>
          <w:tcPr>
            <w:tcW w:w="2892" w:type="dxa"/>
            <w:vAlign w:val="center"/>
          </w:tcPr>
          <w:p w:rsidR="001A1DD4" w:rsidRPr="000E5A79" w:rsidRDefault="001A1DD4" w:rsidP="00FE2FB6">
            <w:pPr>
              <w:pStyle w:val="112"/>
              <w:rPr>
                <w:rStyle w:val="af1"/>
                <w:sz w:val="24"/>
                <w:szCs w:val="24"/>
              </w:rPr>
            </w:pPr>
            <w:r w:rsidRPr="000E5A79">
              <w:rPr>
                <w:rStyle w:val="af1"/>
                <w:sz w:val="24"/>
                <w:szCs w:val="24"/>
              </w:rPr>
              <w:t>Рекомендуемые нормативы</w:t>
            </w:r>
          </w:p>
        </w:tc>
        <w:tc>
          <w:tcPr>
            <w:tcW w:w="1211" w:type="dxa"/>
            <w:vAlign w:val="center"/>
          </w:tcPr>
          <w:p w:rsidR="001A1DD4" w:rsidRPr="000E5A79" w:rsidRDefault="001A1DD4" w:rsidP="00FE2FB6">
            <w:pPr>
              <w:pStyle w:val="112"/>
              <w:rPr>
                <w:rStyle w:val="af1"/>
                <w:sz w:val="24"/>
                <w:szCs w:val="24"/>
              </w:rPr>
            </w:pPr>
            <w:r w:rsidRPr="000E5A79">
              <w:rPr>
                <w:rStyle w:val="af1"/>
                <w:sz w:val="24"/>
                <w:szCs w:val="24"/>
              </w:rPr>
              <w:t xml:space="preserve">% </w:t>
            </w:r>
          </w:p>
          <w:p w:rsidR="001A1DD4" w:rsidRPr="000E5A79" w:rsidRDefault="001A1DD4" w:rsidP="00FE2FB6">
            <w:pPr>
              <w:pStyle w:val="112"/>
              <w:rPr>
                <w:rStyle w:val="af1"/>
                <w:sz w:val="24"/>
                <w:szCs w:val="24"/>
              </w:rPr>
            </w:pPr>
            <w:proofErr w:type="spellStart"/>
            <w:proofErr w:type="gramStart"/>
            <w:r w:rsidRPr="000E5A79">
              <w:rPr>
                <w:rStyle w:val="af1"/>
                <w:sz w:val="24"/>
                <w:szCs w:val="24"/>
              </w:rPr>
              <w:t>обеспе-ченности</w:t>
            </w:r>
            <w:proofErr w:type="spellEnd"/>
            <w:proofErr w:type="gramEnd"/>
          </w:p>
        </w:tc>
      </w:tr>
      <w:tr w:rsidR="001A1DD4" w:rsidRPr="008469F5" w:rsidTr="00FE2FB6">
        <w:trPr>
          <w:jc w:val="center"/>
        </w:trPr>
        <w:tc>
          <w:tcPr>
            <w:tcW w:w="9228" w:type="dxa"/>
            <w:gridSpan w:val="5"/>
            <w:vAlign w:val="center"/>
          </w:tcPr>
          <w:p w:rsidR="001A1DD4" w:rsidRPr="008469F5" w:rsidRDefault="001A1DD4" w:rsidP="00FE2FB6">
            <w:pPr>
              <w:pStyle w:val="112"/>
              <w:rPr>
                <w:rStyle w:val="af1"/>
                <w:color w:val="0D0D0D" w:themeColor="text1" w:themeTint="F2"/>
                <w:sz w:val="24"/>
                <w:szCs w:val="24"/>
              </w:rPr>
            </w:pPr>
            <w:r w:rsidRPr="008469F5">
              <w:rPr>
                <w:rStyle w:val="af1"/>
                <w:color w:val="0D0D0D" w:themeColor="text1" w:themeTint="F2"/>
                <w:sz w:val="24"/>
                <w:szCs w:val="24"/>
              </w:rPr>
              <w:t>Учреждения образования</w:t>
            </w:r>
          </w:p>
          <w:p w:rsidR="001A1DD4" w:rsidRPr="008469F5" w:rsidRDefault="001A1DD4" w:rsidP="00CF4C77">
            <w:pPr>
              <w:pStyle w:val="112"/>
              <w:rPr>
                <w:rStyle w:val="affff2"/>
                <w:color w:val="0D0D0D" w:themeColor="text1" w:themeTint="F2"/>
                <w:sz w:val="24"/>
                <w:szCs w:val="24"/>
              </w:rPr>
            </w:pPr>
            <w:r w:rsidRPr="008469F5">
              <w:rPr>
                <w:rStyle w:val="affff2"/>
                <w:color w:val="0D0D0D" w:themeColor="text1" w:themeTint="F2"/>
                <w:sz w:val="24"/>
                <w:szCs w:val="24"/>
              </w:rPr>
              <w:t>Рег</w:t>
            </w:r>
            <w:r w:rsidR="00CF4C77" w:rsidRPr="008469F5">
              <w:rPr>
                <w:rStyle w:val="affff2"/>
                <w:color w:val="0D0D0D" w:themeColor="text1" w:themeTint="F2"/>
                <w:sz w:val="24"/>
                <w:szCs w:val="24"/>
              </w:rPr>
              <w:t>иональные нормативы</w:t>
            </w:r>
            <w:r w:rsidRPr="008469F5">
              <w:rPr>
                <w:rStyle w:val="affff2"/>
                <w:color w:val="0D0D0D" w:themeColor="text1" w:themeTint="F2"/>
                <w:sz w:val="24"/>
                <w:szCs w:val="24"/>
              </w:rPr>
              <w:t xml:space="preserve"> </w:t>
            </w:r>
            <w:r w:rsidR="00CF4C77" w:rsidRPr="008469F5">
              <w:rPr>
                <w:rStyle w:val="affff2"/>
                <w:color w:val="0D0D0D" w:themeColor="text1" w:themeTint="F2"/>
                <w:sz w:val="24"/>
                <w:szCs w:val="24"/>
              </w:rPr>
              <w:t>градостроительного проектирования Мурманской области</w:t>
            </w:r>
          </w:p>
        </w:tc>
      </w:tr>
      <w:tr w:rsidR="001A1DD4" w:rsidRPr="008469F5" w:rsidTr="00FE2FB6">
        <w:trPr>
          <w:jc w:val="center"/>
        </w:trPr>
        <w:tc>
          <w:tcPr>
            <w:tcW w:w="2011" w:type="dxa"/>
            <w:vAlign w:val="center"/>
          </w:tcPr>
          <w:p w:rsidR="001A1DD4" w:rsidRPr="008469F5" w:rsidRDefault="001A1DD4" w:rsidP="00FE2FB6">
            <w:pPr>
              <w:pStyle w:val="110"/>
              <w:rPr>
                <w:rStyle w:val="af1"/>
                <w:color w:val="0D0D0D" w:themeColor="text1" w:themeTint="F2"/>
                <w:sz w:val="24"/>
              </w:rPr>
            </w:pPr>
            <w:r w:rsidRPr="008469F5">
              <w:rPr>
                <w:rStyle w:val="af1"/>
                <w:color w:val="0D0D0D" w:themeColor="text1" w:themeTint="F2"/>
                <w:sz w:val="24"/>
              </w:rPr>
              <w:t>Дошкольные учреждения</w:t>
            </w:r>
          </w:p>
        </w:tc>
        <w:tc>
          <w:tcPr>
            <w:tcW w:w="1441" w:type="dxa"/>
            <w:vAlign w:val="center"/>
          </w:tcPr>
          <w:p w:rsidR="001A1DD4" w:rsidRPr="008469F5" w:rsidRDefault="001A1DD4" w:rsidP="00FE2FB6">
            <w:pPr>
              <w:pStyle w:val="112"/>
              <w:rPr>
                <w:rStyle w:val="af1"/>
                <w:color w:val="0D0D0D" w:themeColor="text1" w:themeTint="F2"/>
                <w:sz w:val="24"/>
                <w:szCs w:val="24"/>
              </w:rPr>
            </w:pPr>
            <w:r w:rsidRPr="008469F5">
              <w:rPr>
                <w:rStyle w:val="af1"/>
                <w:color w:val="0D0D0D" w:themeColor="text1" w:themeTint="F2"/>
                <w:sz w:val="24"/>
                <w:szCs w:val="24"/>
              </w:rPr>
              <w:t>число</w:t>
            </w:r>
          </w:p>
          <w:p w:rsidR="001A1DD4" w:rsidRPr="008469F5" w:rsidRDefault="001A1DD4" w:rsidP="00FE2FB6">
            <w:pPr>
              <w:pStyle w:val="112"/>
              <w:rPr>
                <w:rStyle w:val="af1"/>
                <w:color w:val="0D0D0D" w:themeColor="text1" w:themeTint="F2"/>
                <w:sz w:val="24"/>
                <w:szCs w:val="24"/>
              </w:rPr>
            </w:pPr>
            <w:r w:rsidRPr="008469F5">
              <w:rPr>
                <w:rStyle w:val="af1"/>
                <w:color w:val="0D0D0D" w:themeColor="text1" w:themeTint="F2"/>
                <w:sz w:val="24"/>
                <w:szCs w:val="24"/>
              </w:rPr>
              <w:t>мест</w:t>
            </w:r>
          </w:p>
        </w:tc>
        <w:tc>
          <w:tcPr>
            <w:tcW w:w="1673" w:type="dxa"/>
            <w:vAlign w:val="center"/>
          </w:tcPr>
          <w:p w:rsidR="001A1DD4" w:rsidRPr="008469F5" w:rsidRDefault="001A1DD4" w:rsidP="00FE2FB6">
            <w:pPr>
              <w:pStyle w:val="112"/>
              <w:rPr>
                <w:rStyle w:val="affff2"/>
                <w:color w:val="0D0D0D" w:themeColor="text1" w:themeTint="F2"/>
                <w:sz w:val="24"/>
                <w:szCs w:val="24"/>
              </w:rPr>
            </w:pPr>
            <w:r w:rsidRPr="008469F5">
              <w:rPr>
                <w:rStyle w:val="af1"/>
                <w:color w:val="0D0D0D" w:themeColor="text1" w:themeTint="F2"/>
                <w:sz w:val="24"/>
                <w:szCs w:val="24"/>
              </w:rPr>
              <w:t>315</w:t>
            </w:r>
          </w:p>
        </w:tc>
        <w:tc>
          <w:tcPr>
            <w:tcW w:w="2892" w:type="dxa"/>
            <w:vAlign w:val="center"/>
          </w:tcPr>
          <w:p w:rsidR="001A1DD4" w:rsidRPr="008469F5" w:rsidRDefault="001A1DD4" w:rsidP="00FE2FB6">
            <w:pPr>
              <w:pStyle w:val="112"/>
              <w:rPr>
                <w:rStyle w:val="affff2"/>
                <w:color w:val="0D0D0D" w:themeColor="text1" w:themeTint="F2"/>
                <w:sz w:val="24"/>
                <w:szCs w:val="24"/>
              </w:rPr>
            </w:pPr>
            <w:r w:rsidRPr="008469F5">
              <w:rPr>
                <w:rStyle w:val="affff2"/>
                <w:color w:val="0D0D0D" w:themeColor="text1" w:themeTint="F2"/>
                <w:sz w:val="24"/>
                <w:szCs w:val="24"/>
              </w:rPr>
              <w:t>35-42 (210</w:t>
            </w:r>
            <w:r w:rsidR="002142FE" w:rsidRPr="008469F5">
              <w:rPr>
                <w:rStyle w:val="affff2"/>
                <w:color w:val="0D0D0D" w:themeColor="text1" w:themeTint="F2"/>
                <w:sz w:val="24"/>
                <w:szCs w:val="24"/>
              </w:rPr>
              <w:t xml:space="preserve"> мест</w:t>
            </w:r>
            <w:r w:rsidRPr="008469F5">
              <w:rPr>
                <w:rStyle w:val="affff2"/>
                <w:color w:val="0D0D0D" w:themeColor="text1" w:themeTint="F2"/>
                <w:sz w:val="24"/>
                <w:szCs w:val="24"/>
              </w:rPr>
              <w:t>)</w:t>
            </w:r>
          </w:p>
        </w:tc>
        <w:tc>
          <w:tcPr>
            <w:tcW w:w="1211" w:type="dxa"/>
            <w:vAlign w:val="center"/>
          </w:tcPr>
          <w:p w:rsidR="001A1DD4" w:rsidRPr="008469F5" w:rsidRDefault="001A1DD4" w:rsidP="00FE2FB6">
            <w:pPr>
              <w:pStyle w:val="112"/>
              <w:rPr>
                <w:rStyle w:val="affff2"/>
                <w:color w:val="0D0D0D" w:themeColor="text1" w:themeTint="F2"/>
                <w:sz w:val="24"/>
                <w:szCs w:val="24"/>
              </w:rPr>
            </w:pPr>
            <w:r w:rsidRPr="008469F5">
              <w:rPr>
                <w:rStyle w:val="affff2"/>
                <w:color w:val="0D0D0D" w:themeColor="text1" w:themeTint="F2"/>
                <w:sz w:val="24"/>
                <w:szCs w:val="24"/>
              </w:rPr>
              <w:t>150</w:t>
            </w:r>
          </w:p>
        </w:tc>
      </w:tr>
      <w:tr w:rsidR="001A1DD4" w:rsidRPr="008469F5" w:rsidTr="00FE2FB6">
        <w:trPr>
          <w:jc w:val="center"/>
        </w:trPr>
        <w:tc>
          <w:tcPr>
            <w:tcW w:w="2011" w:type="dxa"/>
            <w:vAlign w:val="center"/>
          </w:tcPr>
          <w:p w:rsidR="001A1DD4" w:rsidRPr="008469F5" w:rsidRDefault="001A1DD4" w:rsidP="00FE2FB6">
            <w:pPr>
              <w:pStyle w:val="110"/>
              <w:rPr>
                <w:rStyle w:val="af1"/>
                <w:color w:val="0D0D0D" w:themeColor="text1" w:themeTint="F2"/>
                <w:sz w:val="24"/>
              </w:rPr>
            </w:pPr>
            <w:r w:rsidRPr="008469F5">
              <w:rPr>
                <w:rStyle w:val="af1"/>
                <w:color w:val="0D0D0D" w:themeColor="text1" w:themeTint="F2"/>
                <w:sz w:val="24"/>
              </w:rPr>
              <w:t>Школы</w:t>
            </w:r>
          </w:p>
        </w:tc>
        <w:tc>
          <w:tcPr>
            <w:tcW w:w="1441" w:type="dxa"/>
            <w:vAlign w:val="center"/>
          </w:tcPr>
          <w:p w:rsidR="001A1DD4" w:rsidRPr="008469F5" w:rsidRDefault="001A1DD4" w:rsidP="00FE2FB6">
            <w:pPr>
              <w:pStyle w:val="112"/>
              <w:rPr>
                <w:rStyle w:val="af1"/>
                <w:color w:val="0D0D0D" w:themeColor="text1" w:themeTint="F2"/>
                <w:sz w:val="24"/>
                <w:szCs w:val="24"/>
              </w:rPr>
            </w:pPr>
            <w:r w:rsidRPr="008469F5">
              <w:rPr>
                <w:rStyle w:val="af1"/>
                <w:color w:val="0D0D0D" w:themeColor="text1" w:themeTint="F2"/>
                <w:sz w:val="24"/>
                <w:szCs w:val="24"/>
              </w:rPr>
              <w:t>число</w:t>
            </w:r>
          </w:p>
          <w:p w:rsidR="001A1DD4" w:rsidRPr="008469F5" w:rsidRDefault="001A1DD4" w:rsidP="00FE2FB6">
            <w:pPr>
              <w:pStyle w:val="112"/>
              <w:rPr>
                <w:rStyle w:val="af1"/>
                <w:color w:val="0D0D0D" w:themeColor="text1" w:themeTint="F2"/>
                <w:sz w:val="24"/>
                <w:szCs w:val="24"/>
              </w:rPr>
            </w:pPr>
            <w:r w:rsidRPr="008469F5">
              <w:rPr>
                <w:rStyle w:val="af1"/>
                <w:color w:val="0D0D0D" w:themeColor="text1" w:themeTint="F2"/>
                <w:sz w:val="24"/>
                <w:szCs w:val="24"/>
              </w:rPr>
              <w:t>мест</w:t>
            </w:r>
          </w:p>
        </w:tc>
        <w:tc>
          <w:tcPr>
            <w:tcW w:w="1673" w:type="dxa"/>
            <w:vAlign w:val="center"/>
          </w:tcPr>
          <w:p w:rsidR="001A1DD4" w:rsidRPr="008469F5" w:rsidRDefault="001A1DD4" w:rsidP="00FE2FB6">
            <w:pPr>
              <w:pStyle w:val="112"/>
              <w:rPr>
                <w:rStyle w:val="af1"/>
                <w:color w:val="0D0D0D" w:themeColor="text1" w:themeTint="F2"/>
                <w:sz w:val="24"/>
                <w:szCs w:val="24"/>
              </w:rPr>
            </w:pPr>
            <w:r w:rsidRPr="008469F5">
              <w:rPr>
                <w:rStyle w:val="af1"/>
                <w:color w:val="0D0D0D" w:themeColor="text1" w:themeTint="F2"/>
                <w:sz w:val="24"/>
                <w:szCs w:val="24"/>
              </w:rPr>
              <w:t>920</w:t>
            </w:r>
          </w:p>
        </w:tc>
        <w:tc>
          <w:tcPr>
            <w:tcW w:w="2892" w:type="dxa"/>
            <w:vAlign w:val="center"/>
          </w:tcPr>
          <w:p w:rsidR="001A1DD4" w:rsidRPr="008469F5" w:rsidRDefault="001A1DD4" w:rsidP="00FE2FB6">
            <w:pPr>
              <w:pStyle w:val="112"/>
              <w:rPr>
                <w:rStyle w:val="affff2"/>
                <w:color w:val="0D0D0D" w:themeColor="text1" w:themeTint="F2"/>
                <w:sz w:val="24"/>
                <w:szCs w:val="24"/>
              </w:rPr>
            </w:pPr>
            <w:r w:rsidRPr="008469F5">
              <w:rPr>
                <w:rStyle w:val="affff2"/>
                <w:color w:val="0D0D0D" w:themeColor="text1" w:themeTint="F2"/>
                <w:sz w:val="24"/>
                <w:szCs w:val="24"/>
              </w:rPr>
              <w:t>109 мест - 545</w:t>
            </w:r>
          </w:p>
        </w:tc>
        <w:tc>
          <w:tcPr>
            <w:tcW w:w="1211" w:type="dxa"/>
            <w:vAlign w:val="center"/>
          </w:tcPr>
          <w:p w:rsidR="001A1DD4" w:rsidRPr="008469F5" w:rsidRDefault="001A1DD4" w:rsidP="00FE2FB6">
            <w:pPr>
              <w:pStyle w:val="112"/>
              <w:rPr>
                <w:rStyle w:val="affff2"/>
                <w:color w:val="0D0D0D" w:themeColor="text1" w:themeTint="F2"/>
                <w:sz w:val="24"/>
                <w:szCs w:val="24"/>
              </w:rPr>
            </w:pPr>
            <w:r w:rsidRPr="008469F5">
              <w:rPr>
                <w:rStyle w:val="affff2"/>
                <w:color w:val="0D0D0D" w:themeColor="text1" w:themeTint="F2"/>
                <w:sz w:val="24"/>
                <w:szCs w:val="24"/>
              </w:rPr>
              <w:t>169</w:t>
            </w:r>
          </w:p>
        </w:tc>
      </w:tr>
      <w:tr w:rsidR="001A1DD4" w:rsidRPr="008469F5" w:rsidTr="00FE2FB6">
        <w:trPr>
          <w:jc w:val="center"/>
        </w:trPr>
        <w:tc>
          <w:tcPr>
            <w:tcW w:w="2011" w:type="dxa"/>
            <w:vAlign w:val="center"/>
          </w:tcPr>
          <w:p w:rsidR="001A1DD4" w:rsidRPr="008469F5" w:rsidRDefault="001A1DD4" w:rsidP="00FE2FB6">
            <w:pPr>
              <w:pStyle w:val="110"/>
              <w:rPr>
                <w:rStyle w:val="af1"/>
                <w:color w:val="0D0D0D" w:themeColor="text1" w:themeTint="F2"/>
                <w:sz w:val="24"/>
              </w:rPr>
            </w:pPr>
            <w:r w:rsidRPr="008469F5">
              <w:rPr>
                <w:rStyle w:val="af1"/>
                <w:color w:val="0D0D0D" w:themeColor="text1" w:themeTint="F2"/>
                <w:sz w:val="24"/>
              </w:rPr>
              <w:t>Дополнительное образование</w:t>
            </w:r>
          </w:p>
        </w:tc>
        <w:tc>
          <w:tcPr>
            <w:tcW w:w="1441" w:type="dxa"/>
            <w:vAlign w:val="center"/>
          </w:tcPr>
          <w:p w:rsidR="001A1DD4" w:rsidRPr="008469F5" w:rsidRDefault="001A1DD4" w:rsidP="00FE2FB6">
            <w:pPr>
              <w:pStyle w:val="112"/>
              <w:rPr>
                <w:rStyle w:val="af1"/>
                <w:color w:val="0D0D0D" w:themeColor="text1" w:themeTint="F2"/>
                <w:sz w:val="24"/>
                <w:szCs w:val="24"/>
              </w:rPr>
            </w:pPr>
            <w:r w:rsidRPr="008469F5">
              <w:rPr>
                <w:rStyle w:val="af1"/>
                <w:color w:val="0D0D0D" w:themeColor="text1" w:themeTint="F2"/>
                <w:sz w:val="24"/>
                <w:szCs w:val="24"/>
              </w:rPr>
              <w:t>число</w:t>
            </w:r>
          </w:p>
          <w:p w:rsidR="001A1DD4" w:rsidRPr="008469F5" w:rsidRDefault="001A1DD4" w:rsidP="00FE2FB6">
            <w:pPr>
              <w:pStyle w:val="112"/>
              <w:rPr>
                <w:rStyle w:val="af1"/>
                <w:color w:val="0D0D0D" w:themeColor="text1" w:themeTint="F2"/>
                <w:sz w:val="24"/>
                <w:szCs w:val="24"/>
              </w:rPr>
            </w:pPr>
            <w:r w:rsidRPr="008469F5">
              <w:rPr>
                <w:rStyle w:val="af1"/>
                <w:color w:val="0D0D0D" w:themeColor="text1" w:themeTint="F2"/>
                <w:sz w:val="24"/>
                <w:szCs w:val="24"/>
              </w:rPr>
              <w:t>мест</w:t>
            </w:r>
          </w:p>
        </w:tc>
        <w:tc>
          <w:tcPr>
            <w:tcW w:w="1673" w:type="dxa"/>
            <w:vAlign w:val="center"/>
          </w:tcPr>
          <w:p w:rsidR="001A1DD4" w:rsidRPr="008469F5" w:rsidRDefault="001A1DD4" w:rsidP="00FE2FB6">
            <w:pPr>
              <w:pStyle w:val="112"/>
              <w:rPr>
                <w:rStyle w:val="af1"/>
                <w:color w:val="0D0D0D" w:themeColor="text1" w:themeTint="F2"/>
                <w:sz w:val="24"/>
                <w:szCs w:val="24"/>
              </w:rPr>
            </w:pPr>
            <w:r w:rsidRPr="008469F5">
              <w:rPr>
                <w:rStyle w:val="af1"/>
                <w:color w:val="0D0D0D" w:themeColor="text1" w:themeTint="F2"/>
                <w:sz w:val="24"/>
                <w:szCs w:val="24"/>
              </w:rPr>
              <w:t>0</w:t>
            </w:r>
          </w:p>
        </w:tc>
        <w:tc>
          <w:tcPr>
            <w:tcW w:w="2892" w:type="dxa"/>
            <w:vAlign w:val="center"/>
          </w:tcPr>
          <w:p w:rsidR="001A1DD4" w:rsidRPr="008469F5" w:rsidRDefault="001A1DD4" w:rsidP="00FE2FB6">
            <w:pPr>
              <w:pStyle w:val="112"/>
              <w:rPr>
                <w:rStyle w:val="affff2"/>
                <w:color w:val="0D0D0D" w:themeColor="text1" w:themeTint="F2"/>
                <w:sz w:val="24"/>
                <w:szCs w:val="24"/>
              </w:rPr>
            </w:pPr>
            <w:r w:rsidRPr="008469F5">
              <w:rPr>
                <w:rStyle w:val="affff2"/>
                <w:color w:val="0D0D0D" w:themeColor="text1" w:themeTint="F2"/>
                <w:sz w:val="24"/>
                <w:szCs w:val="24"/>
              </w:rPr>
              <w:t>10 % от общего числа школьников - 55 мест</w:t>
            </w:r>
          </w:p>
        </w:tc>
        <w:tc>
          <w:tcPr>
            <w:tcW w:w="1211" w:type="dxa"/>
            <w:vAlign w:val="center"/>
          </w:tcPr>
          <w:p w:rsidR="001A1DD4" w:rsidRPr="008469F5" w:rsidRDefault="002142FE" w:rsidP="002142FE">
            <w:pPr>
              <w:pStyle w:val="112"/>
              <w:rPr>
                <w:rStyle w:val="af1"/>
                <w:color w:val="0D0D0D" w:themeColor="text1" w:themeTint="F2"/>
                <w:sz w:val="24"/>
                <w:szCs w:val="24"/>
              </w:rPr>
            </w:pPr>
            <w:r w:rsidRPr="008469F5">
              <w:rPr>
                <w:rStyle w:val="af1"/>
                <w:color w:val="0D0D0D" w:themeColor="text1" w:themeTint="F2"/>
                <w:sz w:val="24"/>
                <w:szCs w:val="24"/>
              </w:rPr>
              <w:t>0</w:t>
            </w:r>
          </w:p>
        </w:tc>
      </w:tr>
      <w:tr w:rsidR="001A1DD4" w:rsidRPr="008469F5" w:rsidTr="00FE2FB6">
        <w:trPr>
          <w:jc w:val="center"/>
        </w:trPr>
        <w:tc>
          <w:tcPr>
            <w:tcW w:w="9228" w:type="dxa"/>
            <w:gridSpan w:val="5"/>
            <w:vAlign w:val="center"/>
          </w:tcPr>
          <w:p w:rsidR="001A1DD4" w:rsidRPr="008469F5" w:rsidRDefault="001A1DD4" w:rsidP="00FE2FB6">
            <w:pPr>
              <w:pStyle w:val="112"/>
              <w:rPr>
                <w:rStyle w:val="af1"/>
                <w:color w:val="0D0D0D" w:themeColor="text1" w:themeTint="F2"/>
                <w:sz w:val="24"/>
                <w:szCs w:val="24"/>
              </w:rPr>
            </w:pPr>
            <w:r w:rsidRPr="008469F5">
              <w:rPr>
                <w:rStyle w:val="af1"/>
                <w:color w:val="0D0D0D" w:themeColor="text1" w:themeTint="F2"/>
                <w:sz w:val="24"/>
                <w:szCs w:val="24"/>
              </w:rPr>
              <w:t xml:space="preserve">Учреждения культуры </w:t>
            </w:r>
          </w:p>
          <w:p w:rsidR="001A1DD4" w:rsidRPr="008469F5" w:rsidRDefault="001A1DD4" w:rsidP="00FE2FB6">
            <w:pPr>
              <w:pStyle w:val="112"/>
              <w:rPr>
                <w:rStyle w:val="affff2"/>
                <w:color w:val="0D0D0D" w:themeColor="text1" w:themeTint="F2"/>
                <w:sz w:val="24"/>
                <w:szCs w:val="24"/>
              </w:rPr>
            </w:pPr>
            <w:r w:rsidRPr="008469F5">
              <w:rPr>
                <w:rStyle w:val="affff2"/>
                <w:color w:val="0D0D0D" w:themeColor="text1" w:themeTint="F2"/>
                <w:sz w:val="24"/>
                <w:szCs w:val="24"/>
              </w:rPr>
              <w:t>СП 42.13330.2016</w:t>
            </w:r>
          </w:p>
        </w:tc>
      </w:tr>
      <w:tr w:rsidR="001A1DD4" w:rsidRPr="008469F5" w:rsidTr="00FE2FB6">
        <w:trPr>
          <w:jc w:val="center"/>
        </w:trPr>
        <w:tc>
          <w:tcPr>
            <w:tcW w:w="2011" w:type="dxa"/>
            <w:vAlign w:val="center"/>
          </w:tcPr>
          <w:p w:rsidR="001A1DD4" w:rsidRPr="008469F5" w:rsidRDefault="001A1DD4" w:rsidP="00FE2FB6">
            <w:pPr>
              <w:pStyle w:val="110"/>
              <w:rPr>
                <w:rStyle w:val="af1"/>
                <w:color w:val="0D0D0D" w:themeColor="text1" w:themeTint="F2"/>
                <w:sz w:val="24"/>
              </w:rPr>
            </w:pPr>
            <w:r w:rsidRPr="008469F5">
              <w:rPr>
                <w:rStyle w:val="af1"/>
                <w:color w:val="0D0D0D" w:themeColor="text1" w:themeTint="F2"/>
                <w:sz w:val="24"/>
              </w:rPr>
              <w:t>Дома культуры</w:t>
            </w:r>
          </w:p>
        </w:tc>
        <w:tc>
          <w:tcPr>
            <w:tcW w:w="1441" w:type="dxa"/>
            <w:vAlign w:val="center"/>
          </w:tcPr>
          <w:p w:rsidR="001A1DD4" w:rsidRPr="008469F5" w:rsidRDefault="001A1DD4" w:rsidP="00FE2FB6">
            <w:pPr>
              <w:pStyle w:val="112"/>
              <w:rPr>
                <w:rStyle w:val="af1"/>
                <w:color w:val="0D0D0D" w:themeColor="text1" w:themeTint="F2"/>
                <w:sz w:val="24"/>
                <w:szCs w:val="24"/>
              </w:rPr>
            </w:pPr>
            <w:r w:rsidRPr="008469F5">
              <w:rPr>
                <w:rStyle w:val="af1"/>
                <w:color w:val="0D0D0D" w:themeColor="text1" w:themeTint="F2"/>
                <w:sz w:val="24"/>
                <w:szCs w:val="24"/>
              </w:rPr>
              <w:t>число</w:t>
            </w:r>
          </w:p>
          <w:p w:rsidR="001A1DD4" w:rsidRPr="008469F5" w:rsidRDefault="001A1DD4" w:rsidP="00FE2FB6">
            <w:pPr>
              <w:pStyle w:val="112"/>
              <w:rPr>
                <w:rStyle w:val="af1"/>
                <w:color w:val="0D0D0D" w:themeColor="text1" w:themeTint="F2"/>
                <w:sz w:val="24"/>
                <w:szCs w:val="24"/>
              </w:rPr>
            </w:pPr>
            <w:r w:rsidRPr="008469F5">
              <w:rPr>
                <w:rStyle w:val="af1"/>
                <w:color w:val="0D0D0D" w:themeColor="text1" w:themeTint="F2"/>
                <w:sz w:val="24"/>
                <w:szCs w:val="24"/>
              </w:rPr>
              <w:t>мест</w:t>
            </w:r>
          </w:p>
        </w:tc>
        <w:tc>
          <w:tcPr>
            <w:tcW w:w="1673" w:type="dxa"/>
            <w:vAlign w:val="center"/>
          </w:tcPr>
          <w:p w:rsidR="001A1DD4" w:rsidRPr="008469F5" w:rsidRDefault="001A1DD4" w:rsidP="00FE2FB6">
            <w:pPr>
              <w:pStyle w:val="112"/>
              <w:rPr>
                <w:rStyle w:val="affff2"/>
                <w:color w:val="0D0D0D" w:themeColor="text1" w:themeTint="F2"/>
                <w:sz w:val="24"/>
                <w:szCs w:val="24"/>
              </w:rPr>
            </w:pPr>
            <w:r w:rsidRPr="008469F5">
              <w:rPr>
                <w:rStyle w:val="affff2"/>
                <w:color w:val="0D0D0D" w:themeColor="text1" w:themeTint="F2"/>
                <w:sz w:val="24"/>
                <w:szCs w:val="24"/>
              </w:rPr>
              <w:t>900/180</w:t>
            </w:r>
          </w:p>
        </w:tc>
        <w:tc>
          <w:tcPr>
            <w:tcW w:w="2892" w:type="dxa"/>
            <w:vAlign w:val="center"/>
          </w:tcPr>
          <w:p w:rsidR="001A1DD4" w:rsidRPr="008469F5" w:rsidRDefault="001A1DD4" w:rsidP="00FE2FB6">
            <w:pPr>
              <w:pStyle w:val="112"/>
              <w:rPr>
                <w:rStyle w:val="affff2"/>
                <w:color w:val="0D0D0D" w:themeColor="text1" w:themeTint="F2"/>
                <w:sz w:val="24"/>
                <w:szCs w:val="24"/>
              </w:rPr>
            </w:pPr>
            <w:r w:rsidRPr="008469F5">
              <w:rPr>
                <w:rStyle w:val="affff2"/>
                <w:color w:val="0D0D0D" w:themeColor="text1" w:themeTint="F2"/>
                <w:sz w:val="24"/>
                <w:szCs w:val="24"/>
              </w:rPr>
              <w:t>80</w:t>
            </w:r>
          </w:p>
        </w:tc>
        <w:tc>
          <w:tcPr>
            <w:tcW w:w="1211" w:type="dxa"/>
            <w:vAlign w:val="center"/>
          </w:tcPr>
          <w:p w:rsidR="001A1DD4" w:rsidRPr="008469F5" w:rsidRDefault="001A1DD4" w:rsidP="00FE2FB6">
            <w:pPr>
              <w:pStyle w:val="112"/>
              <w:rPr>
                <w:rStyle w:val="affff2"/>
                <w:color w:val="0D0D0D" w:themeColor="text1" w:themeTint="F2"/>
                <w:sz w:val="24"/>
                <w:szCs w:val="24"/>
              </w:rPr>
            </w:pPr>
            <w:r w:rsidRPr="008469F5">
              <w:rPr>
                <w:rStyle w:val="affff2"/>
                <w:color w:val="0D0D0D" w:themeColor="text1" w:themeTint="F2"/>
                <w:sz w:val="24"/>
                <w:szCs w:val="24"/>
              </w:rPr>
              <w:t>225</w:t>
            </w:r>
          </w:p>
        </w:tc>
      </w:tr>
      <w:tr w:rsidR="001A1DD4" w:rsidRPr="008469F5" w:rsidTr="00FE2FB6">
        <w:trPr>
          <w:jc w:val="center"/>
        </w:trPr>
        <w:tc>
          <w:tcPr>
            <w:tcW w:w="2011" w:type="dxa"/>
            <w:vAlign w:val="center"/>
          </w:tcPr>
          <w:p w:rsidR="001A1DD4" w:rsidRPr="008469F5" w:rsidRDefault="001A1DD4" w:rsidP="00FE2FB6">
            <w:pPr>
              <w:pStyle w:val="110"/>
              <w:rPr>
                <w:rStyle w:val="af1"/>
                <w:color w:val="0D0D0D" w:themeColor="text1" w:themeTint="F2"/>
                <w:sz w:val="24"/>
              </w:rPr>
            </w:pPr>
            <w:r w:rsidRPr="008469F5">
              <w:rPr>
                <w:rStyle w:val="af1"/>
                <w:color w:val="0D0D0D" w:themeColor="text1" w:themeTint="F2"/>
                <w:sz w:val="24"/>
              </w:rPr>
              <w:t>Библиотеки</w:t>
            </w:r>
          </w:p>
        </w:tc>
        <w:tc>
          <w:tcPr>
            <w:tcW w:w="1441" w:type="dxa"/>
            <w:vAlign w:val="center"/>
          </w:tcPr>
          <w:p w:rsidR="001A1DD4" w:rsidRPr="008469F5" w:rsidRDefault="001A1DD4" w:rsidP="00FE2FB6">
            <w:pPr>
              <w:pStyle w:val="112"/>
              <w:rPr>
                <w:rStyle w:val="af1"/>
                <w:color w:val="0D0D0D" w:themeColor="text1" w:themeTint="F2"/>
                <w:sz w:val="24"/>
                <w:szCs w:val="24"/>
              </w:rPr>
            </w:pPr>
            <w:r w:rsidRPr="008469F5">
              <w:rPr>
                <w:rStyle w:val="af1"/>
                <w:color w:val="0D0D0D" w:themeColor="text1" w:themeTint="F2"/>
                <w:sz w:val="24"/>
                <w:szCs w:val="24"/>
              </w:rPr>
              <w:t>тыс.</w:t>
            </w:r>
          </w:p>
          <w:p w:rsidR="001A1DD4" w:rsidRPr="008469F5" w:rsidRDefault="001A1DD4" w:rsidP="00FE2FB6">
            <w:pPr>
              <w:pStyle w:val="112"/>
              <w:rPr>
                <w:rStyle w:val="af1"/>
                <w:color w:val="0D0D0D" w:themeColor="text1" w:themeTint="F2"/>
                <w:sz w:val="24"/>
                <w:szCs w:val="24"/>
              </w:rPr>
            </w:pPr>
            <w:r w:rsidRPr="008469F5">
              <w:rPr>
                <w:rStyle w:val="af1"/>
                <w:color w:val="0D0D0D" w:themeColor="text1" w:themeTint="F2"/>
                <w:sz w:val="24"/>
                <w:szCs w:val="24"/>
              </w:rPr>
              <w:t>экз.</w:t>
            </w:r>
          </w:p>
        </w:tc>
        <w:tc>
          <w:tcPr>
            <w:tcW w:w="1673" w:type="dxa"/>
            <w:vAlign w:val="center"/>
          </w:tcPr>
          <w:p w:rsidR="001A1DD4" w:rsidRPr="008469F5" w:rsidRDefault="001A1DD4" w:rsidP="00FE2FB6">
            <w:pPr>
              <w:pStyle w:val="112"/>
              <w:rPr>
                <w:rStyle w:val="affff2"/>
                <w:color w:val="0D0D0D" w:themeColor="text1" w:themeTint="F2"/>
                <w:sz w:val="24"/>
                <w:szCs w:val="24"/>
              </w:rPr>
            </w:pPr>
            <w:r w:rsidRPr="008469F5">
              <w:rPr>
                <w:rStyle w:val="affff2"/>
                <w:color w:val="0D0D0D" w:themeColor="text1" w:themeTint="F2"/>
                <w:sz w:val="24"/>
                <w:szCs w:val="24"/>
              </w:rPr>
              <w:t>74/14,8</w:t>
            </w:r>
          </w:p>
        </w:tc>
        <w:tc>
          <w:tcPr>
            <w:tcW w:w="2892" w:type="dxa"/>
            <w:vAlign w:val="center"/>
          </w:tcPr>
          <w:p w:rsidR="001A1DD4" w:rsidRPr="008469F5" w:rsidRDefault="001A1DD4" w:rsidP="00FE2FB6">
            <w:pPr>
              <w:pStyle w:val="112"/>
              <w:rPr>
                <w:rStyle w:val="affff2"/>
                <w:color w:val="0D0D0D" w:themeColor="text1" w:themeTint="F2"/>
                <w:sz w:val="24"/>
                <w:szCs w:val="24"/>
              </w:rPr>
            </w:pPr>
            <w:r w:rsidRPr="008469F5">
              <w:rPr>
                <w:rStyle w:val="affff2"/>
                <w:color w:val="0D0D0D" w:themeColor="text1" w:themeTint="F2"/>
                <w:sz w:val="24"/>
                <w:szCs w:val="24"/>
              </w:rPr>
              <w:t>4,5 тыс. ед. хранения</w:t>
            </w:r>
          </w:p>
        </w:tc>
        <w:tc>
          <w:tcPr>
            <w:tcW w:w="1211" w:type="dxa"/>
            <w:vAlign w:val="center"/>
          </w:tcPr>
          <w:p w:rsidR="001A1DD4" w:rsidRPr="008469F5" w:rsidRDefault="001A1DD4" w:rsidP="00FE2FB6">
            <w:pPr>
              <w:pStyle w:val="112"/>
              <w:rPr>
                <w:rStyle w:val="affff2"/>
                <w:color w:val="0D0D0D" w:themeColor="text1" w:themeTint="F2"/>
                <w:sz w:val="24"/>
                <w:szCs w:val="24"/>
              </w:rPr>
            </w:pPr>
            <w:r w:rsidRPr="008469F5">
              <w:rPr>
                <w:rStyle w:val="affff2"/>
                <w:color w:val="0D0D0D" w:themeColor="text1" w:themeTint="F2"/>
                <w:sz w:val="24"/>
                <w:szCs w:val="24"/>
              </w:rPr>
              <w:t>329</w:t>
            </w:r>
          </w:p>
        </w:tc>
      </w:tr>
      <w:tr w:rsidR="001A1DD4" w:rsidRPr="008469F5" w:rsidTr="00FE2FB6">
        <w:trPr>
          <w:jc w:val="center"/>
        </w:trPr>
        <w:tc>
          <w:tcPr>
            <w:tcW w:w="9228" w:type="dxa"/>
            <w:gridSpan w:val="5"/>
            <w:vAlign w:val="center"/>
          </w:tcPr>
          <w:p w:rsidR="001A1DD4" w:rsidRPr="008469F5" w:rsidRDefault="001A1DD4" w:rsidP="00FE2FB6">
            <w:pPr>
              <w:pStyle w:val="112"/>
              <w:rPr>
                <w:rStyle w:val="af1"/>
                <w:color w:val="0D0D0D" w:themeColor="text1" w:themeTint="F2"/>
                <w:sz w:val="24"/>
                <w:szCs w:val="24"/>
              </w:rPr>
            </w:pPr>
            <w:r w:rsidRPr="008469F5">
              <w:rPr>
                <w:rStyle w:val="af1"/>
                <w:color w:val="0D0D0D" w:themeColor="text1" w:themeTint="F2"/>
                <w:sz w:val="24"/>
                <w:szCs w:val="24"/>
              </w:rPr>
              <w:t>Спортивные сооружения</w:t>
            </w:r>
          </w:p>
          <w:p w:rsidR="001A1DD4" w:rsidRPr="008469F5" w:rsidRDefault="00CF4C77" w:rsidP="00FE2FB6">
            <w:pPr>
              <w:pStyle w:val="112"/>
              <w:rPr>
                <w:rStyle w:val="affff2"/>
                <w:color w:val="0D0D0D" w:themeColor="text1" w:themeTint="F2"/>
                <w:sz w:val="24"/>
                <w:szCs w:val="24"/>
              </w:rPr>
            </w:pPr>
            <w:r w:rsidRPr="008469F5">
              <w:rPr>
                <w:rStyle w:val="affff2"/>
                <w:color w:val="0D0D0D" w:themeColor="text1" w:themeTint="F2"/>
                <w:sz w:val="24"/>
                <w:szCs w:val="24"/>
              </w:rPr>
              <w:t>Региональные нормативы градостроительного проектирования Мурманской области</w:t>
            </w:r>
          </w:p>
        </w:tc>
      </w:tr>
      <w:tr w:rsidR="001A1DD4" w:rsidRPr="008469F5" w:rsidTr="00FE2FB6">
        <w:trPr>
          <w:jc w:val="center"/>
        </w:trPr>
        <w:tc>
          <w:tcPr>
            <w:tcW w:w="2011" w:type="dxa"/>
            <w:vAlign w:val="center"/>
          </w:tcPr>
          <w:p w:rsidR="001A1DD4" w:rsidRPr="008469F5" w:rsidRDefault="001A1DD4" w:rsidP="00FE2FB6">
            <w:pPr>
              <w:pStyle w:val="110"/>
              <w:rPr>
                <w:rStyle w:val="af1"/>
                <w:color w:val="0D0D0D" w:themeColor="text1" w:themeTint="F2"/>
                <w:sz w:val="24"/>
              </w:rPr>
            </w:pPr>
            <w:r w:rsidRPr="008469F5">
              <w:rPr>
                <w:rStyle w:val="af1"/>
                <w:color w:val="0D0D0D" w:themeColor="text1" w:themeTint="F2"/>
                <w:sz w:val="24"/>
              </w:rPr>
              <w:t>Плоскостные сооружения</w:t>
            </w:r>
          </w:p>
        </w:tc>
        <w:tc>
          <w:tcPr>
            <w:tcW w:w="1441" w:type="dxa"/>
            <w:vAlign w:val="center"/>
          </w:tcPr>
          <w:p w:rsidR="001A1DD4" w:rsidRPr="008469F5" w:rsidRDefault="001A1DD4" w:rsidP="00FE2FB6">
            <w:pPr>
              <w:pStyle w:val="112"/>
              <w:rPr>
                <w:rStyle w:val="af1"/>
                <w:color w:val="0D0D0D" w:themeColor="text1" w:themeTint="F2"/>
                <w:sz w:val="24"/>
                <w:szCs w:val="24"/>
              </w:rPr>
            </w:pPr>
            <w:r w:rsidRPr="008469F5">
              <w:rPr>
                <w:rStyle w:val="af1"/>
                <w:color w:val="0D0D0D" w:themeColor="text1" w:themeTint="F2"/>
                <w:sz w:val="24"/>
                <w:szCs w:val="24"/>
              </w:rPr>
              <w:t>тыс. кв</w:t>
            </w:r>
            <w:proofErr w:type="gramStart"/>
            <w:r w:rsidRPr="008469F5">
              <w:rPr>
                <w:rStyle w:val="af1"/>
                <w:color w:val="0D0D0D" w:themeColor="text1" w:themeTint="F2"/>
                <w:sz w:val="24"/>
                <w:szCs w:val="24"/>
              </w:rPr>
              <w:t>.м</w:t>
            </w:r>
            <w:proofErr w:type="gramEnd"/>
          </w:p>
        </w:tc>
        <w:tc>
          <w:tcPr>
            <w:tcW w:w="1673" w:type="dxa"/>
            <w:vAlign w:val="center"/>
          </w:tcPr>
          <w:p w:rsidR="001A1DD4" w:rsidRPr="008469F5" w:rsidRDefault="00467A97" w:rsidP="00467A97">
            <w:pPr>
              <w:pStyle w:val="112"/>
              <w:rPr>
                <w:rStyle w:val="af1"/>
                <w:color w:val="0D0D0D" w:themeColor="text1" w:themeTint="F2"/>
                <w:sz w:val="24"/>
                <w:szCs w:val="24"/>
              </w:rPr>
            </w:pPr>
            <w:r w:rsidRPr="008469F5">
              <w:rPr>
                <w:rStyle w:val="af1"/>
                <w:color w:val="0D0D0D" w:themeColor="text1" w:themeTint="F2"/>
                <w:sz w:val="24"/>
                <w:szCs w:val="24"/>
              </w:rPr>
              <w:t>9,2</w:t>
            </w:r>
            <w:r w:rsidR="001A1DD4" w:rsidRPr="008469F5">
              <w:rPr>
                <w:rStyle w:val="af1"/>
                <w:color w:val="0D0D0D" w:themeColor="text1" w:themeTint="F2"/>
                <w:sz w:val="24"/>
                <w:szCs w:val="24"/>
              </w:rPr>
              <w:t>/</w:t>
            </w:r>
            <w:r w:rsidRPr="008469F5">
              <w:rPr>
                <w:rStyle w:val="af1"/>
                <w:color w:val="0D0D0D" w:themeColor="text1" w:themeTint="F2"/>
                <w:sz w:val="24"/>
                <w:szCs w:val="24"/>
              </w:rPr>
              <w:t>1,84</w:t>
            </w:r>
          </w:p>
        </w:tc>
        <w:tc>
          <w:tcPr>
            <w:tcW w:w="2892" w:type="dxa"/>
            <w:vAlign w:val="center"/>
          </w:tcPr>
          <w:p w:rsidR="001A1DD4" w:rsidRPr="008469F5" w:rsidRDefault="001A1DD4" w:rsidP="00FE2FB6">
            <w:pPr>
              <w:pStyle w:val="112"/>
              <w:rPr>
                <w:rStyle w:val="af1"/>
                <w:color w:val="0D0D0D" w:themeColor="text1" w:themeTint="F2"/>
                <w:sz w:val="24"/>
                <w:szCs w:val="24"/>
              </w:rPr>
            </w:pPr>
            <w:r w:rsidRPr="008469F5">
              <w:rPr>
                <w:rStyle w:val="af1"/>
                <w:color w:val="0D0D0D" w:themeColor="text1" w:themeTint="F2"/>
                <w:sz w:val="24"/>
                <w:szCs w:val="24"/>
              </w:rPr>
              <w:t>1,95 тыс. кв.</w:t>
            </w:r>
            <w:r w:rsidR="000A11E4" w:rsidRPr="008469F5">
              <w:rPr>
                <w:rStyle w:val="af1"/>
                <w:color w:val="0D0D0D" w:themeColor="text1" w:themeTint="F2"/>
                <w:sz w:val="24"/>
                <w:szCs w:val="24"/>
              </w:rPr>
              <w:t xml:space="preserve"> </w:t>
            </w:r>
            <w:r w:rsidRPr="008469F5">
              <w:rPr>
                <w:rStyle w:val="af1"/>
                <w:color w:val="0D0D0D" w:themeColor="text1" w:themeTint="F2"/>
                <w:sz w:val="24"/>
                <w:szCs w:val="24"/>
              </w:rPr>
              <w:t>м на тыс. чел.</w:t>
            </w:r>
          </w:p>
        </w:tc>
        <w:tc>
          <w:tcPr>
            <w:tcW w:w="1211" w:type="dxa"/>
            <w:vAlign w:val="center"/>
          </w:tcPr>
          <w:p w:rsidR="001A1DD4" w:rsidRPr="008469F5" w:rsidRDefault="00467A97" w:rsidP="002142FE">
            <w:pPr>
              <w:pStyle w:val="112"/>
              <w:rPr>
                <w:rStyle w:val="af1"/>
                <w:color w:val="0D0D0D" w:themeColor="text1" w:themeTint="F2"/>
                <w:sz w:val="24"/>
                <w:szCs w:val="24"/>
              </w:rPr>
            </w:pPr>
            <w:r w:rsidRPr="008469F5">
              <w:rPr>
                <w:rStyle w:val="af1"/>
                <w:color w:val="0D0D0D" w:themeColor="text1" w:themeTint="F2"/>
                <w:sz w:val="24"/>
                <w:szCs w:val="24"/>
              </w:rPr>
              <w:t>95</w:t>
            </w:r>
          </w:p>
        </w:tc>
      </w:tr>
      <w:tr w:rsidR="001A1DD4" w:rsidRPr="008469F5" w:rsidTr="00FE2FB6">
        <w:trPr>
          <w:jc w:val="center"/>
        </w:trPr>
        <w:tc>
          <w:tcPr>
            <w:tcW w:w="2011" w:type="dxa"/>
            <w:vAlign w:val="center"/>
          </w:tcPr>
          <w:p w:rsidR="001A1DD4" w:rsidRPr="008469F5" w:rsidRDefault="001A1DD4" w:rsidP="00FE2FB6">
            <w:pPr>
              <w:pStyle w:val="110"/>
              <w:rPr>
                <w:rStyle w:val="af1"/>
                <w:color w:val="0D0D0D" w:themeColor="text1" w:themeTint="F2"/>
                <w:sz w:val="24"/>
              </w:rPr>
            </w:pPr>
            <w:r w:rsidRPr="008469F5">
              <w:rPr>
                <w:rStyle w:val="af1"/>
                <w:color w:val="0D0D0D" w:themeColor="text1" w:themeTint="F2"/>
                <w:sz w:val="24"/>
              </w:rPr>
              <w:t>Спортивные залы</w:t>
            </w:r>
          </w:p>
        </w:tc>
        <w:tc>
          <w:tcPr>
            <w:tcW w:w="1441" w:type="dxa"/>
            <w:vAlign w:val="center"/>
          </w:tcPr>
          <w:p w:rsidR="001A1DD4" w:rsidRPr="008469F5" w:rsidRDefault="001A1DD4" w:rsidP="00FE2FB6">
            <w:pPr>
              <w:pStyle w:val="112"/>
              <w:rPr>
                <w:rStyle w:val="af1"/>
                <w:color w:val="0D0D0D" w:themeColor="text1" w:themeTint="F2"/>
                <w:sz w:val="24"/>
                <w:szCs w:val="24"/>
              </w:rPr>
            </w:pPr>
            <w:r w:rsidRPr="008469F5">
              <w:rPr>
                <w:rStyle w:val="af1"/>
                <w:color w:val="0D0D0D" w:themeColor="text1" w:themeTint="F2"/>
                <w:sz w:val="24"/>
                <w:szCs w:val="24"/>
              </w:rPr>
              <w:t>кв</w:t>
            </w:r>
            <w:proofErr w:type="gramStart"/>
            <w:r w:rsidRPr="008469F5">
              <w:rPr>
                <w:rStyle w:val="af1"/>
                <w:color w:val="0D0D0D" w:themeColor="text1" w:themeTint="F2"/>
                <w:sz w:val="24"/>
                <w:szCs w:val="24"/>
              </w:rPr>
              <w:t>.м</w:t>
            </w:r>
            <w:proofErr w:type="gramEnd"/>
            <w:r w:rsidRPr="008469F5">
              <w:rPr>
                <w:rStyle w:val="af1"/>
                <w:color w:val="0D0D0D" w:themeColor="text1" w:themeTint="F2"/>
                <w:sz w:val="24"/>
                <w:szCs w:val="24"/>
              </w:rPr>
              <w:t xml:space="preserve"> </w:t>
            </w:r>
            <w:proofErr w:type="spellStart"/>
            <w:r w:rsidRPr="008469F5">
              <w:rPr>
                <w:rStyle w:val="af1"/>
                <w:color w:val="0D0D0D" w:themeColor="text1" w:themeTint="F2"/>
                <w:sz w:val="24"/>
                <w:szCs w:val="24"/>
              </w:rPr>
              <w:t>площ</w:t>
            </w:r>
            <w:proofErr w:type="spellEnd"/>
            <w:r w:rsidRPr="008469F5">
              <w:rPr>
                <w:rStyle w:val="af1"/>
                <w:color w:val="0D0D0D" w:themeColor="text1" w:themeTint="F2"/>
                <w:sz w:val="24"/>
                <w:szCs w:val="24"/>
              </w:rPr>
              <w:t>. пола</w:t>
            </w:r>
          </w:p>
        </w:tc>
        <w:tc>
          <w:tcPr>
            <w:tcW w:w="1673" w:type="dxa"/>
            <w:vAlign w:val="center"/>
          </w:tcPr>
          <w:p w:rsidR="001A1DD4" w:rsidRPr="008469F5" w:rsidRDefault="001A1DD4" w:rsidP="00FE2FB6">
            <w:pPr>
              <w:pStyle w:val="112"/>
              <w:rPr>
                <w:rStyle w:val="affff2"/>
                <w:color w:val="0D0D0D" w:themeColor="text1" w:themeTint="F2"/>
                <w:sz w:val="24"/>
                <w:szCs w:val="24"/>
              </w:rPr>
            </w:pPr>
            <w:r w:rsidRPr="008469F5">
              <w:rPr>
                <w:rStyle w:val="affff2"/>
                <w:color w:val="0D0D0D" w:themeColor="text1" w:themeTint="F2"/>
                <w:sz w:val="24"/>
                <w:szCs w:val="24"/>
              </w:rPr>
              <w:t>30</w:t>
            </w:r>
            <w:r w:rsidR="002142FE" w:rsidRPr="008469F5">
              <w:rPr>
                <w:rStyle w:val="affff2"/>
                <w:color w:val="0D0D0D" w:themeColor="text1" w:themeTint="F2"/>
                <w:sz w:val="24"/>
                <w:szCs w:val="24"/>
              </w:rPr>
              <w:t>0</w:t>
            </w:r>
            <w:r w:rsidRPr="008469F5">
              <w:rPr>
                <w:rStyle w:val="affff2"/>
                <w:color w:val="0D0D0D" w:themeColor="text1" w:themeTint="F2"/>
                <w:sz w:val="24"/>
                <w:szCs w:val="24"/>
              </w:rPr>
              <w:t>/60</w:t>
            </w:r>
          </w:p>
        </w:tc>
        <w:tc>
          <w:tcPr>
            <w:tcW w:w="2892" w:type="dxa"/>
            <w:vAlign w:val="center"/>
          </w:tcPr>
          <w:p w:rsidR="001A1DD4" w:rsidRPr="008469F5" w:rsidRDefault="001A1DD4" w:rsidP="00FE2FB6">
            <w:pPr>
              <w:pStyle w:val="112"/>
              <w:rPr>
                <w:rStyle w:val="affff2"/>
                <w:color w:val="0D0D0D" w:themeColor="text1" w:themeTint="F2"/>
                <w:sz w:val="24"/>
                <w:szCs w:val="24"/>
              </w:rPr>
            </w:pPr>
            <w:r w:rsidRPr="008469F5">
              <w:rPr>
                <w:rStyle w:val="affff2"/>
                <w:color w:val="0D0D0D" w:themeColor="text1" w:themeTint="F2"/>
                <w:sz w:val="24"/>
                <w:szCs w:val="24"/>
              </w:rPr>
              <w:t>160</w:t>
            </w:r>
          </w:p>
        </w:tc>
        <w:tc>
          <w:tcPr>
            <w:tcW w:w="1211" w:type="dxa"/>
            <w:vAlign w:val="center"/>
          </w:tcPr>
          <w:p w:rsidR="001A1DD4" w:rsidRPr="008469F5" w:rsidRDefault="001A1DD4" w:rsidP="00FE2FB6">
            <w:pPr>
              <w:pStyle w:val="112"/>
              <w:rPr>
                <w:rStyle w:val="affff2"/>
                <w:color w:val="0D0D0D" w:themeColor="text1" w:themeTint="F2"/>
                <w:sz w:val="24"/>
                <w:szCs w:val="24"/>
              </w:rPr>
            </w:pPr>
            <w:r w:rsidRPr="008469F5">
              <w:rPr>
                <w:rStyle w:val="affff2"/>
                <w:color w:val="0D0D0D" w:themeColor="text1" w:themeTint="F2"/>
                <w:sz w:val="24"/>
                <w:szCs w:val="24"/>
              </w:rPr>
              <w:t>38</w:t>
            </w:r>
          </w:p>
        </w:tc>
      </w:tr>
      <w:tr w:rsidR="001A1DD4" w:rsidRPr="008469F5" w:rsidTr="00FE2FB6">
        <w:trPr>
          <w:jc w:val="center"/>
        </w:trPr>
        <w:tc>
          <w:tcPr>
            <w:tcW w:w="2011" w:type="dxa"/>
            <w:vAlign w:val="center"/>
          </w:tcPr>
          <w:p w:rsidR="001A1DD4" w:rsidRPr="008469F5" w:rsidRDefault="001A1DD4" w:rsidP="00FE2FB6">
            <w:pPr>
              <w:pStyle w:val="110"/>
              <w:rPr>
                <w:rStyle w:val="af1"/>
                <w:color w:val="0D0D0D" w:themeColor="text1" w:themeTint="F2"/>
                <w:sz w:val="24"/>
              </w:rPr>
            </w:pPr>
            <w:r w:rsidRPr="008469F5">
              <w:rPr>
                <w:rStyle w:val="af1"/>
                <w:color w:val="0D0D0D" w:themeColor="text1" w:themeTint="F2"/>
                <w:sz w:val="24"/>
              </w:rPr>
              <w:t xml:space="preserve">Бассейн </w:t>
            </w:r>
          </w:p>
        </w:tc>
        <w:tc>
          <w:tcPr>
            <w:tcW w:w="1441" w:type="dxa"/>
            <w:vAlign w:val="center"/>
          </w:tcPr>
          <w:p w:rsidR="001A1DD4" w:rsidRPr="008469F5" w:rsidRDefault="001A1DD4" w:rsidP="00FE2FB6">
            <w:pPr>
              <w:pStyle w:val="112"/>
              <w:rPr>
                <w:rStyle w:val="af1"/>
                <w:color w:val="0D0D0D" w:themeColor="text1" w:themeTint="F2"/>
                <w:sz w:val="24"/>
                <w:szCs w:val="24"/>
              </w:rPr>
            </w:pPr>
            <w:r w:rsidRPr="008469F5">
              <w:rPr>
                <w:rStyle w:val="af1"/>
                <w:color w:val="0D0D0D" w:themeColor="text1" w:themeTint="F2"/>
                <w:sz w:val="24"/>
                <w:szCs w:val="24"/>
              </w:rPr>
              <w:t>кв</w:t>
            </w:r>
            <w:proofErr w:type="gramStart"/>
            <w:r w:rsidRPr="008469F5">
              <w:rPr>
                <w:rStyle w:val="af1"/>
                <w:color w:val="0D0D0D" w:themeColor="text1" w:themeTint="F2"/>
                <w:sz w:val="24"/>
                <w:szCs w:val="24"/>
              </w:rPr>
              <w:t>.м</w:t>
            </w:r>
            <w:proofErr w:type="gramEnd"/>
            <w:r w:rsidRPr="008469F5">
              <w:rPr>
                <w:rStyle w:val="af1"/>
                <w:color w:val="0D0D0D" w:themeColor="text1" w:themeTint="F2"/>
                <w:sz w:val="24"/>
                <w:szCs w:val="24"/>
              </w:rPr>
              <w:t xml:space="preserve"> зеркала воды</w:t>
            </w:r>
          </w:p>
        </w:tc>
        <w:tc>
          <w:tcPr>
            <w:tcW w:w="1673" w:type="dxa"/>
            <w:vAlign w:val="center"/>
          </w:tcPr>
          <w:p w:rsidR="001A1DD4" w:rsidRPr="008469F5" w:rsidRDefault="001A1DD4" w:rsidP="00FE2FB6">
            <w:pPr>
              <w:pStyle w:val="112"/>
              <w:rPr>
                <w:rStyle w:val="af1"/>
                <w:color w:val="0D0D0D" w:themeColor="text1" w:themeTint="F2"/>
                <w:sz w:val="24"/>
                <w:szCs w:val="24"/>
              </w:rPr>
            </w:pPr>
            <w:r w:rsidRPr="008469F5">
              <w:rPr>
                <w:rStyle w:val="af1"/>
                <w:color w:val="0D0D0D" w:themeColor="text1" w:themeTint="F2"/>
                <w:sz w:val="24"/>
                <w:szCs w:val="24"/>
              </w:rPr>
              <w:t>0</w:t>
            </w:r>
          </w:p>
        </w:tc>
        <w:tc>
          <w:tcPr>
            <w:tcW w:w="2892" w:type="dxa"/>
            <w:vAlign w:val="center"/>
          </w:tcPr>
          <w:p w:rsidR="001A1DD4" w:rsidRPr="008469F5" w:rsidRDefault="001A1DD4" w:rsidP="00FE2FB6">
            <w:pPr>
              <w:pStyle w:val="112"/>
              <w:rPr>
                <w:rStyle w:val="af1"/>
                <w:color w:val="0D0D0D" w:themeColor="text1" w:themeTint="F2"/>
                <w:sz w:val="24"/>
                <w:szCs w:val="24"/>
              </w:rPr>
            </w:pPr>
            <w:r w:rsidRPr="008469F5">
              <w:rPr>
                <w:rStyle w:val="affff2"/>
                <w:color w:val="0D0D0D" w:themeColor="text1" w:themeTint="F2"/>
                <w:sz w:val="24"/>
                <w:szCs w:val="24"/>
              </w:rPr>
              <w:t xml:space="preserve">25 </w:t>
            </w:r>
            <w:r w:rsidRPr="008469F5">
              <w:rPr>
                <w:rStyle w:val="af1"/>
                <w:color w:val="0D0D0D" w:themeColor="text1" w:themeTint="F2"/>
                <w:sz w:val="24"/>
                <w:szCs w:val="24"/>
              </w:rPr>
              <w:t>кв. м на тыс. чел.</w:t>
            </w:r>
          </w:p>
        </w:tc>
        <w:tc>
          <w:tcPr>
            <w:tcW w:w="1211" w:type="dxa"/>
            <w:vAlign w:val="center"/>
          </w:tcPr>
          <w:p w:rsidR="001A1DD4" w:rsidRPr="008469F5" w:rsidRDefault="001A1DD4" w:rsidP="00FE2FB6">
            <w:pPr>
              <w:pStyle w:val="112"/>
              <w:rPr>
                <w:rStyle w:val="af1"/>
                <w:color w:val="0D0D0D" w:themeColor="text1" w:themeTint="F2"/>
                <w:sz w:val="24"/>
                <w:szCs w:val="24"/>
              </w:rPr>
            </w:pPr>
            <w:r w:rsidRPr="008469F5">
              <w:rPr>
                <w:rStyle w:val="af1"/>
                <w:color w:val="0D0D0D" w:themeColor="text1" w:themeTint="F2"/>
                <w:sz w:val="24"/>
                <w:szCs w:val="24"/>
              </w:rPr>
              <w:t>0</w:t>
            </w:r>
          </w:p>
        </w:tc>
      </w:tr>
      <w:tr w:rsidR="001A1DD4" w:rsidRPr="008469F5" w:rsidTr="00FE2FB6">
        <w:trPr>
          <w:jc w:val="center"/>
        </w:trPr>
        <w:tc>
          <w:tcPr>
            <w:tcW w:w="9228" w:type="dxa"/>
            <w:gridSpan w:val="5"/>
            <w:vAlign w:val="center"/>
          </w:tcPr>
          <w:p w:rsidR="00CF4C77" w:rsidRPr="008469F5" w:rsidRDefault="001E5E02" w:rsidP="001E5E02">
            <w:pPr>
              <w:pStyle w:val="112"/>
              <w:rPr>
                <w:rStyle w:val="affff2"/>
                <w:color w:val="0D0D0D" w:themeColor="text1" w:themeTint="F2"/>
                <w:sz w:val="24"/>
                <w:szCs w:val="24"/>
              </w:rPr>
            </w:pPr>
            <w:r w:rsidRPr="008469F5">
              <w:rPr>
                <w:rStyle w:val="affff2"/>
                <w:color w:val="0D0D0D" w:themeColor="text1" w:themeTint="F2"/>
                <w:sz w:val="24"/>
                <w:szCs w:val="24"/>
              </w:rPr>
              <w:t>Предприятия розничной торговли - по СП 42.13330.2016, предприятия общественного питания, бани, гостиницы - региональные нормативы градостроительного проектирования Мурманской области</w:t>
            </w:r>
          </w:p>
        </w:tc>
      </w:tr>
      <w:tr w:rsidR="001A1DD4" w:rsidRPr="008469F5" w:rsidTr="00FE2FB6">
        <w:trPr>
          <w:jc w:val="center"/>
        </w:trPr>
        <w:tc>
          <w:tcPr>
            <w:tcW w:w="2011" w:type="dxa"/>
            <w:vAlign w:val="center"/>
          </w:tcPr>
          <w:p w:rsidR="001A1DD4" w:rsidRPr="008469F5" w:rsidRDefault="001A1DD4" w:rsidP="00FE2FB6">
            <w:pPr>
              <w:pStyle w:val="110"/>
              <w:rPr>
                <w:rStyle w:val="af1"/>
                <w:color w:val="0D0D0D" w:themeColor="text1" w:themeTint="F2"/>
                <w:sz w:val="24"/>
              </w:rPr>
            </w:pPr>
            <w:r w:rsidRPr="008469F5">
              <w:rPr>
                <w:rStyle w:val="af1"/>
                <w:color w:val="0D0D0D" w:themeColor="text1" w:themeTint="F2"/>
                <w:sz w:val="24"/>
              </w:rPr>
              <w:t>Предприятия розничной торговли</w:t>
            </w:r>
          </w:p>
        </w:tc>
        <w:tc>
          <w:tcPr>
            <w:tcW w:w="1441" w:type="dxa"/>
            <w:vAlign w:val="center"/>
          </w:tcPr>
          <w:p w:rsidR="001A1DD4" w:rsidRPr="008469F5" w:rsidRDefault="001A1DD4" w:rsidP="00FE2FB6">
            <w:pPr>
              <w:pStyle w:val="112"/>
              <w:rPr>
                <w:rStyle w:val="af1"/>
                <w:color w:val="0D0D0D" w:themeColor="text1" w:themeTint="F2"/>
                <w:sz w:val="24"/>
                <w:szCs w:val="24"/>
              </w:rPr>
            </w:pPr>
            <w:r w:rsidRPr="008469F5">
              <w:rPr>
                <w:rStyle w:val="af1"/>
                <w:color w:val="0D0D0D" w:themeColor="text1" w:themeTint="F2"/>
                <w:sz w:val="24"/>
                <w:szCs w:val="24"/>
              </w:rPr>
              <w:t>кв</w:t>
            </w:r>
            <w:proofErr w:type="gramStart"/>
            <w:r w:rsidRPr="008469F5">
              <w:rPr>
                <w:rStyle w:val="af1"/>
                <w:color w:val="0D0D0D" w:themeColor="text1" w:themeTint="F2"/>
                <w:sz w:val="24"/>
                <w:szCs w:val="24"/>
              </w:rPr>
              <w:t>.м</w:t>
            </w:r>
            <w:proofErr w:type="gramEnd"/>
            <w:r w:rsidRPr="008469F5">
              <w:rPr>
                <w:rStyle w:val="af1"/>
                <w:color w:val="0D0D0D" w:themeColor="text1" w:themeTint="F2"/>
                <w:sz w:val="24"/>
                <w:szCs w:val="24"/>
              </w:rPr>
              <w:t xml:space="preserve"> торговой площади</w:t>
            </w:r>
          </w:p>
        </w:tc>
        <w:tc>
          <w:tcPr>
            <w:tcW w:w="1673" w:type="dxa"/>
            <w:vAlign w:val="center"/>
          </w:tcPr>
          <w:p w:rsidR="001A1DD4" w:rsidRPr="008469F5" w:rsidRDefault="00C1338E" w:rsidP="00C1338E">
            <w:pPr>
              <w:pStyle w:val="112"/>
              <w:rPr>
                <w:rStyle w:val="affff2"/>
                <w:color w:val="0D0D0D" w:themeColor="text1" w:themeTint="F2"/>
                <w:sz w:val="24"/>
                <w:szCs w:val="24"/>
              </w:rPr>
            </w:pPr>
            <w:r w:rsidRPr="008469F5">
              <w:rPr>
                <w:rStyle w:val="affff2"/>
                <w:color w:val="0D0D0D" w:themeColor="text1" w:themeTint="F2"/>
                <w:sz w:val="24"/>
                <w:szCs w:val="24"/>
              </w:rPr>
              <w:t>901,5</w:t>
            </w:r>
            <w:r w:rsidR="001A1DD4" w:rsidRPr="008469F5">
              <w:rPr>
                <w:rStyle w:val="affff2"/>
                <w:color w:val="0D0D0D" w:themeColor="text1" w:themeTint="F2"/>
                <w:sz w:val="24"/>
                <w:szCs w:val="24"/>
              </w:rPr>
              <w:t>/</w:t>
            </w:r>
            <w:r w:rsidRPr="008469F5">
              <w:rPr>
                <w:rStyle w:val="affff2"/>
                <w:color w:val="0D0D0D" w:themeColor="text1" w:themeTint="F2"/>
                <w:sz w:val="24"/>
                <w:szCs w:val="24"/>
              </w:rPr>
              <w:t>180,3</w:t>
            </w:r>
            <w:r w:rsidRPr="008469F5">
              <w:rPr>
                <w:rStyle w:val="afb"/>
                <w:color w:val="0D0D0D" w:themeColor="text1" w:themeTint="F2"/>
                <w:sz w:val="24"/>
                <w:szCs w:val="24"/>
              </w:rPr>
              <w:footnoteReference w:id="2"/>
            </w:r>
          </w:p>
        </w:tc>
        <w:tc>
          <w:tcPr>
            <w:tcW w:w="2892" w:type="dxa"/>
            <w:vAlign w:val="center"/>
          </w:tcPr>
          <w:p w:rsidR="001A1DD4" w:rsidRPr="008469F5" w:rsidRDefault="001A1DD4" w:rsidP="00FE2FB6">
            <w:pPr>
              <w:pStyle w:val="112"/>
              <w:rPr>
                <w:rStyle w:val="affff2"/>
                <w:color w:val="0D0D0D" w:themeColor="text1" w:themeTint="F2"/>
                <w:sz w:val="24"/>
                <w:szCs w:val="24"/>
              </w:rPr>
            </w:pPr>
            <w:r w:rsidRPr="008469F5">
              <w:rPr>
                <w:rStyle w:val="affff2"/>
                <w:color w:val="0D0D0D" w:themeColor="text1" w:themeTint="F2"/>
                <w:sz w:val="24"/>
                <w:szCs w:val="24"/>
              </w:rPr>
              <w:t>280</w:t>
            </w:r>
          </w:p>
        </w:tc>
        <w:tc>
          <w:tcPr>
            <w:tcW w:w="1211" w:type="dxa"/>
            <w:vAlign w:val="center"/>
          </w:tcPr>
          <w:p w:rsidR="001A1DD4" w:rsidRPr="008469F5" w:rsidRDefault="00C1338E" w:rsidP="00FE2FB6">
            <w:pPr>
              <w:pStyle w:val="112"/>
              <w:rPr>
                <w:rStyle w:val="affff2"/>
                <w:color w:val="0D0D0D" w:themeColor="text1" w:themeTint="F2"/>
                <w:sz w:val="24"/>
                <w:szCs w:val="24"/>
              </w:rPr>
            </w:pPr>
            <w:r w:rsidRPr="008469F5">
              <w:rPr>
                <w:rStyle w:val="affff2"/>
                <w:color w:val="0D0D0D" w:themeColor="text1" w:themeTint="F2"/>
                <w:sz w:val="24"/>
                <w:szCs w:val="24"/>
              </w:rPr>
              <w:t>64</w:t>
            </w:r>
          </w:p>
        </w:tc>
      </w:tr>
      <w:tr w:rsidR="001A1DD4" w:rsidRPr="008469F5" w:rsidTr="00FE2FB6">
        <w:trPr>
          <w:cantSplit/>
          <w:jc w:val="center"/>
        </w:trPr>
        <w:tc>
          <w:tcPr>
            <w:tcW w:w="2011" w:type="dxa"/>
            <w:vAlign w:val="center"/>
          </w:tcPr>
          <w:p w:rsidR="001A1DD4" w:rsidRPr="008469F5" w:rsidRDefault="001A1DD4" w:rsidP="00FE2FB6">
            <w:pPr>
              <w:pStyle w:val="110"/>
              <w:rPr>
                <w:rStyle w:val="af1"/>
                <w:color w:val="0D0D0D" w:themeColor="text1" w:themeTint="F2"/>
                <w:sz w:val="24"/>
              </w:rPr>
            </w:pPr>
            <w:r w:rsidRPr="008469F5">
              <w:rPr>
                <w:rStyle w:val="af1"/>
                <w:color w:val="0D0D0D" w:themeColor="text1" w:themeTint="F2"/>
                <w:sz w:val="24"/>
              </w:rPr>
              <w:t>Предприятия общественного питания открытой сети</w:t>
            </w:r>
          </w:p>
        </w:tc>
        <w:tc>
          <w:tcPr>
            <w:tcW w:w="1441" w:type="dxa"/>
            <w:vAlign w:val="center"/>
          </w:tcPr>
          <w:p w:rsidR="001A1DD4" w:rsidRPr="008469F5" w:rsidRDefault="001A1DD4" w:rsidP="00FE2FB6">
            <w:pPr>
              <w:pStyle w:val="112"/>
              <w:rPr>
                <w:rStyle w:val="af1"/>
                <w:color w:val="0D0D0D" w:themeColor="text1" w:themeTint="F2"/>
                <w:sz w:val="24"/>
                <w:szCs w:val="24"/>
              </w:rPr>
            </w:pPr>
            <w:r w:rsidRPr="008469F5">
              <w:rPr>
                <w:rStyle w:val="af1"/>
                <w:color w:val="0D0D0D" w:themeColor="text1" w:themeTint="F2"/>
                <w:sz w:val="24"/>
                <w:szCs w:val="24"/>
              </w:rPr>
              <w:t>число</w:t>
            </w:r>
          </w:p>
          <w:p w:rsidR="001A1DD4" w:rsidRPr="008469F5" w:rsidRDefault="001A1DD4" w:rsidP="00FE2FB6">
            <w:pPr>
              <w:pStyle w:val="112"/>
              <w:rPr>
                <w:rStyle w:val="af1"/>
                <w:color w:val="0D0D0D" w:themeColor="text1" w:themeTint="F2"/>
                <w:sz w:val="24"/>
                <w:szCs w:val="24"/>
              </w:rPr>
            </w:pPr>
            <w:r w:rsidRPr="008469F5">
              <w:rPr>
                <w:rStyle w:val="af1"/>
                <w:color w:val="0D0D0D" w:themeColor="text1" w:themeTint="F2"/>
                <w:sz w:val="24"/>
                <w:szCs w:val="24"/>
              </w:rPr>
              <w:t>мест</w:t>
            </w:r>
          </w:p>
        </w:tc>
        <w:tc>
          <w:tcPr>
            <w:tcW w:w="1673" w:type="dxa"/>
            <w:vAlign w:val="center"/>
          </w:tcPr>
          <w:p w:rsidR="001A1DD4" w:rsidRPr="008469F5" w:rsidRDefault="001A1DD4" w:rsidP="00FE2FB6">
            <w:pPr>
              <w:pStyle w:val="112"/>
              <w:rPr>
                <w:rStyle w:val="af1"/>
                <w:color w:val="0D0D0D" w:themeColor="text1" w:themeTint="F2"/>
                <w:sz w:val="24"/>
                <w:szCs w:val="24"/>
              </w:rPr>
            </w:pPr>
            <w:r w:rsidRPr="008469F5">
              <w:rPr>
                <w:rStyle w:val="af1"/>
                <w:color w:val="0D0D0D" w:themeColor="text1" w:themeTint="F2"/>
                <w:sz w:val="24"/>
                <w:szCs w:val="24"/>
              </w:rPr>
              <w:t>0</w:t>
            </w:r>
          </w:p>
        </w:tc>
        <w:tc>
          <w:tcPr>
            <w:tcW w:w="2892" w:type="dxa"/>
            <w:vAlign w:val="center"/>
          </w:tcPr>
          <w:p w:rsidR="001A1DD4" w:rsidRPr="008469F5" w:rsidRDefault="001A1DD4" w:rsidP="00FE2FB6">
            <w:pPr>
              <w:pStyle w:val="112"/>
              <w:rPr>
                <w:rStyle w:val="affff2"/>
                <w:color w:val="0D0D0D" w:themeColor="text1" w:themeTint="F2"/>
                <w:sz w:val="24"/>
                <w:szCs w:val="24"/>
              </w:rPr>
            </w:pPr>
            <w:r w:rsidRPr="008469F5">
              <w:rPr>
                <w:rStyle w:val="affff2"/>
                <w:color w:val="0D0D0D" w:themeColor="text1" w:themeTint="F2"/>
                <w:sz w:val="24"/>
                <w:szCs w:val="24"/>
              </w:rPr>
              <w:t xml:space="preserve">40 </w:t>
            </w:r>
          </w:p>
        </w:tc>
        <w:tc>
          <w:tcPr>
            <w:tcW w:w="1211" w:type="dxa"/>
            <w:vAlign w:val="center"/>
          </w:tcPr>
          <w:p w:rsidR="001A1DD4" w:rsidRPr="008469F5" w:rsidRDefault="001A1DD4" w:rsidP="00FE2FB6">
            <w:pPr>
              <w:pStyle w:val="112"/>
              <w:rPr>
                <w:rStyle w:val="af1"/>
                <w:color w:val="0D0D0D" w:themeColor="text1" w:themeTint="F2"/>
                <w:sz w:val="24"/>
                <w:szCs w:val="24"/>
              </w:rPr>
            </w:pPr>
            <w:r w:rsidRPr="008469F5">
              <w:rPr>
                <w:rStyle w:val="af1"/>
                <w:color w:val="0D0D0D" w:themeColor="text1" w:themeTint="F2"/>
                <w:sz w:val="24"/>
                <w:szCs w:val="24"/>
              </w:rPr>
              <w:t>0</w:t>
            </w:r>
          </w:p>
        </w:tc>
      </w:tr>
      <w:tr w:rsidR="001A1DD4" w:rsidRPr="008469F5" w:rsidTr="00FE2FB6">
        <w:trPr>
          <w:jc w:val="center"/>
        </w:trPr>
        <w:tc>
          <w:tcPr>
            <w:tcW w:w="2011" w:type="dxa"/>
            <w:vAlign w:val="center"/>
          </w:tcPr>
          <w:p w:rsidR="001A1DD4" w:rsidRPr="008469F5" w:rsidRDefault="001A1DD4" w:rsidP="00FE2FB6">
            <w:pPr>
              <w:pStyle w:val="110"/>
              <w:rPr>
                <w:rStyle w:val="af1"/>
                <w:color w:val="0D0D0D" w:themeColor="text1" w:themeTint="F2"/>
                <w:sz w:val="24"/>
              </w:rPr>
            </w:pPr>
            <w:r w:rsidRPr="008469F5">
              <w:rPr>
                <w:rStyle w:val="af1"/>
                <w:color w:val="0D0D0D" w:themeColor="text1" w:themeTint="F2"/>
                <w:sz w:val="24"/>
              </w:rPr>
              <w:t>Бани</w:t>
            </w:r>
          </w:p>
        </w:tc>
        <w:tc>
          <w:tcPr>
            <w:tcW w:w="1441" w:type="dxa"/>
            <w:vAlign w:val="center"/>
          </w:tcPr>
          <w:p w:rsidR="001A1DD4" w:rsidRPr="008469F5" w:rsidRDefault="001A1DD4" w:rsidP="00FE2FB6">
            <w:pPr>
              <w:pStyle w:val="112"/>
              <w:rPr>
                <w:rStyle w:val="af1"/>
                <w:color w:val="0D0D0D" w:themeColor="text1" w:themeTint="F2"/>
                <w:sz w:val="24"/>
                <w:szCs w:val="24"/>
              </w:rPr>
            </w:pPr>
            <w:r w:rsidRPr="008469F5">
              <w:rPr>
                <w:rStyle w:val="af1"/>
                <w:color w:val="0D0D0D" w:themeColor="text1" w:themeTint="F2"/>
                <w:sz w:val="24"/>
                <w:szCs w:val="24"/>
              </w:rPr>
              <w:t>число</w:t>
            </w:r>
          </w:p>
          <w:p w:rsidR="001A1DD4" w:rsidRPr="008469F5" w:rsidRDefault="001A1DD4" w:rsidP="00FE2FB6">
            <w:pPr>
              <w:pStyle w:val="112"/>
              <w:rPr>
                <w:rStyle w:val="af1"/>
                <w:color w:val="0D0D0D" w:themeColor="text1" w:themeTint="F2"/>
                <w:sz w:val="24"/>
                <w:szCs w:val="24"/>
              </w:rPr>
            </w:pPr>
            <w:r w:rsidRPr="008469F5">
              <w:rPr>
                <w:rStyle w:val="af1"/>
                <w:color w:val="0D0D0D" w:themeColor="text1" w:themeTint="F2"/>
                <w:sz w:val="24"/>
                <w:szCs w:val="24"/>
              </w:rPr>
              <w:t>мест</w:t>
            </w:r>
          </w:p>
        </w:tc>
        <w:tc>
          <w:tcPr>
            <w:tcW w:w="1673" w:type="dxa"/>
            <w:vAlign w:val="center"/>
          </w:tcPr>
          <w:p w:rsidR="001A1DD4" w:rsidRPr="008469F5" w:rsidRDefault="001A1DD4" w:rsidP="00FE2FB6">
            <w:pPr>
              <w:pStyle w:val="112"/>
              <w:rPr>
                <w:rStyle w:val="affff2"/>
                <w:color w:val="0D0D0D" w:themeColor="text1" w:themeTint="F2"/>
                <w:sz w:val="24"/>
                <w:szCs w:val="24"/>
              </w:rPr>
            </w:pPr>
            <w:r w:rsidRPr="008469F5">
              <w:rPr>
                <w:rStyle w:val="affff2"/>
                <w:color w:val="0D0D0D" w:themeColor="text1" w:themeTint="F2"/>
                <w:sz w:val="24"/>
                <w:szCs w:val="24"/>
              </w:rPr>
              <w:t>22/4,4</w:t>
            </w:r>
          </w:p>
        </w:tc>
        <w:tc>
          <w:tcPr>
            <w:tcW w:w="2892" w:type="dxa"/>
            <w:vAlign w:val="center"/>
          </w:tcPr>
          <w:p w:rsidR="001A1DD4" w:rsidRPr="008469F5" w:rsidRDefault="001A1DD4" w:rsidP="00FE2FB6">
            <w:pPr>
              <w:pStyle w:val="112"/>
              <w:rPr>
                <w:rStyle w:val="affff2"/>
                <w:color w:val="0D0D0D" w:themeColor="text1" w:themeTint="F2"/>
                <w:sz w:val="24"/>
                <w:szCs w:val="24"/>
              </w:rPr>
            </w:pPr>
            <w:r w:rsidRPr="008469F5">
              <w:rPr>
                <w:rStyle w:val="affff2"/>
                <w:color w:val="0D0D0D" w:themeColor="text1" w:themeTint="F2"/>
                <w:sz w:val="24"/>
                <w:szCs w:val="24"/>
              </w:rPr>
              <w:t>5</w:t>
            </w:r>
          </w:p>
        </w:tc>
        <w:tc>
          <w:tcPr>
            <w:tcW w:w="1211" w:type="dxa"/>
            <w:vAlign w:val="center"/>
          </w:tcPr>
          <w:p w:rsidR="001A1DD4" w:rsidRPr="008469F5" w:rsidRDefault="001A1DD4" w:rsidP="00FE2FB6">
            <w:pPr>
              <w:pStyle w:val="112"/>
              <w:rPr>
                <w:rStyle w:val="affff2"/>
                <w:color w:val="0D0D0D" w:themeColor="text1" w:themeTint="F2"/>
                <w:sz w:val="24"/>
                <w:szCs w:val="24"/>
              </w:rPr>
            </w:pPr>
            <w:r w:rsidRPr="008469F5">
              <w:rPr>
                <w:rStyle w:val="affff2"/>
                <w:color w:val="0D0D0D" w:themeColor="text1" w:themeTint="F2"/>
                <w:sz w:val="24"/>
                <w:szCs w:val="24"/>
              </w:rPr>
              <w:t>88</w:t>
            </w:r>
          </w:p>
        </w:tc>
      </w:tr>
      <w:tr w:rsidR="001A1DD4" w:rsidRPr="008469F5" w:rsidTr="00FE2FB6">
        <w:trPr>
          <w:jc w:val="center"/>
        </w:trPr>
        <w:tc>
          <w:tcPr>
            <w:tcW w:w="2011" w:type="dxa"/>
            <w:vAlign w:val="center"/>
          </w:tcPr>
          <w:p w:rsidR="001A1DD4" w:rsidRPr="008469F5" w:rsidRDefault="001A1DD4" w:rsidP="00FE2FB6">
            <w:pPr>
              <w:pStyle w:val="110"/>
              <w:rPr>
                <w:rStyle w:val="af1"/>
                <w:color w:val="0D0D0D" w:themeColor="text1" w:themeTint="F2"/>
                <w:sz w:val="24"/>
              </w:rPr>
            </w:pPr>
            <w:r w:rsidRPr="008469F5">
              <w:rPr>
                <w:rStyle w:val="af1"/>
                <w:color w:val="0D0D0D" w:themeColor="text1" w:themeTint="F2"/>
                <w:sz w:val="24"/>
              </w:rPr>
              <w:t>Гостиница</w:t>
            </w:r>
          </w:p>
        </w:tc>
        <w:tc>
          <w:tcPr>
            <w:tcW w:w="1441" w:type="dxa"/>
            <w:vAlign w:val="center"/>
          </w:tcPr>
          <w:p w:rsidR="001A1DD4" w:rsidRPr="008469F5" w:rsidRDefault="001A1DD4" w:rsidP="00FE2FB6">
            <w:pPr>
              <w:pStyle w:val="112"/>
              <w:rPr>
                <w:rStyle w:val="af1"/>
                <w:color w:val="0D0D0D" w:themeColor="text1" w:themeTint="F2"/>
                <w:sz w:val="24"/>
                <w:szCs w:val="24"/>
              </w:rPr>
            </w:pPr>
            <w:r w:rsidRPr="008469F5">
              <w:rPr>
                <w:rStyle w:val="af1"/>
                <w:color w:val="0D0D0D" w:themeColor="text1" w:themeTint="F2"/>
                <w:sz w:val="24"/>
                <w:szCs w:val="24"/>
              </w:rPr>
              <w:t>число</w:t>
            </w:r>
          </w:p>
          <w:p w:rsidR="001A1DD4" w:rsidRPr="008469F5" w:rsidRDefault="001A1DD4" w:rsidP="00FE2FB6">
            <w:pPr>
              <w:pStyle w:val="112"/>
              <w:rPr>
                <w:rStyle w:val="af1"/>
                <w:color w:val="0D0D0D" w:themeColor="text1" w:themeTint="F2"/>
                <w:sz w:val="24"/>
                <w:szCs w:val="24"/>
              </w:rPr>
            </w:pPr>
            <w:r w:rsidRPr="008469F5">
              <w:rPr>
                <w:rStyle w:val="af1"/>
                <w:color w:val="0D0D0D" w:themeColor="text1" w:themeTint="F2"/>
                <w:sz w:val="24"/>
                <w:szCs w:val="24"/>
              </w:rPr>
              <w:lastRenderedPageBreak/>
              <w:t>мест</w:t>
            </w:r>
          </w:p>
        </w:tc>
        <w:tc>
          <w:tcPr>
            <w:tcW w:w="1673" w:type="dxa"/>
            <w:vAlign w:val="center"/>
          </w:tcPr>
          <w:p w:rsidR="001A1DD4" w:rsidRPr="008469F5" w:rsidRDefault="001A1DD4" w:rsidP="00FE2FB6">
            <w:pPr>
              <w:pStyle w:val="112"/>
              <w:rPr>
                <w:rStyle w:val="af1"/>
                <w:color w:val="0D0D0D" w:themeColor="text1" w:themeTint="F2"/>
                <w:sz w:val="24"/>
                <w:szCs w:val="24"/>
              </w:rPr>
            </w:pPr>
            <w:r w:rsidRPr="008469F5">
              <w:rPr>
                <w:rStyle w:val="af1"/>
                <w:color w:val="0D0D0D" w:themeColor="text1" w:themeTint="F2"/>
                <w:sz w:val="24"/>
                <w:szCs w:val="24"/>
              </w:rPr>
              <w:lastRenderedPageBreak/>
              <w:t>0</w:t>
            </w:r>
          </w:p>
        </w:tc>
        <w:tc>
          <w:tcPr>
            <w:tcW w:w="2892" w:type="dxa"/>
            <w:vAlign w:val="center"/>
          </w:tcPr>
          <w:p w:rsidR="001A1DD4" w:rsidRPr="008469F5" w:rsidRDefault="001A1DD4" w:rsidP="00FE2FB6">
            <w:pPr>
              <w:pStyle w:val="112"/>
              <w:rPr>
                <w:rStyle w:val="affff2"/>
                <w:color w:val="0D0D0D" w:themeColor="text1" w:themeTint="F2"/>
                <w:sz w:val="24"/>
                <w:szCs w:val="24"/>
              </w:rPr>
            </w:pPr>
            <w:r w:rsidRPr="008469F5">
              <w:rPr>
                <w:rStyle w:val="affff2"/>
                <w:color w:val="0D0D0D" w:themeColor="text1" w:themeTint="F2"/>
                <w:sz w:val="24"/>
                <w:szCs w:val="24"/>
              </w:rPr>
              <w:t>6</w:t>
            </w:r>
          </w:p>
        </w:tc>
        <w:tc>
          <w:tcPr>
            <w:tcW w:w="1211" w:type="dxa"/>
            <w:vAlign w:val="center"/>
          </w:tcPr>
          <w:p w:rsidR="001A1DD4" w:rsidRPr="008469F5" w:rsidRDefault="001A1DD4" w:rsidP="00FE2FB6">
            <w:pPr>
              <w:pStyle w:val="112"/>
              <w:rPr>
                <w:rStyle w:val="af1"/>
                <w:color w:val="0D0D0D" w:themeColor="text1" w:themeTint="F2"/>
                <w:sz w:val="24"/>
                <w:szCs w:val="24"/>
              </w:rPr>
            </w:pPr>
            <w:r w:rsidRPr="008469F5">
              <w:rPr>
                <w:rStyle w:val="af1"/>
                <w:color w:val="0D0D0D" w:themeColor="text1" w:themeTint="F2"/>
                <w:sz w:val="24"/>
                <w:szCs w:val="24"/>
              </w:rPr>
              <w:t>0</w:t>
            </w:r>
          </w:p>
        </w:tc>
      </w:tr>
    </w:tbl>
    <w:bookmarkEnd w:id="61"/>
    <w:bookmarkEnd w:id="62"/>
    <w:bookmarkEnd w:id="63"/>
    <w:bookmarkEnd w:id="64"/>
    <w:bookmarkEnd w:id="65"/>
    <w:p w:rsidR="004E17A4" w:rsidRPr="008469F5" w:rsidRDefault="001A1DD4" w:rsidP="004E17A4">
      <w:pPr>
        <w:ind w:firstLine="709"/>
        <w:jc w:val="both"/>
        <w:rPr>
          <w:color w:val="0D0D0D" w:themeColor="text1" w:themeTint="F2"/>
        </w:rPr>
      </w:pPr>
      <w:r w:rsidRPr="008469F5">
        <w:rPr>
          <w:rStyle w:val="af1"/>
          <w:color w:val="0D0D0D" w:themeColor="text1" w:themeTint="F2"/>
        </w:rPr>
        <w:lastRenderedPageBreak/>
        <w:t xml:space="preserve">Средства размещения представлены базой «МКТИ» (100 мест), которая расположена на берегу оз. </w:t>
      </w:r>
      <w:proofErr w:type="spellStart"/>
      <w:r w:rsidRPr="008469F5">
        <w:rPr>
          <w:rStyle w:val="af1"/>
          <w:color w:val="0D0D0D" w:themeColor="text1" w:themeTint="F2"/>
        </w:rPr>
        <w:t>Кильдинское</w:t>
      </w:r>
      <w:proofErr w:type="spellEnd"/>
      <w:r w:rsidRPr="008469F5">
        <w:rPr>
          <w:rStyle w:val="af1"/>
          <w:color w:val="0D0D0D" w:themeColor="text1" w:themeTint="F2"/>
        </w:rPr>
        <w:t>.</w:t>
      </w:r>
    </w:p>
    <w:p w:rsidR="004E17A4" w:rsidRPr="008469F5" w:rsidRDefault="004E17A4" w:rsidP="004E17A4">
      <w:pPr>
        <w:ind w:firstLine="709"/>
        <w:jc w:val="both"/>
        <w:rPr>
          <w:color w:val="0D0D0D" w:themeColor="text1" w:themeTint="F2"/>
        </w:rPr>
      </w:pPr>
    </w:p>
    <w:p w:rsidR="004E17A4" w:rsidRPr="008469F5" w:rsidRDefault="00BB6C4B" w:rsidP="004E17A4">
      <w:pPr>
        <w:pStyle w:val="20"/>
        <w:spacing w:before="0" w:after="0"/>
        <w:jc w:val="center"/>
        <w:rPr>
          <w:rFonts w:ascii="Times New Roman" w:hAnsi="Times New Roman"/>
          <w:i w:val="0"/>
          <w:color w:val="0D0D0D" w:themeColor="text1" w:themeTint="F2"/>
        </w:rPr>
      </w:pPr>
      <w:bookmarkStart w:id="66" w:name="_Toc468207662"/>
      <w:bookmarkStart w:id="67" w:name="_Toc492303983"/>
      <w:r w:rsidRPr="008469F5">
        <w:rPr>
          <w:rFonts w:ascii="Times New Roman" w:hAnsi="Times New Roman"/>
          <w:i w:val="0"/>
          <w:color w:val="0D0D0D" w:themeColor="text1" w:themeTint="F2"/>
        </w:rPr>
        <w:t>3</w:t>
      </w:r>
      <w:r w:rsidR="004E17A4" w:rsidRPr="008469F5">
        <w:rPr>
          <w:rFonts w:ascii="Times New Roman" w:hAnsi="Times New Roman"/>
          <w:i w:val="0"/>
          <w:color w:val="0D0D0D" w:themeColor="text1" w:themeTint="F2"/>
        </w:rPr>
        <w:t>.1</w:t>
      </w:r>
      <w:r w:rsidR="002C03E5" w:rsidRPr="008469F5">
        <w:rPr>
          <w:rFonts w:ascii="Times New Roman" w:hAnsi="Times New Roman"/>
          <w:i w:val="0"/>
          <w:color w:val="0D0D0D" w:themeColor="text1" w:themeTint="F2"/>
        </w:rPr>
        <w:t>0</w:t>
      </w:r>
      <w:r w:rsidR="004E17A4" w:rsidRPr="008469F5">
        <w:rPr>
          <w:rFonts w:ascii="Times New Roman" w:hAnsi="Times New Roman"/>
          <w:i w:val="0"/>
          <w:color w:val="0D0D0D" w:themeColor="text1" w:themeTint="F2"/>
        </w:rPr>
        <w:t>. Транспортная инфраструктура</w:t>
      </w:r>
      <w:bookmarkEnd w:id="66"/>
      <w:bookmarkEnd w:id="67"/>
    </w:p>
    <w:p w:rsidR="00370781" w:rsidRPr="00124F2C" w:rsidRDefault="00370781" w:rsidP="00370781">
      <w:pPr>
        <w:pStyle w:val="ae"/>
        <w:rPr>
          <w:rStyle w:val="af1"/>
        </w:rPr>
      </w:pPr>
      <w:r w:rsidRPr="008469F5">
        <w:rPr>
          <w:rStyle w:val="af1"/>
          <w:color w:val="0D0D0D" w:themeColor="text1" w:themeTint="F2"/>
        </w:rPr>
        <w:t>Проектируемое поселение расположено в 15 км от города</w:t>
      </w:r>
      <w:r w:rsidRPr="00124F2C">
        <w:rPr>
          <w:rStyle w:val="af1"/>
        </w:rPr>
        <w:t xml:space="preserve"> Мурманска, по сути, являясь его пригородным районом. </w:t>
      </w:r>
    </w:p>
    <w:p w:rsidR="00370781" w:rsidRPr="00124F2C" w:rsidRDefault="00370781" w:rsidP="00370781">
      <w:pPr>
        <w:pStyle w:val="ae"/>
        <w:rPr>
          <w:rStyle w:val="af1"/>
        </w:rPr>
      </w:pPr>
      <w:r w:rsidRPr="00124F2C">
        <w:rPr>
          <w:rStyle w:val="af1"/>
        </w:rPr>
        <w:t>В системе транспортного обслуживания участвуют автомобильный и железнодорожный транспорт. Транспортный каркас территории поселения сформирован автомобильными дорогами федерального и регионального значения.</w:t>
      </w:r>
    </w:p>
    <w:p w:rsidR="00370781" w:rsidRPr="00124F2C" w:rsidRDefault="00370781" w:rsidP="00370781">
      <w:pPr>
        <w:pStyle w:val="25"/>
        <w:rPr>
          <w:rStyle w:val="af1"/>
        </w:rPr>
      </w:pPr>
      <w:r w:rsidRPr="00124F2C">
        <w:rPr>
          <w:rStyle w:val="af1"/>
        </w:rPr>
        <w:t>Автомобильный транспорт</w:t>
      </w:r>
    </w:p>
    <w:p w:rsidR="00370781" w:rsidRPr="00124F2C" w:rsidRDefault="00370781" w:rsidP="00370781">
      <w:pPr>
        <w:pStyle w:val="ae"/>
        <w:rPr>
          <w:rStyle w:val="af1"/>
        </w:rPr>
      </w:pPr>
      <w:r w:rsidRPr="00124F2C">
        <w:rPr>
          <w:rStyle w:val="af1"/>
        </w:rPr>
        <w:t>Главными автодорогами поселения являются:</w:t>
      </w:r>
    </w:p>
    <w:p w:rsidR="00370781" w:rsidRPr="00124F2C" w:rsidRDefault="00370781" w:rsidP="00370781">
      <w:pPr>
        <w:pStyle w:val="1b"/>
        <w:numPr>
          <w:ilvl w:val="0"/>
          <w:numId w:val="1"/>
        </w:numPr>
        <w:tabs>
          <w:tab w:val="clear" w:pos="927"/>
        </w:tabs>
        <w:ind w:left="426" w:firstLine="0"/>
        <w:rPr>
          <w:rStyle w:val="af1"/>
        </w:rPr>
      </w:pPr>
      <w:r w:rsidRPr="00124F2C">
        <w:rPr>
          <w:rStyle w:val="af1"/>
        </w:rPr>
        <w:t xml:space="preserve">автодорога федерального значения Р-21 "Кола" Санкт-Петербург – Петрозаводск – Мурманск – Печенга – граница с Королевством Норвегия (далее Р-21 "Кола"), пересекающая поселение в меридиональном направлении. Автодорога III технической категории, протяженность в пределах поселения – 23,7 км. </w:t>
      </w:r>
    </w:p>
    <w:p w:rsidR="00370781" w:rsidRPr="00124F2C" w:rsidRDefault="00370781" w:rsidP="00370781">
      <w:pPr>
        <w:pStyle w:val="1b"/>
        <w:numPr>
          <w:ilvl w:val="0"/>
          <w:numId w:val="1"/>
        </w:numPr>
        <w:tabs>
          <w:tab w:val="clear" w:pos="927"/>
        </w:tabs>
        <w:ind w:left="426" w:firstLine="0"/>
        <w:rPr>
          <w:rStyle w:val="af1"/>
        </w:rPr>
      </w:pPr>
      <w:r w:rsidRPr="00124F2C">
        <w:rPr>
          <w:rStyle w:val="af1"/>
        </w:rPr>
        <w:t xml:space="preserve">автодорога регионального значения Кола - Зверосовхоз, III технической категории, протяженность в пределах поселения – 2,1 км. </w:t>
      </w:r>
    </w:p>
    <w:p w:rsidR="00370781" w:rsidRPr="00124F2C" w:rsidRDefault="00370781" w:rsidP="00370781">
      <w:pPr>
        <w:pStyle w:val="ae"/>
        <w:rPr>
          <w:rStyle w:val="af1"/>
        </w:rPr>
      </w:pPr>
      <w:r w:rsidRPr="00124F2C">
        <w:rPr>
          <w:rStyle w:val="af1"/>
        </w:rPr>
        <w:t>Также важными автодорогами в поселении являются:</w:t>
      </w:r>
    </w:p>
    <w:p w:rsidR="00370781" w:rsidRPr="00124F2C" w:rsidRDefault="00370781" w:rsidP="00370781">
      <w:pPr>
        <w:pStyle w:val="1b"/>
        <w:numPr>
          <w:ilvl w:val="0"/>
          <w:numId w:val="1"/>
        </w:numPr>
        <w:tabs>
          <w:tab w:val="clear" w:pos="927"/>
        </w:tabs>
        <w:ind w:left="426" w:firstLine="0"/>
        <w:rPr>
          <w:rStyle w:val="af1"/>
        </w:rPr>
      </w:pPr>
      <w:r w:rsidRPr="00124F2C">
        <w:rPr>
          <w:rStyle w:val="af1"/>
        </w:rPr>
        <w:t xml:space="preserve">Подъезд к п.г.т. </w:t>
      </w:r>
      <w:proofErr w:type="spellStart"/>
      <w:r w:rsidRPr="00124F2C">
        <w:rPr>
          <w:rStyle w:val="af1"/>
        </w:rPr>
        <w:t>Кильдинстрой</w:t>
      </w:r>
      <w:proofErr w:type="spellEnd"/>
      <w:r w:rsidRPr="00124F2C">
        <w:rPr>
          <w:rStyle w:val="af1"/>
        </w:rPr>
        <w:t xml:space="preserve"> (протяженность – 2,6 км);</w:t>
      </w:r>
    </w:p>
    <w:p w:rsidR="00370781" w:rsidRPr="00124F2C" w:rsidRDefault="00370781" w:rsidP="00370781">
      <w:pPr>
        <w:pStyle w:val="1b"/>
        <w:numPr>
          <w:ilvl w:val="0"/>
          <w:numId w:val="1"/>
        </w:numPr>
        <w:tabs>
          <w:tab w:val="clear" w:pos="927"/>
        </w:tabs>
        <w:ind w:left="426" w:firstLine="0"/>
        <w:rPr>
          <w:rStyle w:val="af1"/>
        </w:rPr>
      </w:pPr>
      <w:r w:rsidRPr="00124F2C">
        <w:rPr>
          <w:rStyle w:val="af1"/>
        </w:rPr>
        <w:t xml:space="preserve">Подъезд </w:t>
      </w:r>
      <w:proofErr w:type="gramStart"/>
      <w:r w:rsidRPr="00124F2C">
        <w:rPr>
          <w:rStyle w:val="af1"/>
        </w:rPr>
        <w:t>к</w:t>
      </w:r>
      <w:proofErr w:type="gramEnd"/>
      <w:r w:rsidRPr="00124F2C">
        <w:rPr>
          <w:rStyle w:val="af1"/>
        </w:rPr>
        <w:t xml:space="preserve"> ж/</w:t>
      </w:r>
      <w:proofErr w:type="spellStart"/>
      <w:r w:rsidRPr="00124F2C">
        <w:rPr>
          <w:rStyle w:val="af1"/>
        </w:rPr>
        <w:t>д</w:t>
      </w:r>
      <w:proofErr w:type="spellEnd"/>
      <w:r w:rsidRPr="00124F2C">
        <w:rPr>
          <w:rStyle w:val="af1"/>
        </w:rPr>
        <w:t xml:space="preserve"> ст. </w:t>
      </w:r>
      <w:proofErr w:type="gramStart"/>
      <w:r w:rsidRPr="00124F2C">
        <w:rPr>
          <w:rStyle w:val="af1"/>
        </w:rPr>
        <w:t>Магнетиты</w:t>
      </w:r>
      <w:proofErr w:type="gramEnd"/>
      <w:r w:rsidRPr="00124F2C">
        <w:rPr>
          <w:rStyle w:val="af1"/>
        </w:rPr>
        <w:t xml:space="preserve"> (протяженность – 5,3 км);</w:t>
      </w:r>
    </w:p>
    <w:p w:rsidR="00370781" w:rsidRPr="00124F2C" w:rsidRDefault="00370781" w:rsidP="00370781">
      <w:pPr>
        <w:pStyle w:val="1b"/>
        <w:numPr>
          <w:ilvl w:val="0"/>
          <w:numId w:val="1"/>
        </w:numPr>
        <w:tabs>
          <w:tab w:val="clear" w:pos="927"/>
        </w:tabs>
        <w:ind w:left="426" w:firstLine="0"/>
        <w:rPr>
          <w:rStyle w:val="af1"/>
        </w:rPr>
      </w:pPr>
      <w:r w:rsidRPr="00124F2C">
        <w:rPr>
          <w:rStyle w:val="af1"/>
        </w:rPr>
        <w:t xml:space="preserve">Подъезд к н.п. </w:t>
      </w:r>
      <w:proofErr w:type="spellStart"/>
      <w:r w:rsidRPr="00124F2C">
        <w:rPr>
          <w:rStyle w:val="af1"/>
        </w:rPr>
        <w:t>Шонгуй</w:t>
      </w:r>
      <w:proofErr w:type="spellEnd"/>
      <w:r w:rsidRPr="00124F2C">
        <w:rPr>
          <w:rStyle w:val="af1"/>
        </w:rPr>
        <w:t xml:space="preserve"> (протяженность – 2,8 км).</w:t>
      </w:r>
    </w:p>
    <w:p w:rsidR="00370781" w:rsidRPr="00124F2C" w:rsidRDefault="00370781" w:rsidP="00370781">
      <w:pPr>
        <w:pStyle w:val="ae"/>
        <w:rPr>
          <w:rStyle w:val="af1"/>
        </w:rPr>
      </w:pPr>
      <w:r w:rsidRPr="00124F2C">
        <w:rPr>
          <w:rStyle w:val="af1"/>
        </w:rPr>
        <w:t xml:space="preserve">Все перечисленные автодороги относятся к IV технической категории.  </w:t>
      </w:r>
    </w:p>
    <w:p w:rsidR="00370781" w:rsidRPr="00124F2C" w:rsidRDefault="00370781" w:rsidP="00370781">
      <w:pPr>
        <w:pStyle w:val="ae"/>
        <w:rPr>
          <w:rStyle w:val="af1"/>
        </w:rPr>
      </w:pPr>
      <w:r w:rsidRPr="00124F2C">
        <w:rPr>
          <w:rStyle w:val="af1"/>
        </w:rPr>
        <w:t>Участки перечисленных автодорог, проходящие по территории  населенных пунктов поселения, одновременно исполняют роль главных улиц, что предъявляет повышенные требования к их благоустройству и обеспечению безопасности движения пешеходов. Большинство автодорог не соответствуют заявленным техническим категориям. Требуется проведение капитального ремонта большинства улиц, дорог и проездов.</w:t>
      </w:r>
    </w:p>
    <w:p w:rsidR="00370781" w:rsidRPr="00124F2C" w:rsidRDefault="00370781" w:rsidP="00370781">
      <w:pPr>
        <w:pStyle w:val="ae"/>
        <w:rPr>
          <w:rStyle w:val="af1"/>
        </w:rPr>
      </w:pPr>
      <w:r w:rsidRPr="00124F2C">
        <w:rPr>
          <w:rStyle w:val="af1"/>
        </w:rPr>
        <w:t xml:space="preserve">Протяженность автомобильных дорог общего пользования – 63,2 км, в том числе: федерального значения – 23,7 км, регионального значения – 18,6 км, местного значения – 20,9 км. </w:t>
      </w:r>
    </w:p>
    <w:p w:rsidR="00370781" w:rsidRPr="00124F2C" w:rsidRDefault="00370781" w:rsidP="00370781">
      <w:pPr>
        <w:pStyle w:val="25"/>
        <w:rPr>
          <w:rStyle w:val="af1"/>
        </w:rPr>
      </w:pPr>
      <w:r w:rsidRPr="00124F2C">
        <w:rPr>
          <w:rStyle w:val="af1"/>
        </w:rPr>
        <w:t>Железнодорожный транспорт</w:t>
      </w:r>
    </w:p>
    <w:p w:rsidR="00370781" w:rsidRPr="00124F2C" w:rsidRDefault="00370781" w:rsidP="00370781">
      <w:pPr>
        <w:pStyle w:val="ae"/>
        <w:rPr>
          <w:rStyle w:val="af1"/>
        </w:rPr>
      </w:pPr>
      <w:r w:rsidRPr="00124F2C">
        <w:rPr>
          <w:rStyle w:val="af1"/>
        </w:rPr>
        <w:t xml:space="preserve">В меридиональном направлении территорию поселения пересекает однопутная электрифицированная железнодорожная магистраль Санкт-Петербург – Мурманск. На участке Магнетиты – пл. 1425 км имеется второй путь. В пределах поселения находится 5 станций: Магнетиты, пл. 1410 км, пл. 1417 км, </w:t>
      </w:r>
      <w:proofErr w:type="spellStart"/>
      <w:r w:rsidRPr="00124F2C">
        <w:rPr>
          <w:rStyle w:val="af1"/>
        </w:rPr>
        <w:t>Шонгуй</w:t>
      </w:r>
      <w:proofErr w:type="spellEnd"/>
      <w:r w:rsidRPr="00124F2C">
        <w:rPr>
          <w:rStyle w:val="af1"/>
        </w:rPr>
        <w:t>, пл. 1425 км (</w:t>
      </w:r>
      <w:proofErr w:type="spellStart"/>
      <w:r w:rsidRPr="00124F2C">
        <w:rPr>
          <w:rStyle w:val="af1"/>
        </w:rPr>
        <w:t>Кильдинстрой</w:t>
      </w:r>
      <w:proofErr w:type="spellEnd"/>
      <w:r w:rsidRPr="00124F2C">
        <w:rPr>
          <w:rStyle w:val="af1"/>
        </w:rPr>
        <w:t xml:space="preserve">). Все станции относятся к промежуточным станциям V класса. Пригородного пассажирского сообщения, в настоящее время, на данном участке не осуществляется. Поезда дальнего следования, следующие из Мурманска на Москву, Санкт-Петербург, Вологду имеют остановки на станциях </w:t>
      </w:r>
      <w:proofErr w:type="spellStart"/>
      <w:r w:rsidRPr="00124F2C">
        <w:rPr>
          <w:rStyle w:val="af1"/>
        </w:rPr>
        <w:t>Шонгуй</w:t>
      </w:r>
      <w:proofErr w:type="spellEnd"/>
      <w:r w:rsidRPr="00124F2C">
        <w:rPr>
          <w:rStyle w:val="af1"/>
        </w:rPr>
        <w:t xml:space="preserve"> и Магнетиты. </w:t>
      </w:r>
    </w:p>
    <w:p w:rsidR="00370781" w:rsidRPr="00124F2C" w:rsidRDefault="00370781" w:rsidP="00370781">
      <w:pPr>
        <w:pStyle w:val="25"/>
        <w:rPr>
          <w:rStyle w:val="af1"/>
        </w:rPr>
      </w:pPr>
      <w:r w:rsidRPr="00124F2C">
        <w:rPr>
          <w:rStyle w:val="af1"/>
        </w:rPr>
        <w:t>Автобусное сообщение</w:t>
      </w:r>
    </w:p>
    <w:p w:rsidR="00370781" w:rsidRPr="00124F2C" w:rsidRDefault="00370781" w:rsidP="00370781">
      <w:pPr>
        <w:pStyle w:val="ae"/>
        <w:rPr>
          <w:rStyle w:val="af1"/>
        </w:rPr>
      </w:pPr>
      <w:r w:rsidRPr="00124F2C">
        <w:rPr>
          <w:rStyle w:val="af1"/>
        </w:rPr>
        <w:t xml:space="preserve">Транспортное обслуживание населения городского поселения </w:t>
      </w:r>
      <w:proofErr w:type="spellStart"/>
      <w:r w:rsidRPr="00124F2C">
        <w:rPr>
          <w:rStyle w:val="af1"/>
        </w:rPr>
        <w:t>Кильдинстрой</w:t>
      </w:r>
      <w:proofErr w:type="spellEnd"/>
      <w:r w:rsidRPr="00124F2C">
        <w:rPr>
          <w:rStyle w:val="af1"/>
        </w:rPr>
        <w:t xml:space="preserve"> базируется на пригородных (относительно г. Мурманска) автобусных маршрутах по следующим направлениям:</w:t>
      </w:r>
    </w:p>
    <w:p w:rsidR="00370781" w:rsidRPr="00124F2C" w:rsidRDefault="00370781" w:rsidP="00370781">
      <w:pPr>
        <w:pStyle w:val="1b"/>
        <w:numPr>
          <w:ilvl w:val="0"/>
          <w:numId w:val="1"/>
        </w:numPr>
        <w:tabs>
          <w:tab w:val="clear" w:pos="927"/>
        </w:tabs>
        <w:ind w:left="426" w:firstLine="0"/>
        <w:rPr>
          <w:rStyle w:val="af1"/>
        </w:rPr>
      </w:pPr>
      <w:r w:rsidRPr="00124F2C">
        <w:rPr>
          <w:rStyle w:val="af1"/>
        </w:rPr>
        <w:t xml:space="preserve">Мурманск – </w:t>
      </w:r>
      <w:proofErr w:type="spellStart"/>
      <w:r w:rsidRPr="00124F2C">
        <w:rPr>
          <w:rStyle w:val="af1"/>
        </w:rPr>
        <w:t>Шонгуй</w:t>
      </w:r>
      <w:proofErr w:type="spellEnd"/>
      <w:r w:rsidRPr="00124F2C">
        <w:rPr>
          <w:rStyle w:val="af1"/>
        </w:rPr>
        <w:t xml:space="preserve"> (6 рейсов в день);</w:t>
      </w:r>
    </w:p>
    <w:p w:rsidR="00370781" w:rsidRPr="00124F2C" w:rsidRDefault="00370781" w:rsidP="00370781">
      <w:pPr>
        <w:pStyle w:val="1b"/>
        <w:numPr>
          <w:ilvl w:val="0"/>
          <w:numId w:val="1"/>
        </w:numPr>
        <w:tabs>
          <w:tab w:val="clear" w:pos="927"/>
        </w:tabs>
        <w:ind w:left="426" w:firstLine="0"/>
        <w:rPr>
          <w:rStyle w:val="af1"/>
        </w:rPr>
      </w:pPr>
      <w:r w:rsidRPr="00124F2C">
        <w:rPr>
          <w:rStyle w:val="af1"/>
        </w:rPr>
        <w:t>Мурманск – Магнетиты (5 рейсов в день);</w:t>
      </w:r>
    </w:p>
    <w:p w:rsidR="00370781" w:rsidRPr="00124F2C" w:rsidRDefault="00370781" w:rsidP="00370781">
      <w:pPr>
        <w:pStyle w:val="1b"/>
        <w:numPr>
          <w:ilvl w:val="0"/>
          <w:numId w:val="1"/>
        </w:numPr>
        <w:tabs>
          <w:tab w:val="clear" w:pos="927"/>
        </w:tabs>
        <w:ind w:left="426" w:firstLine="0"/>
        <w:rPr>
          <w:rStyle w:val="af1"/>
        </w:rPr>
      </w:pPr>
      <w:r w:rsidRPr="00124F2C">
        <w:rPr>
          <w:rStyle w:val="af1"/>
        </w:rPr>
        <w:t xml:space="preserve">Кола – </w:t>
      </w:r>
      <w:proofErr w:type="spellStart"/>
      <w:r w:rsidRPr="00124F2C">
        <w:rPr>
          <w:rStyle w:val="af1"/>
        </w:rPr>
        <w:t>Кильдинстрой</w:t>
      </w:r>
      <w:proofErr w:type="spellEnd"/>
      <w:r w:rsidRPr="00124F2C">
        <w:rPr>
          <w:rStyle w:val="af1"/>
        </w:rPr>
        <w:t xml:space="preserve"> (20 рейсов в день).</w:t>
      </w:r>
    </w:p>
    <w:p w:rsidR="00370781" w:rsidRPr="00124F2C" w:rsidRDefault="00370781" w:rsidP="00370781">
      <w:pPr>
        <w:pStyle w:val="ae"/>
        <w:rPr>
          <w:rStyle w:val="af1"/>
        </w:rPr>
      </w:pPr>
      <w:r w:rsidRPr="00124F2C">
        <w:rPr>
          <w:rStyle w:val="af1"/>
        </w:rPr>
        <w:t>По территории поселения также проходит ряд междугородных маршрутов по направлениям на Мончегорск, Апатиты, Петрозаводск.</w:t>
      </w:r>
    </w:p>
    <w:p w:rsidR="00370781" w:rsidRPr="00124F2C" w:rsidRDefault="00370781" w:rsidP="00370781">
      <w:pPr>
        <w:pStyle w:val="ae"/>
        <w:rPr>
          <w:rStyle w:val="af1"/>
        </w:rPr>
      </w:pPr>
      <w:r w:rsidRPr="00124F2C">
        <w:rPr>
          <w:rStyle w:val="af1"/>
        </w:rPr>
        <w:lastRenderedPageBreak/>
        <w:t>Автобусным сообщением охвачены не все населенные пункты поселения. Населенный пункт Голубые Ручьи не имеет автобусного сообщения.</w:t>
      </w:r>
    </w:p>
    <w:p w:rsidR="00370781" w:rsidRPr="00124F2C" w:rsidRDefault="00370781" w:rsidP="00370781">
      <w:pPr>
        <w:pStyle w:val="25"/>
        <w:rPr>
          <w:rStyle w:val="af1"/>
        </w:rPr>
      </w:pPr>
      <w:r w:rsidRPr="00124F2C">
        <w:rPr>
          <w:rStyle w:val="af1"/>
        </w:rPr>
        <w:t>Улично-дорожная сеть</w:t>
      </w:r>
    </w:p>
    <w:p w:rsidR="00370781" w:rsidRPr="00124F2C" w:rsidRDefault="00370781" w:rsidP="00370781">
      <w:pPr>
        <w:pStyle w:val="ae"/>
        <w:rPr>
          <w:rStyle w:val="af1"/>
        </w:rPr>
      </w:pPr>
      <w:r w:rsidRPr="00124F2C">
        <w:rPr>
          <w:rStyle w:val="af1"/>
        </w:rPr>
        <w:t xml:space="preserve">Пути сообщения в населенных пунктах поселения представлены в основном улицами, дорогами и проездами, имеющими грунтовое покрытие. Асфальтированы лишь центральные улицы. Общая протяженность улично-дорожной сети составляет – 21,0 км. Из них на п.г.т. </w:t>
      </w:r>
      <w:proofErr w:type="spellStart"/>
      <w:r w:rsidRPr="00124F2C">
        <w:rPr>
          <w:rStyle w:val="af1"/>
        </w:rPr>
        <w:t>Кильдинстрой</w:t>
      </w:r>
      <w:proofErr w:type="spellEnd"/>
      <w:r w:rsidRPr="00124F2C">
        <w:rPr>
          <w:rStyle w:val="af1"/>
        </w:rPr>
        <w:t xml:space="preserve"> приходится 12,5 км.</w:t>
      </w:r>
    </w:p>
    <w:p w:rsidR="00370781" w:rsidRPr="00124F2C" w:rsidRDefault="00370781" w:rsidP="00370781">
      <w:pPr>
        <w:pStyle w:val="ae"/>
        <w:rPr>
          <w:rStyle w:val="af1"/>
        </w:rPr>
      </w:pPr>
      <w:r w:rsidRPr="00124F2C">
        <w:rPr>
          <w:rStyle w:val="af1"/>
        </w:rPr>
        <w:t xml:space="preserve">Хранение индивидуального легкового автотранспорта осуществляется на придомовых участках и в гаражных кооперативах боксового типа общей вместимостью порядка 650-700 единиц. </w:t>
      </w:r>
    </w:p>
    <w:p w:rsidR="00370781" w:rsidRPr="00124F2C" w:rsidRDefault="00370781" w:rsidP="00370781">
      <w:pPr>
        <w:pStyle w:val="25"/>
        <w:rPr>
          <w:rStyle w:val="af1"/>
        </w:rPr>
      </w:pPr>
      <w:r w:rsidRPr="00124F2C">
        <w:rPr>
          <w:rStyle w:val="af1"/>
        </w:rPr>
        <w:t xml:space="preserve">Выводы: </w:t>
      </w:r>
    </w:p>
    <w:p w:rsidR="00370781" w:rsidRPr="00124F2C" w:rsidRDefault="00370781" w:rsidP="00370781">
      <w:pPr>
        <w:pStyle w:val="ae"/>
        <w:rPr>
          <w:rStyle w:val="af1"/>
        </w:rPr>
      </w:pPr>
      <w:r w:rsidRPr="00124F2C">
        <w:rPr>
          <w:rStyle w:val="af1"/>
        </w:rPr>
        <w:t>Проектируемая территория характеризуется достаточно развитой сетью автомобильных дорог. Однако</w:t>
      </w:r>
      <w:proofErr w:type="gramStart"/>
      <w:r w:rsidRPr="00124F2C">
        <w:rPr>
          <w:rStyle w:val="af1"/>
        </w:rPr>
        <w:t>,</w:t>
      </w:r>
      <w:proofErr w:type="gramEnd"/>
      <w:r w:rsidRPr="00124F2C">
        <w:rPr>
          <w:rStyle w:val="af1"/>
        </w:rPr>
        <w:t xml:space="preserve"> большинство автомобильных дорог по своим </w:t>
      </w:r>
      <w:proofErr w:type="spellStart"/>
      <w:r w:rsidRPr="00124F2C">
        <w:rPr>
          <w:rStyle w:val="af1"/>
        </w:rPr>
        <w:t>технико</w:t>
      </w:r>
      <w:proofErr w:type="spellEnd"/>
      <w:r w:rsidRPr="00124F2C">
        <w:rPr>
          <w:rStyle w:val="af1"/>
        </w:rPr>
        <w:t xml:space="preserve">–эксплуатационным параметрам не обеспечивают необходимую скорость и безопасность движения и нуждаются в реконструкции и капитальном ремонте. </w:t>
      </w:r>
    </w:p>
    <w:p w:rsidR="00370781" w:rsidRPr="00124F2C" w:rsidRDefault="00370781" w:rsidP="00370781">
      <w:pPr>
        <w:pStyle w:val="ae"/>
        <w:rPr>
          <w:rStyle w:val="af1"/>
        </w:rPr>
      </w:pPr>
      <w:r w:rsidRPr="00124F2C">
        <w:rPr>
          <w:rStyle w:val="af1"/>
        </w:rPr>
        <w:t>Автобусное сообщение базируется на пригородных (относительно Мурманска) автобусных маршрутах и, в целом, отвечает требованиям населения.</w:t>
      </w:r>
    </w:p>
    <w:p w:rsidR="004E17A4" w:rsidRPr="004E17A4" w:rsidRDefault="00370781" w:rsidP="00370781">
      <w:pPr>
        <w:pStyle w:val="ae"/>
        <w:spacing w:before="0" w:after="0"/>
        <w:ind w:firstLine="709"/>
      </w:pPr>
      <w:r w:rsidRPr="00124F2C">
        <w:rPr>
          <w:rStyle w:val="af1"/>
        </w:rPr>
        <w:t>Железнодорожный транспорт не играет важной роли в транспортной инфраструктуре поселения.</w:t>
      </w:r>
    </w:p>
    <w:p w:rsidR="004E17A4" w:rsidRPr="004E17A4" w:rsidRDefault="004E17A4" w:rsidP="004E17A4">
      <w:pPr>
        <w:pStyle w:val="ae"/>
        <w:spacing w:before="0" w:after="0"/>
        <w:ind w:firstLine="709"/>
      </w:pPr>
    </w:p>
    <w:p w:rsidR="004E17A4" w:rsidRPr="00BB6C4B" w:rsidRDefault="00BB6C4B" w:rsidP="004E17A4">
      <w:pPr>
        <w:pStyle w:val="20"/>
        <w:spacing w:before="0" w:after="0"/>
        <w:jc w:val="center"/>
        <w:rPr>
          <w:rFonts w:ascii="Times New Roman" w:hAnsi="Times New Roman"/>
          <w:i w:val="0"/>
        </w:rPr>
      </w:pPr>
      <w:bookmarkStart w:id="68" w:name="_Toc315265481"/>
      <w:bookmarkStart w:id="69" w:name="_Toc358716558"/>
      <w:bookmarkStart w:id="70" w:name="_Toc468207663"/>
      <w:bookmarkStart w:id="71" w:name="_Toc492303984"/>
      <w:r w:rsidRPr="00BB6C4B">
        <w:rPr>
          <w:rFonts w:ascii="Times New Roman" w:hAnsi="Times New Roman"/>
          <w:i w:val="0"/>
        </w:rPr>
        <w:t>3</w:t>
      </w:r>
      <w:r w:rsidR="004E17A4" w:rsidRPr="00BB6C4B">
        <w:rPr>
          <w:rFonts w:ascii="Times New Roman" w:hAnsi="Times New Roman"/>
          <w:i w:val="0"/>
        </w:rPr>
        <w:t>.1</w:t>
      </w:r>
      <w:r w:rsidR="002C03E5" w:rsidRPr="00BB6C4B">
        <w:rPr>
          <w:rFonts w:ascii="Times New Roman" w:hAnsi="Times New Roman"/>
          <w:i w:val="0"/>
        </w:rPr>
        <w:t>1</w:t>
      </w:r>
      <w:r w:rsidR="004E17A4" w:rsidRPr="00BB6C4B">
        <w:rPr>
          <w:rFonts w:ascii="Times New Roman" w:hAnsi="Times New Roman"/>
          <w:i w:val="0"/>
        </w:rPr>
        <w:t>. Инженерная инфраструктура</w:t>
      </w:r>
      <w:bookmarkEnd w:id="68"/>
      <w:bookmarkEnd w:id="69"/>
      <w:bookmarkEnd w:id="70"/>
      <w:bookmarkEnd w:id="71"/>
    </w:p>
    <w:p w:rsidR="004E17A4" w:rsidRPr="004E17A4" w:rsidRDefault="00343CF5" w:rsidP="004E17A4">
      <w:pPr>
        <w:pStyle w:val="ae"/>
        <w:spacing w:before="0" w:after="0"/>
        <w:ind w:firstLine="709"/>
      </w:pPr>
      <w:r w:rsidRPr="00124F2C">
        <w:rPr>
          <w:rStyle w:val="af1"/>
        </w:rPr>
        <w:t>Развитие инженерной инфраструктуры, её надёжная и эффективная работа являются непременным условием устойчивого развития территор</w:t>
      </w:r>
      <w:proofErr w:type="gramStart"/>
      <w:r w:rsidRPr="00124F2C">
        <w:rPr>
          <w:rStyle w:val="af1"/>
        </w:rPr>
        <w:t>ии и ее</w:t>
      </w:r>
      <w:proofErr w:type="gramEnd"/>
      <w:r w:rsidRPr="00124F2C">
        <w:rPr>
          <w:rStyle w:val="af1"/>
        </w:rPr>
        <w:t xml:space="preserve"> привлекательности для инвестиций.</w:t>
      </w:r>
    </w:p>
    <w:p w:rsidR="001E1983" w:rsidRPr="00655F94" w:rsidRDefault="001E1983" w:rsidP="00655F94">
      <w:pPr>
        <w:pStyle w:val="3"/>
        <w:jc w:val="center"/>
        <w:rPr>
          <w:rStyle w:val="af1"/>
          <w:rFonts w:ascii="Times New Roman" w:hAnsi="Times New Roman"/>
        </w:rPr>
      </w:pPr>
      <w:bookmarkStart w:id="72" w:name="_Toc492303985"/>
      <w:r w:rsidRPr="00655F94">
        <w:rPr>
          <w:rStyle w:val="af1"/>
          <w:rFonts w:ascii="Times New Roman" w:hAnsi="Times New Roman"/>
        </w:rPr>
        <w:t>Водоснабжение</w:t>
      </w:r>
      <w:bookmarkEnd w:id="72"/>
    </w:p>
    <w:p w:rsidR="001E1983" w:rsidRPr="00124F2C" w:rsidRDefault="001E1983" w:rsidP="001E1983">
      <w:pPr>
        <w:pStyle w:val="ae"/>
        <w:rPr>
          <w:rStyle w:val="af1"/>
        </w:rPr>
      </w:pPr>
      <w:proofErr w:type="gramStart"/>
      <w:r w:rsidRPr="00124F2C">
        <w:rPr>
          <w:rStyle w:val="af1"/>
        </w:rPr>
        <w:t xml:space="preserve">Водоснабжение населенных пунктов городского поселения </w:t>
      </w:r>
      <w:proofErr w:type="spellStart"/>
      <w:r w:rsidRPr="00124F2C">
        <w:rPr>
          <w:rStyle w:val="af1"/>
        </w:rPr>
        <w:t>Кильдинстрой</w:t>
      </w:r>
      <w:proofErr w:type="spellEnd"/>
      <w:r w:rsidRPr="00124F2C">
        <w:rPr>
          <w:rStyle w:val="af1"/>
        </w:rPr>
        <w:t xml:space="preserve"> (п.г.т. </w:t>
      </w:r>
      <w:proofErr w:type="spellStart"/>
      <w:r w:rsidRPr="00124F2C">
        <w:rPr>
          <w:rStyle w:val="af1"/>
        </w:rPr>
        <w:t>Кильдинстрой</w:t>
      </w:r>
      <w:proofErr w:type="spellEnd"/>
      <w:r w:rsidRPr="00124F2C">
        <w:rPr>
          <w:rStyle w:val="af1"/>
        </w:rPr>
        <w:t>, н.п.</w:t>
      </w:r>
      <w:proofErr w:type="gramEnd"/>
      <w:r w:rsidRPr="00124F2C">
        <w:rPr>
          <w:rStyle w:val="af1"/>
        </w:rPr>
        <w:t xml:space="preserve"> </w:t>
      </w:r>
      <w:proofErr w:type="spellStart"/>
      <w:r w:rsidRPr="00124F2C">
        <w:rPr>
          <w:rStyle w:val="af1"/>
        </w:rPr>
        <w:t>Шонгуй</w:t>
      </w:r>
      <w:proofErr w:type="spellEnd"/>
      <w:r w:rsidRPr="00124F2C">
        <w:rPr>
          <w:rStyle w:val="af1"/>
        </w:rPr>
        <w:t xml:space="preserve">, н.п. </w:t>
      </w:r>
      <w:proofErr w:type="gramStart"/>
      <w:r w:rsidRPr="00124F2C">
        <w:rPr>
          <w:rStyle w:val="af1"/>
        </w:rPr>
        <w:t>Зверосовхоз, ж/</w:t>
      </w:r>
      <w:proofErr w:type="spellStart"/>
      <w:r w:rsidRPr="00124F2C">
        <w:rPr>
          <w:rStyle w:val="af1"/>
        </w:rPr>
        <w:t>д</w:t>
      </w:r>
      <w:proofErr w:type="spellEnd"/>
      <w:r w:rsidRPr="00124F2C">
        <w:rPr>
          <w:rStyle w:val="af1"/>
        </w:rPr>
        <w:t xml:space="preserve"> ст. Магнетиты) осуществляется из поверхностного источника (р. Кола)</w:t>
      </w:r>
      <w:proofErr w:type="gramEnd"/>
    </w:p>
    <w:p w:rsidR="001E1983" w:rsidRPr="00124F2C" w:rsidRDefault="001E1983" w:rsidP="001E1983">
      <w:pPr>
        <w:pStyle w:val="ae"/>
        <w:rPr>
          <w:rStyle w:val="af1"/>
        </w:rPr>
      </w:pPr>
      <w:r w:rsidRPr="00124F2C">
        <w:rPr>
          <w:rStyle w:val="af1"/>
        </w:rPr>
        <w:t xml:space="preserve">Водозабор руслового типа расположен на правом берегу р. Колы в 5 км от устья реки Колы. </w:t>
      </w:r>
      <w:proofErr w:type="gramStart"/>
      <w:r w:rsidRPr="00124F2C">
        <w:rPr>
          <w:rStyle w:val="af1"/>
        </w:rPr>
        <w:t>Насосная станция I подъема водопровода Кола – Мурманск расположена на  площадке  головных сооружений водопровода в п.г.т. Молочный.</w:t>
      </w:r>
      <w:proofErr w:type="gramEnd"/>
    </w:p>
    <w:p w:rsidR="001E1983" w:rsidRPr="00124F2C" w:rsidRDefault="001E1983" w:rsidP="001E1983">
      <w:pPr>
        <w:pStyle w:val="ae"/>
        <w:rPr>
          <w:rStyle w:val="af1"/>
        </w:rPr>
      </w:pPr>
      <w:r w:rsidRPr="00124F2C">
        <w:rPr>
          <w:rStyle w:val="af1"/>
        </w:rPr>
        <w:t>Существующие водозаборные сооружения имеют зоны санитарной охраны (ЗСО):</w:t>
      </w:r>
    </w:p>
    <w:p w:rsidR="001E1983" w:rsidRPr="00124F2C" w:rsidRDefault="001E1983" w:rsidP="001E1983">
      <w:pPr>
        <w:pStyle w:val="1b"/>
        <w:numPr>
          <w:ilvl w:val="0"/>
          <w:numId w:val="1"/>
        </w:numPr>
        <w:tabs>
          <w:tab w:val="clear" w:pos="927"/>
        </w:tabs>
        <w:ind w:left="426" w:firstLine="0"/>
        <w:rPr>
          <w:rStyle w:val="af1"/>
        </w:rPr>
      </w:pPr>
      <w:r w:rsidRPr="00124F2C">
        <w:rPr>
          <w:rStyle w:val="af1"/>
        </w:rPr>
        <w:t>ЗСО I пояса (м): 270 · 100 · полоса железной дороги, акватория реки в пределах нижних и верхних границ*</w:t>
      </w:r>
    </w:p>
    <w:p w:rsidR="001E1983" w:rsidRPr="00124F2C" w:rsidRDefault="001E1983" w:rsidP="001E1983">
      <w:pPr>
        <w:pStyle w:val="1b"/>
        <w:numPr>
          <w:ilvl w:val="0"/>
          <w:numId w:val="1"/>
        </w:numPr>
        <w:tabs>
          <w:tab w:val="clear" w:pos="927"/>
        </w:tabs>
        <w:ind w:left="426" w:firstLine="0"/>
        <w:rPr>
          <w:rStyle w:val="af1"/>
        </w:rPr>
      </w:pPr>
      <w:r w:rsidRPr="00124F2C">
        <w:rPr>
          <w:rStyle w:val="af1"/>
        </w:rPr>
        <w:t>ЗСО II пояса (м): 75км · 250м · 500м</w:t>
      </w:r>
    </w:p>
    <w:p w:rsidR="001E1983" w:rsidRPr="00124F2C" w:rsidRDefault="001E1983" w:rsidP="001E1983">
      <w:pPr>
        <w:pStyle w:val="1b"/>
        <w:numPr>
          <w:ilvl w:val="0"/>
          <w:numId w:val="1"/>
        </w:numPr>
        <w:tabs>
          <w:tab w:val="clear" w:pos="927"/>
        </w:tabs>
        <w:ind w:left="426" w:firstLine="0"/>
        <w:rPr>
          <w:rStyle w:val="af1"/>
        </w:rPr>
      </w:pPr>
      <w:r w:rsidRPr="00124F2C">
        <w:rPr>
          <w:rStyle w:val="af1"/>
        </w:rPr>
        <w:t>ЗСО III пояса (м): 75км · 250м · линии водораздела, включая притоки.</w:t>
      </w:r>
    </w:p>
    <w:p w:rsidR="001E1983" w:rsidRPr="00124F2C" w:rsidRDefault="001E1983" w:rsidP="001E1983">
      <w:pPr>
        <w:pStyle w:val="aa"/>
        <w:rPr>
          <w:rStyle w:val="af1"/>
        </w:rPr>
      </w:pPr>
      <w:r w:rsidRPr="00124F2C">
        <w:rPr>
          <w:rStyle w:val="af1"/>
        </w:rPr>
        <w:t>Таблица 10</w:t>
      </w:r>
    </w:p>
    <w:p w:rsidR="001E1983" w:rsidRPr="00124F2C" w:rsidRDefault="00170342" w:rsidP="001E1983">
      <w:pPr>
        <w:pStyle w:val="ac"/>
        <w:rPr>
          <w:rStyle w:val="af1"/>
        </w:rPr>
      </w:pPr>
      <w:r>
        <w:rPr>
          <w:noProof/>
        </w:rPr>
        <w:pict>
          <v:shapetype id="_x0000_t202" coordsize="21600,21600" o:spt="202" path="m,l,21600r21600,l21600,xe">
            <v:stroke joinstyle="miter"/>
            <v:path gradientshapeok="t" o:connecttype="rect"/>
          </v:shapetype>
          <v:shape id="Text Box 2" o:spid="_x0000_s1027" type="#_x0000_t202" style="position:absolute;left:0;text-align:left;margin-left:585pt;margin-top:-56.35pt;width:2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" filled="f" stroked="f">
            <v:textbox>
              <w:txbxContent>
                <w:p w:rsidR="00494AC8" w:rsidRPr="00A3011E" w:rsidRDefault="00494AC8" w:rsidP="001E1983">
                  <w:pPr>
                    <w:rPr>
                      <w:i/>
                      <w:iCs/>
                      <w:sz w:val="20"/>
                      <w:szCs w:val="20"/>
                    </w:rPr>
                  </w:pPr>
                  <w:r w:rsidRPr="00A3011E">
                    <w:rPr>
                      <w:i/>
                      <w:iCs/>
                      <w:sz w:val="20"/>
                      <w:szCs w:val="20"/>
                    </w:rPr>
                    <w:t>Для служебного пользования</w:t>
                  </w:r>
                </w:p>
              </w:txbxContent>
            </v:textbox>
            <w10:anchorlock/>
          </v:shape>
        </w:pict>
      </w:r>
      <w:proofErr w:type="gramStart"/>
      <w:r w:rsidR="001E1983" w:rsidRPr="00124F2C">
        <w:rPr>
          <w:rStyle w:val="af1"/>
        </w:rPr>
        <w:t xml:space="preserve">Данные по системам водоснабжения в городского поселения </w:t>
      </w:r>
      <w:proofErr w:type="spellStart"/>
      <w:r w:rsidR="001E1983" w:rsidRPr="00124F2C">
        <w:rPr>
          <w:rStyle w:val="af1"/>
        </w:rPr>
        <w:t>Кильдинстрой</w:t>
      </w:r>
      <w:proofErr w:type="spellEnd"/>
      <w:proofErr w:type="gramEnd"/>
    </w:p>
    <w:tbl>
      <w:tblPr>
        <w:tblW w:w="5000" w:type="pct"/>
        <w:jc w:val="center"/>
        <w:tblLook w:val="0000"/>
      </w:tblPr>
      <w:tblGrid>
        <w:gridCol w:w="1801"/>
        <w:gridCol w:w="1811"/>
        <w:gridCol w:w="1916"/>
        <w:gridCol w:w="1309"/>
        <w:gridCol w:w="1290"/>
        <w:gridCol w:w="1294"/>
        <w:gridCol w:w="1001"/>
      </w:tblGrid>
      <w:tr w:rsidR="001E1983" w:rsidRPr="00655F94" w:rsidTr="00FE2FB6">
        <w:trPr>
          <w:trHeight w:val="1133"/>
          <w:jc w:val="center"/>
        </w:trPr>
        <w:tc>
          <w:tcPr>
            <w:tcW w:w="864" w:type="pct"/>
            <w:tcBorders>
              <w:top w:val="single" w:sz="4" w:space="0" w:color="auto"/>
              <w:left w:val="single" w:sz="4" w:space="0" w:color="auto"/>
              <w:bottom w:val="single" w:sz="4" w:space="0" w:color="auto"/>
              <w:right w:val="single" w:sz="4" w:space="0" w:color="auto"/>
            </w:tcBorders>
            <w:vAlign w:val="center"/>
          </w:tcPr>
          <w:p w:rsidR="001E1983" w:rsidRPr="00655F94" w:rsidRDefault="001E1983" w:rsidP="00FE2FB6">
            <w:pPr>
              <w:pStyle w:val="112"/>
              <w:rPr>
                <w:rStyle w:val="af1"/>
                <w:sz w:val="24"/>
                <w:szCs w:val="24"/>
              </w:rPr>
            </w:pPr>
            <w:proofErr w:type="spellStart"/>
            <w:r w:rsidRPr="00655F94">
              <w:rPr>
                <w:rStyle w:val="af1"/>
                <w:sz w:val="24"/>
                <w:szCs w:val="24"/>
              </w:rPr>
              <w:t>Муниципаль</w:t>
            </w:r>
            <w:proofErr w:type="spellEnd"/>
          </w:p>
          <w:p w:rsidR="001E1983" w:rsidRPr="00655F94" w:rsidRDefault="001E1983" w:rsidP="00FE2FB6">
            <w:pPr>
              <w:pStyle w:val="112"/>
              <w:rPr>
                <w:rStyle w:val="af1"/>
                <w:sz w:val="24"/>
                <w:szCs w:val="24"/>
              </w:rPr>
            </w:pPr>
            <w:proofErr w:type="spellStart"/>
            <w:r w:rsidRPr="00655F94">
              <w:rPr>
                <w:rStyle w:val="af1"/>
                <w:sz w:val="24"/>
                <w:szCs w:val="24"/>
              </w:rPr>
              <w:t>ное</w:t>
            </w:r>
            <w:proofErr w:type="spellEnd"/>
            <w:r w:rsidRPr="00655F94">
              <w:rPr>
                <w:rStyle w:val="af1"/>
                <w:sz w:val="24"/>
                <w:szCs w:val="24"/>
              </w:rPr>
              <w:t xml:space="preserve"> образование</w:t>
            </w:r>
          </w:p>
        </w:tc>
        <w:tc>
          <w:tcPr>
            <w:tcW w:w="869" w:type="pct"/>
            <w:tcBorders>
              <w:top w:val="single" w:sz="4" w:space="0" w:color="auto"/>
              <w:left w:val="nil"/>
              <w:bottom w:val="single" w:sz="4" w:space="0" w:color="auto"/>
              <w:right w:val="single" w:sz="4" w:space="0" w:color="auto"/>
            </w:tcBorders>
            <w:vAlign w:val="center"/>
          </w:tcPr>
          <w:p w:rsidR="001E1983" w:rsidRPr="00655F94" w:rsidRDefault="001E1983" w:rsidP="00FE2FB6">
            <w:pPr>
              <w:pStyle w:val="112"/>
              <w:rPr>
                <w:rStyle w:val="af1"/>
                <w:sz w:val="24"/>
                <w:szCs w:val="24"/>
              </w:rPr>
            </w:pPr>
            <w:proofErr w:type="spellStart"/>
            <w:r w:rsidRPr="00655F94">
              <w:rPr>
                <w:rStyle w:val="af1"/>
                <w:sz w:val="24"/>
                <w:szCs w:val="24"/>
              </w:rPr>
              <w:t>Наименова</w:t>
            </w:r>
            <w:proofErr w:type="spellEnd"/>
          </w:p>
          <w:p w:rsidR="001E1983" w:rsidRPr="00655F94" w:rsidRDefault="001E1983" w:rsidP="00FE2FB6">
            <w:pPr>
              <w:pStyle w:val="112"/>
              <w:rPr>
                <w:rStyle w:val="af1"/>
                <w:sz w:val="24"/>
                <w:szCs w:val="24"/>
              </w:rPr>
            </w:pPr>
            <w:proofErr w:type="spellStart"/>
            <w:r w:rsidRPr="00655F94">
              <w:rPr>
                <w:rStyle w:val="af1"/>
                <w:sz w:val="24"/>
                <w:szCs w:val="24"/>
              </w:rPr>
              <w:t>ние</w:t>
            </w:r>
            <w:proofErr w:type="spellEnd"/>
            <w:r w:rsidRPr="00655F94">
              <w:rPr>
                <w:rStyle w:val="af1"/>
                <w:sz w:val="24"/>
                <w:szCs w:val="24"/>
              </w:rPr>
              <w:t xml:space="preserve"> населенного пункта</w:t>
            </w:r>
          </w:p>
        </w:tc>
        <w:tc>
          <w:tcPr>
            <w:tcW w:w="919" w:type="pct"/>
            <w:tcBorders>
              <w:top w:val="single" w:sz="4" w:space="0" w:color="auto"/>
              <w:left w:val="nil"/>
              <w:bottom w:val="single" w:sz="4" w:space="0" w:color="auto"/>
              <w:right w:val="single" w:sz="4" w:space="0" w:color="auto"/>
            </w:tcBorders>
            <w:vAlign w:val="center"/>
          </w:tcPr>
          <w:p w:rsidR="001E1983" w:rsidRPr="00655F94" w:rsidRDefault="001E1983" w:rsidP="00FE2FB6">
            <w:pPr>
              <w:pStyle w:val="112"/>
              <w:rPr>
                <w:rStyle w:val="af1"/>
                <w:sz w:val="24"/>
                <w:szCs w:val="24"/>
              </w:rPr>
            </w:pPr>
            <w:r w:rsidRPr="00655F94">
              <w:rPr>
                <w:rStyle w:val="af1"/>
                <w:sz w:val="24"/>
                <w:szCs w:val="24"/>
              </w:rPr>
              <w:t>Наличие водоподготовки</w:t>
            </w:r>
          </w:p>
          <w:p w:rsidR="001E1983" w:rsidRPr="00655F94" w:rsidRDefault="001E1983" w:rsidP="00FE2FB6">
            <w:pPr>
              <w:pStyle w:val="112"/>
              <w:rPr>
                <w:rStyle w:val="af1"/>
                <w:sz w:val="24"/>
                <w:szCs w:val="24"/>
              </w:rPr>
            </w:pPr>
          </w:p>
        </w:tc>
        <w:tc>
          <w:tcPr>
            <w:tcW w:w="628" w:type="pct"/>
            <w:tcBorders>
              <w:top w:val="single" w:sz="4" w:space="0" w:color="auto"/>
              <w:left w:val="nil"/>
              <w:bottom w:val="single" w:sz="4" w:space="0" w:color="auto"/>
              <w:right w:val="single" w:sz="4" w:space="0" w:color="auto"/>
            </w:tcBorders>
            <w:vAlign w:val="center"/>
          </w:tcPr>
          <w:p w:rsidR="001E1983" w:rsidRPr="00655F94" w:rsidRDefault="001E1983" w:rsidP="00FE2FB6">
            <w:pPr>
              <w:pStyle w:val="112"/>
              <w:rPr>
                <w:rStyle w:val="af1"/>
                <w:sz w:val="24"/>
                <w:szCs w:val="24"/>
              </w:rPr>
            </w:pPr>
            <w:r w:rsidRPr="00655F94">
              <w:rPr>
                <w:rStyle w:val="af1"/>
                <w:sz w:val="24"/>
                <w:szCs w:val="24"/>
              </w:rPr>
              <w:t>Протяжен</w:t>
            </w:r>
          </w:p>
          <w:p w:rsidR="001E1983" w:rsidRPr="00655F94" w:rsidRDefault="001E1983" w:rsidP="00FE2FB6">
            <w:pPr>
              <w:pStyle w:val="112"/>
              <w:rPr>
                <w:rStyle w:val="af1"/>
                <w:sz w:val="24"/>
                <w:szCs w:val="24"/>
              </w:rPr>
            </w:pPr>
            <w:proofErr w:type="spellStart"/>
            <w:r w:rsidRPr="00655F94">
              <w:rPr>
                <w:rStyle w:val="af1"/>
                <w:sz w:val="24"/>
                <w:szCs w:val="24"/>
              </w:rPr>
              <w:t>ность</w:t>
            </w:r>
            <w:proofErr w:type="spellEnd"/>
            <w:r w:rsidRPr="00655F94">
              <w:rPr>
                <w:rStyle w:val="af1"/>
                <w:sz w:val="24"/>
                <w:szCs w:val="24"/>
              </w:rPr>
              <w:t xml:space="preserve"> сети, </w:t>
            </w:r>
            <w:proofErr w:type="gramStart"/>
            <w:r w:rsidRPr="00655F94">
              <w:rPr>
                <w:rStyle w:val="af1"/>
                <w:sz w:val="24"/>
                <w:szCs w:val="24"/>
              </w:rPr>
              <w:t>км</w:t>
            </w:r>
            <w:proofErr w:type="gramEnd"/>
          </w:p>
        </w:tc>
        <w:tc>
          <w:tcPr>
            <w:tcW w:w="619" w:type="pct"/>
            <w:tcBorders>
              <w:top w:val="single" w:sz="4" w:space="0" w:color="auto"/>
              <w:left w:val="nil"/>
              <w:bottom w:val="single" w:sz="4" w:space="0" w:color="auto"/>
              <w:right w:val="single" w:sz="4" w:space="0" w:color="auto"/>
            </w:tcBorders>
            <w:vAlign w:val="center"/>
          </w:tcPr>
          <w:p w:rsidR="001E1983" w:rsidRPr="00655F94" w:rsidRDefault="001E1983" w:rsidP="00FE2FB6">
            <w:pPr>
              <w:pStyle w:val="112"/>
              <w:rPr>
                <w:rStyle w:val="af1"/>
                <w:sz w:val="24"/>
                <w:szCs w:val="24"/>
              </w:rPr>
            </w:pPr>
            <w:r w:rsidRPr="00655F94">
              <w:rPr>
                <w:rStyle w:val="af1"/>
                <w:sz w:val="24"/>
                <w:szCs w:val="24"/>
              </w:rPr>
              <w:t xml:space="preserve">Износ </w:t>
            </w:r>
            <w:proofErr w:type="spellStart"/>
            <w:r w:rsidRPr="00655F94">
              <w:rPr>
                <w:rStyle w:val="af1"/>
                <w:sz w:val="24"/>
                <w:szCs w:val="24"/>
              </w:rPr>
              <w:t>трубо</w:t>
            </w:r>
            <w:proofErr w:type="spellEnd"/>
          </w:p>
          <w:p w:rsidR="001E1983" w:rsidRPr="00655F94" w:rsidRDefault="001E1983" w:rsidP="00FE2FB6">
            <w:pPr>
              <w:pStyle w:val="112"/>
              <w:rPr>
                <w:rStyle w:val="af1"/>
                <w:sz w:val="24"/>
                <w:szCs w:val="24"/>
              </w:rPr>
            </w:pPr>
            <w:r w:rsidRPr="00655F94">
              <w:rPr>
                <w:rStyle w:val="af1"/>
                <w:sz w:val="24"/>
                <w:szCs w:val="24"/>
              </w:rPr>
              <w:t>проводов, %</w:t>
            </w:r>
          </w:p>
        </w:tc>
        <w:tc>
          <w:tcPr>
            <w:tcW w:w="621" w:type="pct"/>
            <w:tcBorders>
              <w:top w:val="single" w:sz="4" w:space="0" w:color="auto"/>
              <w:left w:val="nil"/>
              <w:bottom w:val="single" w:sz="4" w:space="0" w:color="auto"/>
              <w:right w:val="single" w:sz="4" w:space="0" w:color="auto"/>
            </w:tcBorders>
            <w:vAlign w:val="center"/>
          </w:tcPr>
          <w:p w:rsidR="001E1983" w:rsidRPr="00655F94" w:rsidRDefault="001E1983" w:rsidP="00FE2FB6">
            <w:pPr>
              <w:pStyle w:val="112"/>
              <w:rPr>
                <w:rStyle w:val="af1"/>
                <w:sz w:val="24"/>
                <w:szCs w:val="24"/>
              </w:rPr>
            </w:pPr>
            <w:r w:rsidRPr="00655F94">
              <w:rPr>
                <w:rStyle w:val="af1"/>
                <w:sz w:val="24"/>
                <w:szCs w:val="24"/>
              </w:rPr>
              <w:t>Подача воды тыс. куб</w:t>
            </w:r>
            <w:proofErr w:type="gramStart"/>
            <w:r w:rsidRPr="00655F94">
              <w:rPr>
                <w:rStyle w:val="af1"/>
                <w:sz w:val="24"/>
                <w:szCs w:val="24"/>
              </w:rPr>
              <w:t>.м</w:t>
            </w:r>
            <w:proofErr w:type="gramEnd"/>
            <w:r w:rsidRPr="00655F94">
              <w:rPr>
                <w:rStyle w:val="af1"/>
                <w:sz w:val="24"/>
                <w:szCs w:val="24"/>
              </w:rPr>
              <w:t>/год.</w:t>
            </w:r>
          </w:p>
        </w:tc>
        <w:tc>
          <w:tcPr>
            <w:tcW w:w="480" w:type="pct"/>
            <w:tcBorders>
              <w:top w:val="single" w:sz="4" w:space="0" w:color="auto"/>
              <w:left w:val="nil"/>
              <w:bottom w:val="single" w:sz="4" w:space="0" w:color="auto"/>
              <w:right w:val="single" w:sz="4" w:space="0" w:color="auto"/>
            </w:tcBorders>
            <w:vAlign w:val="center"/>
          </w:tcPr>
          <w:p w:rsidR="001E1983" w:rsidRPr="00655F94" w:rsidRDefault="001E1983" w:rsidP="00FE2FB6">
            <w:pPr>
              <w:pStyle w:val="112"/>
              <w:rPr>
                <w:rStyle w:val="af1"/>
                <w:sz w:val="24"/>
                <w:szCs w:val="24"/>
              </w:rPr>
            </w:pPr>
            <w:r w:rsidRPr="00655F94">
              <w:rPr>
                <w:rStyle w:val="af1"/>
                <w:sz w:val="24"/>
                <w:szCs w:val="24"/>
              </w:rPr>
              <w:t>Подача воды тыс. м/</w:t>
            </w:r>
            <w:proofErr w:type="spellStart"/>
            <w:r w:rsidRPr="00655F94">
              <w:rPr>
                <w:rStyle w:val="af1"/>
                <w:sz w:val="24"/>
                <w:szCs w:val="24"/>
              </w:rPr>
              <w:t>сут</w:t>
            </w:r>
            <w:proofErr w:type="spellEnd"/>
            <w:r w:rsidRPr="00655F94">
              <w:rPr>
                <w:rStyle w:val="af1"/>
                <w:sz w:val="24"/>
                <w:szCs w:val="24"/>
              </w:rPr>
              <w:t>.</w:t>
            </w:r>
          </w:p>
        </w:tc>
      </w:tr>
      <w:tr w:rsidR="001E1983" w:rsidRPr="00655F94" w:rsidTr="00FE2FB6">
        <w:trPr>
          <w:trHeight w:val="300"/>
          <w:jc w:val="center"/>
        </w:trPr>
        <w:tc>
          <w:tcPr>
            <w:tcW w:w="864" w:type="pct"/>
            <w:vMerge w:val="restart"/>
            <w:tcBorders>
              <w:top w:val="nil"/>
              <w:left w:val="single" w:sz="4" w:space="0" w:color="auto"/>
              <w:bottom w:val="single" w:sz="4" w:space="0" w:color="000000"/>
              <w:right w:val="single" w:sz="4" w:space="0" w:color="auto"/>
            </w:tcBorders>
            <w:vAlign w:val="center"/>
          </w:tcPr>
          <w:p w:rsidR="001E1983" w:rsidRPr="00655F94" w:rsidRDefault="001E1983" w:rsidP="00FE2FB6">
            <w:pPr>
              <w:pStyle w:val="112"/>
              <w:rPr>
                <w:rStyle w:val="af1"/>
                <w:sz w:val="24"/>
                <w:szCs w:val="24"/>
              </w:rPr>
            </w:pPr>
            <w:r w:rsidRPr="00655F94">
              <w:rPr>
                <w:rStyle w:val="af1"/>
                <w:sz w:val="24"/>
                <w:szCs w:val="24"/>
              </w:rPr>
              <w:t xml:space="preserve">ГП </w:t>
            </w:r>
            <w:proofErr w:type="spellStart"/>
            <w:r w:rsidRPr="00655F94">
              <w:rPr>
                <w:rStyle w:val="af1"/>
                <w:sz w:val="24"/>
                <w:szCs w:val="24"/>
              </w:rPr>
              <w:t>Кильдинстрой</w:t>
            </w:r>
            <w:proofErr w:type="spellEnd"/>
          </w:p>
        </w:tc>
        <w:tc>
          <w:tcPr>
            <w:tcW w:w="869" w:type="pct"/>
            <w:tcBorders>
              <w:top w:val="nil"/>
              <w:left w:val="nil"/>
              <w:bottom w:val="single" w:sz="4" w:space="0" w:color="auto"/>
              <w:right w:val="single" w:sz="4" w:space="0" w:color="auto"/>
            </w:tcBorders>
            <w:vAlign w:val="center"/>
          </w:tcPr>
          <w:p w:rsidR="001E1983" w:rsidRPr="00655F94" w:rsidRDefault="001E1983" w:rsidP="00FE2FB6">
            <w:pPr>
              <w:pStyle w:val="112"/>
              <w:rPr>
                <w:rStyle w:val="af1"/>
                <w:sz w:val="24"/>
                <w:szCs w:val="24"/>
              </w:rPr>
            </w:pPr>
            <w:r w:rsidRPr="00655F94">
              <w:rPr>
                <w:rStyle w:val="af1"/>
                <w:sz w:val="24"/>
                <w:szCs w:val="24"/>
              </w:rPr>
              <w:t xml:space="preserve">п.г.т. </w:t>
            </w:r>
            <w:proofErr w:type="spellStart"/>
            <w:r w:rsidRPr="00655F94">
              <w:rPr>
                <w:rStyle w:val="af1"/>
                <w:sz w:val="24"/>
                <w:szCs w:val="24"/>
              </w:rPr>
              <w:t>Кильдинстрой</w:t>
            </w:r>
            <w:proofErr w:type="spellEnd"/>
          </w:p>
        </w:tc>
        <w:tc>
          <w:tcPr>
            <w:tcW w:w="919" w:type="pct"/>
            <w:tcBorders>
              <w:top w:val="nil"/>
              <w:left w:val="single" w:sz="4" w:space="0" w:color="auto"/>
              <w:bottom w:val="single" w:sz="4" w:space="0" w:color="000000"/>
              <w:right w:val="single" w:sz="4" w:space="0" w:color="auto"/>
            </w:tcBorders>
            <w:vAlign w:val="center"/>
          </w:tcPr>
          <w:p w:rsidR="001E1983" w:rsidRPr="00655F94" w:rsidRDefault="001E1983" w:rsidP="00FE2FB6">
            <w:pPr>
              <w:pStyle w:val="112"/>
              <w:rPr>
                <w:rStyle w:val="af1"/>
                <w:sz w:val="24"/>
                <w:szCs w:val="24"/>
              </w:rPr>
            </w:pPr>
            <w:r w:rsidRPr="00655F94">
              <w:rPr>
                <w:rStyle w:val="af1"/>
                <w:sz w:val="24"/>
                <w:szCs w:val="24"/>
              </w:rPr>
              <w:t>ЮВС</w:t>
            </w:r>
          </w:p>
        </w:tc>
        <w:tc>
          <w:tcPr>
            <w:tcW w:w="628" w:type="pct"/>
            <w:vMerge w:val="restart"/>
            <w:tcBorders>
              <w:top w:val="nil"/>
              <w:left w:val="single" w:sz="4" w:space="0" w:color="auto"/>
              <w:bottom w:val="single" w:sz="4" w:space="0" w:color="auto"/>
              <w:right w:val="single" w:sz="4" w:space="0" w:color="auto"/>
            </w:tcBorders>
            <w:vAlign w:val="center"/>
          </w:tcPr>
          <w:p w:rsidR="001E1983" w:rsidRPr="00655F94" w:rsidRDefault="001E1983" w:rsidP="00FE2FB6">
            <w:pPr>
              <w:pStyle w:val="112"/>
              <w:rPr>
                <w:rStyle w:val="af1"/>
                <w:sz w:val="24"/>
                <w:szCs w:val="24"/>
              </w:rPr>
            </w:pPr>
            <w:r w:rsidRPr="00655F94">
              <w:rPr>
                <w:rStyle w:val="af1"/>
                <w:sz w:val="24"/>
                <w:szCs w:val="24"/>
              </w:rPr>
              <w:t>30,6</w:t>
            </w:r>
          </w:p>
        </w:tc>
        <w:tc>
          <w:tcPr>
            <w:tcW w:w="619" w:type="pct"/>
            <w:vMerge w:val="restart"/>
            <w:tcBorders>
              <w:top w:val="nil"/>
              <w:left w:val="single" w:sz="4" w:space="0" w:color="auto"/>
              <w:bottom w:val="single" w:sz="4" w:space="0" w:color="auto"/>
              <w:right w:val="single" w:sz="4" w:space="0" w:color="auto"/>
            </w:tcBorders>
            <w:vAlign w:val="center"/>
          </w:tcPr>
          <w:p w:rsidR="001E1983" w:rsidRPr="00655F94" w:rsidRDefault="001E1983" w:rsidP="00FE2FB6">
            <w:pPr>
              <w:pStyle w:val="112"/>
              <w:rPr>
                <w:rStyle w:val="af1"/>
                <w:sz w:val="24"/>
                <w:szCs w:val="24"/>
              </w:rPr>
            </w:pPr>
            <w:r w:rsidRPr="00655F94">
              <w:rPr>
                <w:rStyle w:val="af1"/>
                <w:sz w:val="24"/>
                <w:szCs w:val="24"/>
              </w:rPr>
              <w:t>30</w:t>
            </w:r>
          </w:p>
        </w:tc>
        <w:tc>
          <w:tcPr>
            <w:tcW w:w="621" w:type="pct"/>
            <w:vMerge w:val="restart"/>
            <w:tcBorders>
              <w:top w:val="nil"/>
              <w:left w:val="single" w:sz="4" w:space="0" w:color="auto"/>
              <w:bottom w:val="single" w:sz="4" w:space="0" w:color="auto"/>
              <w:right w:val="single" w:sz="4" w:space="0" w:color="auto"/>
            </w:tcBorders>
            <w:vAlign w:val="center"/>
          </w:tcPr>
          <w:p w:rsidR="001E1983" w:rsidRPr="00655F94" w:rsidRDefault="001E1983" w:rsidP="00FE2FB6">
            <w:pPr>
              <w:pStyle w:val="112"/>
              <w:rPr>
                <w:rStyle w:val="af1"/>
                <w:sz w:val="24"/>
                <w:szCs w:val="24"/>
              </w:rPr>
            </w:pPr>
            <w:r w:rsidRPr="00655F94">
              <w:rPr>
                <w:rStyle w:val="af1"/>
                <w:sz w:val="24"/>
                <w:szCs w:val="24"/>
              </w:rPr>
              <w:t>293,7</w:t>
            </w:r>
          </w:p>
        </w:tc>
        <w:tc>
          <w:tcPr>
            <w:tcW w:w="480" w:type="pct"/>
            <w:vMerge w:val="restart"/>
            <w:tcBorders>
              <w:top w:val="nil"/>
              <w:left w:val="single" w:sz="4" w:space="0" w:color="auto"/>
              <w:bottom w:val="single" w:sz="4" w:space="0" w:color="auto"/>
              <w:right w:val="single" w:sz="4" w:space="0" w:color="auto"/>
            </w:tcBorders>
            <w:vAlign w:val="center"/>
          </w:tcPr>
          <w:p w:rsidR="001E1983" w:rsidRPr="00655F94" w:rsidRDefault="001E1983" w:rsidP="00FE2FB6">
            <w:pPr>
              <w:pStyle w:val="112"/>
              <w:rPr>
                <w:rStyle w:val="af1"/>
                <w:sz w:val="24"/>
                <w:szCs w:val="24"/>
              </w:rPr>
            </w:pPr>
            <w:r w:rsidRPr="00655F94">
              <w:rPr>
                <w:rStyle w:val="af1"/>
                <w:sz w:val="24"/>
                <w:szCs w:val="24"/>
              </w:rPr>
              <w:t>0,8</w:t>
            </w:r>
          </w:p>
        </w:tc>
      </w:tr>
      <w:tr w:rsidR="001E1983" w:rsidRPr="00655F94" w:rsidTr="00FE2FB6">
        <w:trPr>
          <w:trHeight w:val="300"/>
          <w:jc w:val="center"/>
        </w:trPr>
        <w:tc>
          <w:tcPr>
            <w:tcW w:w="864" w:type="pct"/>
            <w:vMerge/>
            <w:tcBorders>
              <w:top w:val="nil"/>
              <w:left w:val="single" w:sz="4" w:space="0" w:color="auto"/>
              <w:bottom w:val="single" w:sz="4" w:space="0" w:color="000000"/>
              <w:right w:val="single" w:sz="4" w:space="0" w:color="auto"/>
            </w:tcBorders>
            <w:vAlign w:val="center"/>
          </w:tcPr>
          <w:p w:rsidR="001E1983" w:rsidRPr="00655F94" w:rsidRDefault="001E1983" w:rsidP="00FE2FB6">
            <w:pPr>
              <w:pStyle w:val="112"/>
              <w:rPr>
                <w:rStyle w:val="af1"/>
                <w:sz w:val="24"/>
                <w:szCs w:val="24"/>
              </w:rPr>
            </w:pPr>
          </w:p>
        </w:tc>
        <w:tc>
          <w:tcPr>
            <w:tcW w:w="869" w:type="pct"/>
            <w:tcBorders>
              <w:top w:val="nil"/>
              <w:left w:val="nil"/>
              <w:bottom w:val="single" w:sz="4" w:space="0" w:color="auto"/>
              <w:right w:val="single" w:sz="4" w:space="0" w:color="auto"/>
            </w:tcBorders>
            <w:vAlign w:val="center"/>
          </w:tcPr>
          <w:p w:rsidR="001E1983" w:rsidRPr="00655F94" w:rsidRDefault="001E1983" w:rsidP="00FE2FB6">
            <w:pPr>
              <w:pStyle w:val="112"/>
              <w:rPr>
                <w:rStyle w:val="af1"/>
                <w:sz w:val="24"/>
                <w:szCs w:val="24"/>
              </w:rPr>
            </w:pPr>
            <w:r w:rsidRPr="00655F94">
              <w:rPr>
                <w:rStyle w:val="af1"/>
                <w:sz w:val="24"/>
                <w:szCs w:val="24"/>
              </w:rPr>
              <w:t xml:space="preserve">н.п. </w:t>
            </w:r>
            <w:proofErr w:type="spellStart"/>
            <w:r w:rsidRPr="00655F94">
              <w:rPr>
                <w:rStyle w:val="af1"/>
                <w:sz w:val="24"/>
                <w:szCs w:val="24"/>
              </w:rPr>
              <w:t>Шонгуй</w:t>
            </w:r>
            <w:proofErr w:type="spellEnd"/>
          </w:p>
        </w:tc>
        <w:tc>
          <w:tcPr>
            <w:tcW w:w="919" w:type="pct"/>
            <w:tcBorders>
              <w:top w:val="nil"/>
              <w:left w:val="single" w:sz="4" w:space="0" w:color="auto"/>
              <w:bottom w:val="single" w:sz="4" w:space="0" w:color="000000"/>
              <w:right w:val="single" w:sz="4" w:space="0" w:color="auto"/>
            </w:tcBorders>
            <w:vAlign w:val="center"/>
          </w:tcPr>
          <w:p w:rsidR="001E1983" w:rsidRPr="00655F94" w:rsidRDefault="001E1983" w:rsidP="00FE2FB6">
            <w:pPr>
              <w:pStyle w:val="112"/>
              <w:rPr>
                <w:rStyle w:val="af1"/>
                <w:sz w:val="24"/>
                <w:szCs w:val="24"/>
              </w:rPr>
            </w:pPr>
            <w:r w:rsidRPr="00655F94">
              <w:rPr>
                <w:rStyle w:val="af1"/>
                <w:sz w:val="24"/>
                <w:szCs w:val="24"/>
              </w:rPr>
              <w:t>хлорирование</w:t>
            </w:r>
          </w:p>
        </w:tc>
        <w:tc>
          <w:tcPr>
            <w:tcW w:w="628" w:type="pct"/>
            <w:vMerge/>
            <w:tcBorders>
              <w:top w:val="nil"/>
              <w:left w:val="single" w:sz="4" w:space="0" w:color="auto"/>
              <w:bottom w:val="single" w:sz="4" w:space="0" w:color="auto"/>
              <w:right w:val="single" w:sz="4" w:space="0" w:color="auto"/>
            </w:tcBorders>
            <w:vAlign w:val="center"/>
          </w:tcPr>
          <w:p w:rsidR="001E1983" w:rsidRPr="00655F94" w:rsidRDefault="001E1983" w:rsidP="00FE2FB6">
            <w:pPr>
              <w:pStyle w:val="112"/>
              <w:rPr>
                <w:rStyle w:val="af1"/>
                <w:sz w:val="24"/>
                <w:szCs w:val="24"/>
              </w:rPr>
            </w:pPr>
          </w:p>
        </w:tc>
        <w:tc>
          <w:tcPr>
            <w:tcW w:w="619" w:type="pct"/>
            <w:vMerge/>
            <w:tcBorders>
              <w:top w:val="nil"/>
              <w:left w:val="single" w:sz="4" w:space="0" w:color="auto"/>
              <w:bottom w:val="single" w:sz="4" w:space="0" w:color="auto"/>
              <w:right w:val="single" w:sz="4" w:space="0" w:color="auto"/>
            </w:tcBorders>
            <w:vAlign w:val="center"/>
          </w:tcPr>
          <w:p w:rsidR="001E1983" w:rsidRPr="00655F94" w:rsidRDefault="001E1983" w:rsidP="00FE2FB6">
            <w:pPr>
              <w:pStyle w:val="112"/>
              <w:rPr>
                <w:rStyle w:val="af1"/>
                <w:sz w:val="24"/>
                <w:szCs w:val="24"/>
              </w:rPr>
            </w:pPr>
          </w:p>
        </w:tc>
        <w:tc>
          <w:tcPr>
            <w:tcW w:w="621" w:type="pct"/>
            <w:vMerge/>
            <w:tcBorders>
              <w:top w:val="nil"/>
              <w:left w:val="single" w:sz="4" w:space="0" w:color="auto"/>
              <w:bottom w:val="single" w:sz="4" w:space="0" w:color="auto"/>
              <w:right w:val="single" w:sz="4" w:space="0" w:color="auto"/>
            </w:tcBorders>
            <w:vAlign w:val="center"/>
          </w:tcPr>
          <w:p w:rsidR="001E1983" w:rsidRPr="00655F94" w:rsidRDefault="001E1983" w:rsidP="00FE2FB6">
            <w:pPr>
              <w:pStyle w:val="112"/>
              <w:rPr>
                <w:rStyle w:val="af1"/>
                <w:sz w:val="24"/>
                <w:szCs w:val="24"/>
              </w:rPr>
            </w:pPr>
          </w:p>
        </w:tc>
        <w:tc>
          <w:tcPr>
            <w:tcW w:w="480" w:type="pct"/>
            <w:vMerge/>
            <w:tcBorders>
              <w:top w:val="nil"/>
              <w:left w:val="single" w:sz="4" w:space="0" w:color="auto"/>
              <w:bottom w:val="single" w:sz="4" w:space="0" w:color="auto"/>
              <w:right w:val="single" w:sz="4" w:space="0" w:color="auto"/>
            </w:tcBorders>
            <w:vAlign w:val="center"/>
          </w:tcPr>
          <w:p w:rsidR="001E1983" w:rsidRPr="00655F94" w:rsidRDefault="001E1983" w:rsidP="00FE2FB6">
            <w:pPr>
              <w:pStyle w:val="112"/>
              <w:rPr>
                <w:rStyle w:val="af1"/>
                <w:sz w:val="24"/>
                <w:szCs w:val="24"/>
              </w:rPr>
            </w:pPr>
          </w:p>
        </w:tc>
      </w:tr>
      <w:tr w:rsidR="001E1983" w:rsidRPr="00655F94" w:rsidTr="00FE2FB6">
        <w:trPr>
          <w:trHeight w:val="300"/>
          <w:jc w:val="center"/>
        </w:trPr>
        <w:tc>
          <w:tcPr>
            <w:tcW w:w="864" w:type="pct"/>
            <w:vMerge/>
            <w:tcBorders>
              <w:top w:val="nil"/>
              <w:left w:val="single" w:sz="4" w:space="0" w:color="auto"/>
              <w:bottom w:val="single" w:sz="4" w:space="0" w:color="000000"/>
              <w:right w:val="single" w:sz="4" w:space="0" w:color="auto"/>
            </w:tcBorders>
            <w:vAlign w:val="center"/>
          </w:tcPr>
          <w:p w:rsidR="001E1983" w:rsidRPr="00655F94" w:rsidRDefault="001E1983" w:rsidP="00FE2FB6">
            <w:pPr>
              <w:pStyle w:val="112"/>
              <w:rPr>
                <w:rStyle w:val="af1"/>
                <w:sz w:val="24"/>
                <w:szCs w:val="24"/>
              </w:rPr>
            </w:pPr>
          </w:p>
        </w:tc>
        <w:tc>
          <w:tcPr>
            <w:tcW w:w="869" w:type="pct"/>
            <w:tcBorders>
              <w:top w:val="nil"/>
              <w:left w:val="nil"/>
              <w:bottom w:val="single" w:sz="4" w:space="0" w:color="auto"/>
              <w:right w:val="single" w:sz="4" w:space="0" w:color="auto"/>
            </w:tcBorders>
            <w:vAlign w:val="center"/>
          </w:tcPr>
          <w:p w:rsidR="001E1983" w:rsidRPr="00655F94" w:rsidRDefault="001E1983" w:rsidP="00FE2FB6">
            <w:pPr>
              <w:pStyle w:val="112"/>
              <w:rPr>
                <w:rStyle w:val="af1"/>
                <w:sz w:val="24"/>
                <w:szCs w:val="24"/>
              </w:rPr>
            </w:pPr>
            <w:r w:rsidRPr="00655F94">
              <w:rPr>
                <w:rStyle w:val="af1"/>
                <w:sz w:val="24"/>
                <w:szCs w:val="24"/>
              </w:rPr>
              <w:t>н.п. Зверосовхоз</w:t>
            </w:r>
          </w:p>
        </w:tc>
        <w:tc>
          <w:tcPr>
            <w:tcW w:w="919" w:type="pct"/>
            <w:tcBorders>
              <w:top w:val="nil"/>
              <w:left w:val="single" w:sz="4" w:space="0" w:color="auto"/>
              <w:bottom w:val="single" w:sz="4" w:space="0" w:color="000000"/>
              <w:right w:val="single" w:sz="4" w:space="0" w:color="auto"/>
            </w:tcBorders>
            <w:vAlign w:val="center"/>
          </w:tcPr>
          <w:p w:rsidR="001E1983" w:rsidRPr="00655F94" w:rsidRDefault="001E1983" w:rsidP="00FE2FB6">
            <w:pPr>
              <w:pStyle w:val="112"/>
              <w:rPr>
                <w:rStyle w:val="af1"/>
                <w:sz w:val="24"/>
                <w:szCs w:val="24"/>
              </w:rPr>
            </w:pPr>
            <w:r w:rsidRPr="00655F94">
              <w:rPr>
                <w:rStyle w:val="af1"/>
                <w:sz w:val="24"/>
                <w:szCs w:val="24"/>
              </w:rPr>
              <w:t>ЮВС</w:t>
            </w:r>
          </w:p>
        </w:tc>
        <w:tc>
          <w:tcPr>
            <w:tcW w:w="628" w:type="pct"/>
            <w:vMerge/>
            <w:tcBorders>
              <w:top w:val="nil"/>
              <w:left w:val="single" w:sz="4" w:space="0" w:color="auto"/>
              <w:bottom w:val="single" w:sz="4" w:space="0" w:color="auto"/>
              <w:right w:val="single" w:sz="4" w:space="0" w:color="auto"/>
            </w:tcBorders>
            <w:vAlign w:val="center"/>
          </w:tcPr>
          <w:p w:rsidR="001E1983" w:rsidRPr="00655F94" w:rsidRDefault="001E1983" w:rsidP="00FE2FB6">
            <w:pPr>
              <w:pStyle w:val="112"/>
              <w:rPr>
                <w:rStyle w:val="af1"/>
                <w:sz w:val="24"/>
                <w:szCs w:val="24"/>
              </w:rPr>
            </w:pPr>
          </w:p>
        </w:tc>
        <w:tc>
          <w:tcPr>
            <w:tcW w:w="619" w:type="pct"/>
            <w:vMerge/>
            <w:tcBorders>
              <w:top w:val="nil"/>
              <w:left w:val="single" w:sz="4" w:space="0" w:color="auto"/>
              <w:bottom w:val="single" w:sz="4" w:space="0" w:color="auto"/>
              <w:right w:val="single" w:sz="4" w:space="0" w:color="auto"/>
            </w:tcBorders>
            <w:vAlign w:val="center"/>
          </w:tcPr>
          <w:p w:rsidR="001E1983" w:rsidRPr="00655F94" w:rsidRDefault="001E1983" w:rsidP="00FE2FB6">
            <w:pPr>
              <w:pStyle w:val="112"/>
              <w:rPr>
                <w:rStyle w:val="af1"/>
                <w:sz w:val="24"/>
                <w:szCs w:val="24"/>
              </w:rPr>
            </w:pPr>
          </w:p>
        </w:tc>
        <w:tc>
          <w:tcPr>
            <w:tcW w:w="621" w:type="pct"/>
            <w:vMerge/>
            <w:tcBorders>
              <w:top w:val="nil"/>
              <w:left w:val="single" w:sz="4" w:space="0" w:color="auto"/>
              <w:bottom w:val="single" w:sz="4" w:space="0" w:color="auto"/>
              <w:right w:val="single" w:sz="4" w:space="0" w:color="auto"/>
            </w:tcBorders>
            <w:vAlign w:val="center"/>
          </w:tcPr>
          <w:p w:rsidR="001E1983" w:rsidRPr="00655F94" w:rsidRDefault="001E1983" w:rsidP="00FE2FB6">
            <w:pPr>
              <w:pStyle w:val="112"/>
              <w:rPr>
                <w:rStyle w:val="af1"/>
                <w:sz w:val="24"/>
                <w:szCs w:val="24"/>
              </w:rPr>
            </w:pPr>
          </w:p>
        </w:tc>
        <w:tc>
          <w:tcPr>
            <w:tcW w:w="480" w:type="pct"/>
            <w:vMerge/>
            <w:tcBorders>
              <w:top w:val="nil"/>
              <w:left w:val="single" w:sz="4" w:space="0" w:color="auto"/>
              <w:bottom w:val="single" w:sz="4" w:space="0" w:color="auto"/>
              <w:right w:val="single" w:sz="4" w:space="0" w:color="auto"/>
            </w:tcBorders>
            <w:vAlign w:val="center"/>
          </w:tcPr>
          <w:p w:rsidR="001E1983" w:rsidRPr="00655F94" w:rsidRDefault="001E1983" w:rsidP="00FE2FB6">
            <w:pPr>
              <w:pStyle w:val="112"/>
              <w:rPr>
                <w:rStyle w:val="af1"/>
                <w:sz w:val="24"/>
                <w:szCs w:val="24"/>
              </w:rPr>
            </w:pPr>
          </w:p>
        </w:tc>
      </w:tr>
      <w:tr w:rsidR="001E1983" w:rsidRPr="00655F94" w:rsidTr="00FE2FB6">
        <w:trPr>
          <w:trHeight w:val="300"/>
          <w:jc w:val="center"/>
        </w:trPr>
        <w:tc>
          <w:tcPr>
            <w:tcW w:w="864" w:type="pct"/>
            <w:vMerge/>
            <w:tcBorders>
              <w:top w:val="nil"/>
              <w:left w:val="single" w:sz="4" w:space="0" w:color="auto"/>
              <w:bottom w:val="single" w:sz="4" w:space="0" w:color="000000"/>
              <w:right w:val="single" w:sz="4" w:space="0" w:color="auto"/>
            </w:tcBorders>
            <w:vAlign w:val="center"/>
          </w:tcPr>
          <w:p w:rsidR="001E1983" w:rsidRPr="00655F94" w:rsidRDefault="001E1983" w:rsidP="00FE2FB6">
            <w:pPr>
              <w:pStyle w:val="112"/>
              <w:rPr>
                <w:rStyle w:val="af1"/>
                <w:sz w:val="24"/>
                <w:szCs w:val="24"/>
              </w:rPr>
            </w:pPr>
          </w:p>
        </w:tc>
        <w:tc>
          <w:tcPr>
            <w:tcW w:w="869" w:type="pct"/>
            <w:tcBorders>
              <w:top w:val="nil"/>
              <w:left w:val="nil"/>
              <w:bottom w:val="single" w:sz="4" w:space="0" w:color="auto"/>
              <w:right w:val="single" w:sz="4" w:space="0" w:color="auto"/>
            </w:tcBorders>
            <w:vAlign w:val="center"/>
          </w:tcPr>
          <w:p w:rsidR="001E1983" w:rsidRPr="00655F94" w:rsidRDefault="001E1983" w:rsidP="00FE2FB6">
            <w:pPr>
              <w:pStyle w:val="112"/>
              <w:rPr>
                <w:rStyle w:val="af1"/>
                <w:sz w:val="24"/>
                <w:szCs w:val="24"/>
              </w:rPr>
            </w:pPr>
            <w:proofErr w:type="gramStart"/>
            <w:r w:rsidRPr="00655F94">
              <w:rPr>
                <w:rStyle w:val="af1"/>
                <w:sz w:val="24"/>
                <w:szCs w:val="24"/>
              </w:rPr>
              <w:t>ж</w:t>
            </w:r>
            <w:proofErr w:type="gramEnd"/>
            <w:r w:rsidRPr="00655F94">
              <w:rPr>
                <w:rStyle w:val="af1"/>
                <w:sz w:val="24"/>
                <w:szCs w:val="24"/>
              </w:rPr>
              <w:t>/</w:t>
            </w:r>
            <w:proofErr w:type="spellStart"/>
            <w:r w:rsidRPr="00655F94">
              <w:rPr>
                <w:rStyle w:val="af1"/>
                <w:sz w:val="24"/>
                <w:szCs w:val="24"/>
              </w:rPr>
              <w:t>д</w:t>
            </w:r>
            <w:proofErr w:type="spellEnd"/>
            <w:r w:rsidRPr="00655F94">
              <w:rPr>
                <w:rStyle w:val="af1"/>
                <w:sz w:val="24"/>
                <w:szCs w:val="24"/>
              </w:rPr>
              <w:t xml:space="preserve"> ст. Магнетиты</w:t>
            </w:r>
          </w:p>
        </w:tc>
        <w:tc>
          <w:tcPr>
            <w:tcW w:w="919" w:type="pct"/>
            <w:tcBorders>
              <w:top w:val="nil"/>
              <w:left w:val="nil"/>
              <w:bottom w:val="single" w:sz="4" w:space="0" w:color="auto"/>
              <w:right w:val="single" w:sz="4" w:space="0" w:color="auto"/>
            </w:tcBorders>
            <w:vAlign w:val="center"/>
          </w:tcPr>
          <w:p w:rsidR="001E1983" w:rsidRPr="00655F94" w:rsidRDefault="001E1983" w:rsidP="00FE2FB6">
            <w:pPr>
              <w:pStyle w:val="112"/>
              <w:rPr>
                <w:rStyle w:val="af1"/>
                <w:sz w:val="24"/>
                <w:szCs w:val="24"/>
              </w:rPr>
            </w:pPr>
            <w:r w:rsidRPr="00655F94">
              <w:rPr>
                <w:rStyle w:val="af1"/>
                <w:sz w:val="24"/>
                <w:szCs w:val="24"/>
              </w:rPr>
              <w:t>хлорирование</w:t>
            </w:r>
          </w:p>
        </w:tc>
        <w:tc>
          <w:tcPr>
            <w:tcW w:w="628" w:type="pct"/>
            <w:vMerge/>
            <w:tcBorders>
              <w:top w:val="nil"/>
              <w:left w:val="single" w:sz="4" w:space="0" w:color="auto"/>
              <w:bottom w:val="single" w:sz="4" w:space="0" w:color="auto"/>
              <w:right w:val="single" w:sz="4" w:space="0" w:color="auto"/>
            </w:tcBorders>
            <w:vAlign w:val="center"/>
          </w:tcPr>
          <w:p w:rsidR="001E1983" w:rsidRPr="00655F94" w:rsidRDefault="001E1983" w:rsidP="00FE2FB6">
            <w:pPr>
              <w:pStyle w:val="112"/>
              <w:rPr>
                <w:rStyle w:val="af1"/>
                <w:sz w:val="24"/>
                <w:szCs w:val="24"/>
              </w:rPr>
            </w:pPr>
          </w:p>
        </w:tc>
        <w:tc>
          <w:tcPr>
            <w:tcW w:w="619" w:type="pct"/>
            <w:vMerge/>
            <w:tcBorders>
              <w:top w:val="nil"/>
              <w:left w:val="single" w:sz="4" w:space="0" w:color="auto"/>
              <w:bottom w:val="single" w:sz="4" w:space="0" w:color="auto"/>
              <w:right w:val="single" w:sz="4" w:space="0" w:color="auto"/>
            </w:tcBorders>
            <w:vAlign w:val="center"/>
          </w:tcPr>
          <w:p w:rsidR="001E1983" w:rsidRPr="00655F94" w:rsidRDefault="001E1983" w:rsidP="00FE2FB6">
            <w:pPr>
              <w:pStyle w:val="112"/>
              <w:rPr>
                <w:rStyle w:val="af1"/>
                <w:sz w:val="24"/>
                <w:szCs w:val="24"/>
              </w:rPr>
            </w:pPr>
          </w:p>
        </w:tc>
        <w:tc>
          <w:tcPr>
            <w:tcW w:w="621" w:type="pct"/>
            <w:vMerge/>
            <w:tcBorders>
              <w:top w:val="nil"/>
              <w:left w:val="single" w:sz="4" w:space="0" w:color="auto"/>
              <w:bottom w:val="single" w:sz="4" w:space="0" w:color="auto"/>
              <w:right w:val="single" w:sz="4" w:space="0" w:color="auto"/>
            </w:tcBorders>
            <w:vAlign w:val="center"/>
          </w:tcPr>
          <w:p w:rsidR="001E1983" w:rsidRPr="00655F94" w:rsidRDefault="001E1983" w:rsidP="00FE2FB6">
            <w:pPr>
              <w:pStyle w:val="112"/>
              <w:rPr>
                <w:rStyle w:val="af1"/>
                <w:sz w:val="24"/>
                <w:szCs w:val="24"/>
              </w:rPr>
            </w:pPr>
          </w:p>
        </w:tc>
        <w:tc>
          <w:tcPr>
            <w:tcW w:w="480" w:type="pct"/>
            <w:vMerge/>
            <w:tcBorders>
              <w:top w:val="nil"/>
              <w:left w:val="single" w:sz="4" w:space="0" w:color="auto"/>
              <w:bottom w:val="single" w:sz="4" w:space="0" w:color="auto"/>
              <w:right w:val="single" w:sz="4" w:space="0" w:color="auto"/>
            </w:tcBorders>
            <w:vAlign w:val="center"/>
          </w:tcPr>
          <w:p w:rsidR="001E1983" w:rsidRPr="00655F94" w:rsidRDefault="001E1983" w:rsidP="00FE2FB6">
            <w:pPr>
              <w:pStyle w:val="112"/>
              <w:rPr>
                <w:rStyle w:val="af1"/>
                <w:sz w:val="24"/>
                <w:szCs w:val="24"/>
              </w:rPr>
            </w:pPr>
          </w:p>
        </w:tc>
      </w:tr>
    </w:tbl>
    <w:p w:rsidR="001E1983" w:rsidRPr="00124F2C" w:rsidRDefault="001E1983" w:rsidP="001E1983">
      <w:pPr>
        <w:pStyle w:val="ae"/>
        <w:rPr>
          <w:rStyle w:val="af1"/>
        </w:rPr>
      </w:pPr>
      <w:r w:rsidRPr="00124F2C">
        <w:rPr>
          <w:rStyle w:val="af1"/>
        </w:rPr>
        <w:t xml:space="preserve">В системе водоснабжения задействованы Южные водопроводные очистные сооружения (ЮВС), расположенные в п.г.т. </w:t>
      </w:r>
      <w:proofErr w:type="gramStart"/>
      <w:r w:rsidRPr="00124F2C">
        <w:rPr>
          <w:rStyle w:val="af1"/>
        </w:rPr>
        <w:t>Молочный</w:t>
      </w:r>
      <w:proofErr w:type="gramEnd"/>
      <w:r w:rsidRPr="00124F2C">
        <w:rPr>
          <w:rStyle w:val="af1"/>
        </w:rPr>
        <w:t>, куда поступает вода от водозабора на р. Кола.</w:t>
      </w:r>
    </w:p>
    <w:p w:rsidR="001E1983" w:rsidRPr="00124F2C" w:rsidRDefault="001E1983" w:rsidP="001E1983">
      <w:pPr>
        <w:pStyle w:val="ae"/>
        <w:rPr>
          <w:rStyle w:val="af1"/>
        </w:rPr>
      </w:pPr>
      <w:r w:rsidRPr="00124F2C">
        <w:rPr>
          <w:rStyle w:val="af1"/>
        </w:rPr>
        <w:t xml:space="preserve">В водопроводную сеть п.г.т. </w:t>
      </w:r>
      <w:proofErr w:type="spellStart"/>
      <w:r w:rsidRPr="00124F2C">
        <w:rPr>
          <w:rStyle w:val="af1"/>
        </w:rPr>
        <w:t>Кильдинстрой</w:t>
      </w:r>
      <w:proofErr w:type="spellEnd"/>
      <w:r w:rsidRPr="00124F2C">
        <w:rPr>
          <w:rStyle w:val="af1"/>
        </w:rPr>
        <w:t xml:space="preserve"> и н.п. Зверосовхоз подача воды осуществляется по водоводу из п.г.т. Молочный.</w:t>
      </w:r>
    </w:p>
    <w:p w:rsidR="001E1983" w:rsidRPr="00124F2C" w:rsidRDefault="001E1983" w:rsidP="001E1983">
      <w:pPr>
        <w:pStyle w:val="ae"/>
        <w:rPr>
          <w:rStyle w:val="af1"/>
        </w:rPr>
      </w:pPr>
      <w:r w:rsidRPr="00124F2C">
        <w:rPr>
          <w:rStyle w:val="af1"/>
        </w:rPr>
        <w:t>ЮВС эксплуатируются с 1963 г., проведена реконструкция в 1970 г. Проектная мощность составляет 175,6 тыс</w:t>
      </w:r>
      <w:proofErr w:type="gramStart"/>
      <w:r w:rsidRPr="00124F2C">
        <w:rPr>
          <w:rStyle w:val="af1"/>
        </w:rPr>
        <w:t>.к</w:t>
      </w:r>
      <w:proofErr w:type="gramEnd"/>
      <w:r w:rsidRPr="00124F2C">
        <w:rPr>
          <w:rStyle w:val="af1"/>
        </w:rPr>
        <w:t>уб. м/</w:t>
      </w:r>
      <w:proofErr w:type="spellStart"/>
      <w:r w:rsidRPr="00124F2C">
        <w:rPr>
          <w:rStyle w:val="af1"/>
        </w:rPr>
        <w:t>сут</w:t>
      </w:r>
      <w:proofErr w:type="spellEnd"/>
      <w:r w:rsidRPr="00124F2C">
        <w:rPr>
          <w:rStyle w:val="af1"/>
        </w:rPr>
        <w:t>. На ЮВС осуществляется одноступенчатая схема очистки на контактных осветлителях, обеззараживание – жидким хлором.</w:t>
      </w:r>
    </w:p>
    <w:p w:rsidR="001E1983" w:rsidRPr="00124F2C" w:rsidRDefault="001E1983" w:rsidP="001E1983">
      <w:pPr>
        <w:pStyle w:val="ae"/>
        <w:rPr>
          <w:rStyle w:val="af1"/>
        </w:rPr>
      </w:pPr>
      <w:proofErr w:type="gramStart"/>
      <w:r w:rsidRPr="00124F2C">
        <w:rPr>
          <w:rStyle w:val="af1"/>
        </w:rPr>
        <w:t>На ж</w:t>
      </w:r>
      <w:proofErr w:type="gramEnd"/>
      <w:r w:rsidRPr="00124F2C">
        <w:rPr>
          <w:rStyle w:val="af1"/>
        </w:rPr>
        <w:t>/</w:t>
      </w:r>
      <w:proofErr w:type="spellStart"/>
      <w:r w:rsidRPr="00124F2C">
        <w:rPr>
          <w:rStyle w:val="af1"/>
        </w:rPr>
        <w:t>д</w:t>
      </w:r>
      <w:proofErr w:type="spellEnd"/>
      <w:r w:rsidRPr="00124F2C">
        <w:rPr>
          <w:rStyle w:val="af1"/>
        </w:rPr>
        <w:t xml:space="preserve"> ст. Магнетиты водоснабжение осуществляется из водоразборных колонок.</w:t>
      </w:r>
    </w:p>
    <w:p w:rsidR="001E1983" w:rsidRPr="00655F94" w:rsidRDefault="001E1983" w:rsidP="00655F94">
      <w:pPr>
        <w:pStyle w:val="3"/>
        <w:jc w:val="center"/>
        <w:rPr>
          <w:rStyle w:val="af1"/>
          <w:rFonts w:ascii="Times New Roman" w:hAnsi="Times New Roman"/>
        </w:rPr>
      </w:pPr>
      <w:bookmarkStart w:id="73" w:name="_Toc492303986"/>
      <w:r w:rsidRPr="00655F94">
        <w:rPr>
          <w:rStyle w:val="af1"/>
          <w:rFonts w:ascii="Times New Roman" w:hAnsi="Times New Roman"/>
        </w:rPr>
        <w:t>Водоотведение</w:t>
      </w:r>
      <w:bookmarkEnd w:id="73"/>
    </w:p>
    <w:p w:rsidR="001E1983" w:rsidRPr="00124F2C" w:rsidRDefault="001E1983" w:rsidP="001E1983">
      <w:pPr>
        <w:pStyle w:val="ae"/>
        <w:rPr>
          <w:rStyle w:val="af1"/>
        </w:rPr>
      </w:pPr>
      <w:r w:rsidRPr="00124F2C">
        <w:rPr>
          <w:rStyle w:val="af1"/>
        </w:rPr>
        <w:t xml:space="preserve">Централизованная система канализации имеется в п.г.т. </w:t>
      </w:r>
      <w:proofErr w:type="spellStart"/>
      <w:r w:rsidRPr="00124F2C">
        <w:rPr>
          <w:rStyle w:val="af1"/>
        </w:rPr>
        <w:t>Кильдинстрой</w:t>
      </w:r>
      <w:proofErr w:type="spellEnd"/>
      <w:r w:rsidRPr="00124F2C">
        <w:rPr>
          <w:rStyle w:val="af1"/>
        </w:rPr>
        <w:t xml:space="preserve">, н.п. Зверосовхоз, н.п. </w:t>
      </w:r>
      <w:proofErr w:type="spellStart"/>
      <w:r w:rsidRPr="00124F2C">
        <w:rPr>
          <w:rStyle w:val="af1"/>
        </w:rPr>
        <w:t>Шонгуй</w:t>
      </w:r>
      <w:proofErr w:type="spellEnd"/>
      <w:r w:rsidRPr="00124F2C">
        <w:rPr>
          <w:rStyle w:val="af1"/>
        </w:rPr>
        <w:t>.</w:t>
      </w:r>
    </w:p>
    <w:p w:rsidR="001E1983" w:rsidRPr="00124F2C" w:rsidRDefault="001E1983" w:rsidP="001E1983">
      <w:pPr>
        <w:pStyle w:val="ae"/>
        <w:rPr>
          <w:rStyle w:val="af1"/>
        </w:rPr>
      </w:pPr>
      <w:r w:rsidRPr="00124F2C">
        <w:rPr>
          <w:rStyle w:val="af1"/>
        </w:rPr>
        <w:t>Канализационные стоки отводятся по сетям на очистные сооружения.</w:t>
      </w:r>
    </w:p>
    <w:p w:rsidR="001E1983" w:rsidRPr="00124F2C" w:rsidRDefault="001E1983" w:rsidP="001E1983">
      <w:pPr>
        <w:pStyle w:val="aa"/>
        <w:rPr>
          <w:rStyle w:val="af1"/>
        </w:rPr>
      </w:pPr>
      <w:r w:rsidRPr="00124F2C">
        <w:rPr>
          <w:rStyle w:val="af1"/>
        </w:rPr>
        <w:t>Таблица 11</w:t>
      </w:r>
    </w:p>
    <w:p w:rsidR="001E1983" w:rsidRPr="00124F2C" w:rsidRDefault="00170342" w:rsidP="001E1983">
      <w:pPr>
        <w:pStyle w:val="ac"/>
        <w:rPr>
          <w:rStyle w:val="af1"/>
        </w:rPr>
      </w:pPr>
      <w:r>
        <w:rPr>
          <w:noProof/>
        </w:rPr>
        <w:pict>
          <v:shape id="Text Box 3" o:spid="_x0000_s1026" type="#_x0000_t202" style="position:absolute;left:0;text-align:left;margin-left:585pt;margin-top:-56.35pt;width:2in;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" filled="f" stroked="f">
            <v:textbox>
              <w:txbxContent>
                <w:p w:rsidR="00494AC8" w:rsidRPr="00A3011E" w:rsidRDefault="00494AC8" w:rsidP="001E1983">
                  <w:pPr>
                    <w:rPr>
                      <w:i/>
                      <w:iCs/>
                      <w:sz w:val="20"/>
                      <w:szCs w:val="20"/>
                    </w:rPr>
                  </w:pPr>
                  <w:r w:rsidRPr="00A3011E">
                    <w:rPr>
                      <w:i/>
                      <w:iCs/>
                      <w:sz w:val="20"/>
                      <w:szCs w:val="20"/>
                    </w:rPr>
                    <w:t>Для служебного пользования</w:t>
                  </w:r>
                </w:p>
              </w:txbxContent>
            </v:textbox>
            <w10:anchorlock/>
          </v:shape>
        </w:pict>
      </w:r>
      <w:r w:rsidR="001E1983" w:rsidRPr="00124F2C">
        <w:rPr>
          <w:rStyle w:val="af1"/>
        </w:rPr>
        <w:t xml:space="preserve">Данные по системам водоотведения  городского поселения </w:t>
      </w:r>
      <w:proofErr w:type="spellStart"/>
      <w:r w:rsidR="001E1983" w:rsidRPr="00124F2C">
        <w:rPr>
          <w:rStyle w:val="af1"/>
        </w:rPr>
        <w:t>Кильдинстрой</w:t>
      </w:r>
      <w:proofErr w:type="spellEnd"/>
    </w:p>
    <w:tbl>
      <w:tblPr>
        <w:tblW w:w="5000" w:type="pct"/>
        <w:jc w:val="center"/>
        <w:tblLook w:val="0000"/>
      </w:tblPr>
      <w:tblGrid>
        <w:gridCol w:w="2188"/>
        <w:gridCol w:w="1928"/>
        <w:gridCol w:w="1759"/>
        <w:gridCol w:w="1668"/>
        <w:gridCol w:w="1628"/>
        <w:gridCol w:w="1251"/>
      </w:tblGrid>
      <w:tr w:rsidR="001E1983" w:rsidRPr="00655F94" w:rsidTr="00FE2FB6">
        <w:trPr>
          <w:trHeight w:val="1133"/>
          <w:jc w:val="center"/>
        </w:trPr>
        <w:tc>
          <w:tcPr>
            <w:tcW w:w="1050" w:type="pct"/>
            <w:tcBorders>
              <w:top w:val="single" w:sz="4" w:space="0" w:color="auto"/>
              <w:left w:val="single" w:sz="4" w:space="0" w:color="auto"/>
              <w:bottom w:val="single" w:sz="4" w:space="0" w:color="auto"/>
              <w:right w:val="single" w:sz="4" w:space="0" w:color="auto"/>
            </w:tcBorders>
            <w:vAlign w:val="center"/>
          </w:tcPr>
          <w:p w:rsidR="001E1983" w:rsidRPr="00655F94" w:rsidRDefault="001E1983" w:rsidP="00FE2FB6">
            <w:pPr>
              <w:pStyle w:val="112"/>
              <w:rPr>
                <w:rStyle w:val="af1"/>
                <w:sz w:val="24"/>
                <w:szCs w:val="24"/>
              </w:rPr>
            </w:pPr>
            <w:proofErr w:type="spellStart"/>
            <w:r w:rsidRPr="00655F94">
              <w:rPr>
                <w:rStyle w:val="af1"/>
                <w:sz w:val="24"/>
                <w:szCs w:val="24"/>
              </w:rPr>
              <w:t>Наименова</w:t>
            </w:r>
            <w:proofErr w:type="spellEnd"/>
          </w:p>
          <w:p w:rsidR="001E1983" w:rsidRPr="00655F94" w:rsidRDefault="001E1983" w:rsidP="00FE2FB6">
            <w:pPr>
              <w:pStyle w:val="112"/>
              <w:rPr>
                <w:rStyle w:val="af1"/>
                <w:sz w:val="24"/>
                <w:szCs w:val="24"/>
              </w:rPr>
            </w:pPr>
            <w:proofErr w:type="spellStart"/>
            <w:r w:rsidRPr="00655F94">
              <w:rPr>
                <w:rStyle w:val="af1"/>
                <w:sz w:val="24"/>
                <w:szCs w:val="24"/>
              </w:rPr>
              <w:t>ние</w:t>
            </w:r>
            <w:proofErr w:type="spellEnd"/>
            <w:r w:rsidRPr="00655F94">
              <w:rPr>
                <w:rStyle w:val="af1"/>
                <w:sz w:val="24"/>
                <w:szCs w:val="24"/>
              </w:rPr>
              <w:t xml:space="preserve"> населенного пункта</w:t>
            </w:r>
          </w:p>
        </w:tc>
        <w:tc>
          <w:tcPr>
            <w:tcW w:w="925" w:type="pct"/>
            <w:tcBorders>
              <w:top w:val="single" w:sz="4" w:space="0" w:color="auto"/>
              <w:left w:val="nil"/>
              <w:bottom w:val="single" w:sz="4" w:space="0" w:color="auto"/>
              <w:right w:val="single" w:sz="4" w:space="0" w:color="auto"/>
            </w:tcBorders>
            <w:vAlign w:val="center"/>
          </w:tcPr>
          <w:p w:rsidR="001E1983" w:rsidRPr="00655F94" w:rsidRDefault="001E1983" w:rsidP="00FE2FB6">
            <w:pPr>
              <w:pStyle w:val="112"/>
              <w:rPr>
                <w:rStyle w:val="af1"/>
                <w:sz w:val="24"/>
                <w:szCs w:val="24"/>
              </w:rPr>
            </w:pPr>
            <w:r w:rsidRPr="00655F94">
              <w:rPr>
                <w:rStyle w:val="af1"/>
                <w:sz w:val="24"/>
                <w:szCs w:val="24"/>
              </w:rPr>
              <w:t xml:space="preserve">Очистные </w:t>
            </w:r>
            <w:proofErr w:type="spellStart"/>
            <w:r w:rsidRPr="00655F94">
              <w:rPr>
                <w:rStyle w:val="af1"/>
                <w:sz w:val="24"/>
                <w:szCs w:val="24"/>
              </w:rPr>
              <w:t>сооруже</w:t>
            </w:r>
            <w:proofErr w:type="spellEnd"/>
          </w:p>
          <w:p w:rsidR="001E1983" w:rsidRPr="00655F94" w:rsidRDefault="001E1983" w:rsidP="00FE2FB6">
            <w:pPr>
              <w:pStyle w:val="112"/>
              <w:rPr>
                <w:rStyle w:val="af1"/>
                <w:sz w:val="24"/>
                <w:szCs w:val="24"/>
              </w:rPr>
            </w:pPr>
            <w:proofErr w:type="spellStart"/>
            <w:r w:rsidRPr="00655F94">
              <w:rPr>
                <w:rStyle w:val="af1"/>
                <w:sz w:val="24"/>
                <w:szCs w:val="24"/>
              </w:rPr>
              <w:t>ния</w:t>
            </w:r>
            <w:proofErr w:type="spellEnd"/>
          </w:p>
        </w:tc>
        <w:tc>
          <w:tcPr>
            <w:tcW w:w="844" w:type="pct"/>
            <w:tcBorders>
              <w:top w:val="single" w:sz="4" w:space="0" w:color="auto"/>
              <w:left w:val="nil"/>
              <w:bottom w:val="single" w:sz="4" w:space="0" w:color="auto"/>
              <w:right w:val="single" w:sz="4" w:space="0" w:color="auto"/>
            </w:tcBorders>
            <w:vAlign w:val="center"/>
          </w:tcPr>
          <w:p w:rsidR="001E1983" w:rsidRPr="00655F94" w:rsidRDefault="001E1983" w:rsidP="00FE2FB6">
            <w:pPr>
              <w:pStyle w:val="112"/>
              <w:rPr>
                <w:rStyle w:val="af1"/>
                <w:sz w:val="24"/>
                <w:szCs w:val="24"/>
              </w:rPr>
            </w:pPr>
            <w:r w:rsidRPr="00655F94">
              <w:rPr>
                <w:rStyle w:val="af1"/>
                <w:sz w:val="24"/>
                <w:szCs w:val="24"/>
              </w:rPr>
              <w:t>Проектная производи</w:t>
            </w:r>
          </w:p>
          <w:p w:rsidR="001E1983" w:rsidRPr="00655F94" w:rsidRDefault="001E1983" w:rsidP="00FE2FB6">
            <w:pPr>
              <w:pStyle w:val="112"/>
              <w:rPr>
                <w:rStyle w:val="af1"/>
                <w:sz w:val="24"/>
                <w:szCs w:val="24"/>
              </w:rPr>
            </w:pPr>
            <w:proofErr w:type="spellStart"/>
            <w:r w:rsidRPr="00655F94">
              <w:rPr>
                <w:rStyle w:val="af1"/>
                <w:sz w:val="24"/>
                <w:szCs w:val="24"/>
              </w:rPr>
              <w:t>тельность</w:t>
            </w:r>
            <w:proofErr w:type="spellEnd"/>
          </w:p>
        </w:tc>
        <w:tc>
          <w:tcPr>
            <w:tcW w:w="800" w:type="pct"/>
            <w:tcBorders>
              <w:top w:val="single" w:sz="4" w:space="0" w:color="auto"/>
              <w:left w:val="nil"/>
              <w:bottom w:val="single" w:sz="4" w:space="0" w:color="auto"/>
              <w:right w:val="single" w:sz="4" w:space="0" w:color="auto"/>
            </w:tcBorders>
            <w:vAlign w:val="center"/>
          </w:tcPr>
          <w:p w:rsidR="001E1983" w:rsidRPr="00655F94" w:rsidRDefault="001E1983" w:rsidP="00FE2FB6">
            <w:pPr>
              <w:pStyle w:val="112"/>
              <w:rPr>
                <w:rStyle w:val="af1"/>
                <w:sz w:val="24"/>
                <w:szCs w:val="24"/>
              </w:rPr>
            </w:pPr>
            <w:r w:rsidRPr="00655F94">
              <w:rPr>
                <w:rStyle w:val="af1"/>
                <w:sz w:val="24"/>
                <w:szCs w:val="24"/>
              </w:rPr>
              <w:t>Протяжен</w:t>
            </w:r>
          </w:p>
          <w:p w:rsidR="001E1983" w:rsidRPr="00655F94" w:rsidRDefault="001E1983" w:rsidP="00FE2FB6">
            <w:pPr>
              <w:pStyle w:val="112"/>
              <w:rPr>
                <w:rStyle w:val="af1"/>
                <w:sz w:val="24"/>
                <w:szCs w:val="24"/>
              </w:rPr>
            </w:pPr>
            <w:proofErr w:type="spellStart"/>
            <w:r w:rsidRPr="00655F94">
              <w:rPr>
                <w:rStyle w:val="af1"/>
                <w:sz w:val="24"/>
                <w:szCs w:val="24"/>
              </w:rPr>
              <w:t>ность</w:t>
            </w:r>
            <w:proofErr w:type="spellEnd"/>
            <w:r w:rsidRPr="00655F94">
              <w:rPr>
                <w:rStyle w:val="af1"/>
                <w:sz w:val="24"/>
                <w:szCs w:val="24"/>
              </w:rPr>
              <w:t xml:space="preserve"> сети, </w:t>
            </w:r>
            <w:proofErr w:type="gramStart"/>
            <w:r w:rsidRPr="00655F94">
              <w:rPr>
                <w:rStyle w:val="af1"/>
                <w:sz w:val="24"/>
                <w:szCs w:val="24"/>
              </w:rPr>
              <w:t>км</w:t>
            </w:r>
            <w:proofErr w:type="gramEnd"/>
          </w:p>
          <w:p w:rsidR="001E1983" w:rsidRPr="00655F94" w:rsidRDefault="001E1983" w:rsidP="00FE2FB6">
            <w:pPr>
              <w:pStyle w:val="112"/>
              <w:rPr>
                <w:rStyle w:val="af1"/>
                <w:sz w:val="24"/>
                <w:szCs w:val="24"/>
              </w:rPr>
            </w:pPr>
            <w:r w:rsidRPr="00655F94">
              <w:rPr>
                <w:rStyle w:val="af1"/>
                <w:sz w:val="24"/>
                <w:szCs w:val="24"/>
              </w:rPr>
              <w:t xml:space="preserve">Износ </w:t>
            </w:r>
            <w:proofErr w:type="spellStart"/>
            <w:r w:rsidRPr="00655F94">
              <w:rPr>
                <w:rStyle w:val="af1"/>
                <w:sz w:val="24"/>
                <w:szCs w:val="24"/>
              </w:rPr>
              <w:t>трубо</w:t>
            </w:r>
            <w:proofErr w:type="spellEnd"/>
          </w:p>
          <w:p w:rsidR="001E1983" w:rsidRPr="00655F94" w:rsidRDefault="001E1983" w:rsidP="00FE2FB6">
            <w:pPr>
              <w:pStyle w:val="112"/>
              <w:rPr>
                <w:rStyle w:val="af1"/>
                <w:sz w:val="24"/>
                <w:szCs w:val="24"/>
              </w:rPr>
            </w:pPr>
            <w:r w:rsidRPr="00655F94">
              <w:rPr>
                <w:rStyle w:val="af1"/>
                <w:sz w:val="24"/>
                <w:szCs w:val="24"/>
              </w:rPr>
              <w:t>проводов, %</w:t>
            </w:r>
          </w:p>
        </w:tc>
        <w:tc>
          <w:tcPr>
            <w:tcW w:w="781" w:type="pct"/>
            <w:tcBorders>
              <w:top w:val="single" w:sz="4" w:space="0" w:color="auto"/>
              <w:left w:val="nil"/>
              <w:bottom w:val="single" w:sz="4" w:space="0" w:color="auto"/>
              <w:right w:val="single" w:sz="4" w:space="0" w:color="auto"/>
            </w:tcBorders>
            <w:vAlign w:val="center"/>
          </w:tcPr>
          <w:p w:rsidR="001E1983" w:rsidRPr="00655F94" w:rsidRDefault="001E1983" w:rsidP="00FE2FB6">
            <w:pPr>
              <w:pStyle w:val="112"/>
              <w:rPr>
                <w:rStyle w:val="af1"/>
                <w:sz w:val="24"/>
                <w:szCs w:val="24"/>
              </w:rPr>
            </w:pPr>
            <w:r w:rsidRPr="00655F94">
              <w:rPr>
                <w:rStyle w:val="af1"/>
                <w:sz w:val="24"/>
                <w:szCs w:val="24"/>
              </w:rPr>
              <w:t>Объем</w:t>
            </w:r>
          </w:p>
          <w:p w:rsidR="001E1983" w:rsidRPr="00655F94" w:rsidRDefault="001E1983" w:rsidP="00FE2FB6">
            <w:pPr>
              <w:pStyle w:val="112"/>
              <w:rPr>
                <w:rStyle w:val="af1"/>
                <w:sz w:val="24"/>
                <w:szCs w:val="24"/>
              </w:rPr>
            </w:pPr>
            <w:r w:rsidRPr="00655F94">
              <w:rPr>
                <w:rStyle w:val="af1"/>
                <w:sz w:val="24"/>
                <w:szCs w:val="24"/>
              </w:rPr>
              <w:t>сброса</w:t>
            </w:r>
          </w:p>
          <w:p w:rsidR="001E1983" w:rsidRPr="00655F94" w:rsidRDefault="001E1983" w:rsidP="00FE2FB6">
            <w:pPr>
              <w:pStyle w:val="112"/>
              <w:rPr>
                <w:rStyle w:val="af1"/>
                <w:sz w:val="24"/>
                <w:szCs w:val="24"/>
              </w:rPr>
            </w:pPr>
            <w:r w:rsidRPr="00655F94">
              <w:rPr>
                <w:rStyle w:val="af1"/>
                <w:sz w:val="24"/>
                <w:szCs w:val="24"/>
              </w:rPr>
              <w:t>тыс. куб</w:t>
            </w:r>
            <w:proofErr w:type="gramStart"/>
            <w:r w:rsidRPr="00655F94">
              <w:rPr>
                <w:rStyle w:val="af1"/>
                <w:sz w:val="24"/>
                <w:szCs w:val="24"/>
              </w:rPr>
              <w:t>.м</w:t>
            </w:r>
            <w:proofErr w:type="gramEnd"/>
            <w:r w:rsidRPr="00655F94">
              <w:rPr>
                <w:rStyle w:val="af1"/>
                <w:sz w:val="24"/>
                <w:szCs w:val="24"/>
              </w:rPr>
              <w:t>/год.</w:t>
            </w:r>
          </w:p>
        </w:tc>
        <w:tc>
          <w:tcPr>
            <w:tcW w:w="600" w:type="pct"/>
            <w:tcBorders>
              <w:top w:val="single" w:sz="4" w:space="0" w:color="auto"/>
              <w:left w:val="nil"/>
              <w:bottom w:val="single" w:sz="4" w:space="0" w:color="auto"/>
              <w:right w:val="single" w:sz="4" w:space="0" w:color="auto"/>
            </w:tcBorders>
            <w:vAlign w:val="center"/>
          </w:tcPr>
          <w:p w:rsidR="001E1983" w:rsidRPr="00655F94" w:rsidRDefault="001E1983" w:rsidP="00FE2FB6">
            <w:pPr>
              <w:pStyle w:val="112"/>
              <w:rPr>
                <w:rStyle w:val="af1"/>
                <w:sz w:val="24"/>
                <w:szCs w:val="24"/>
              </w:rPr>
            </w:pPr>
            <w:r w:rsidRPr="00655F94">
              <w:rPr>
                <w:rStyle w:val="af1"/>
                <w:sz w:val="24"/>
                <w:szCs w:val="24"/>
              </w:rPr>
              <w:t>Объем</w:t>
            </w:r>
          </w:p>
          <w:p w:rsidR="001E1983" w:rsidRPr="00655F94" w:rsidRDefault="001E1983" w:rsidP="00FE2FB6">
            <w:pPr>
              <w:pStyle w:val="112"/>
              <w:rPr>
                <w:rStyle w:val="af1"/>
                <w:sz w:val="24"/>
                <w:szCs w:val="24"/>
              </w:rPr>
            </w:pPr>
            <w:r w:rsidRPr="00655F94">
              <w:rPr>
                <w:rStyle w:val="af1"/>
                <w:sz w:val="24"/>
                <w:szCs w:val="24"/>
              </w:rPr>
              <w:t>сброса</w:t>
            </w:r>
          </w:p>
          <w:p w:rsidR="001E1983" w:rsidRPr="00655F94" w:rsidRDefault="001E1983" w:rsidP="00FE2FB6">
            <w:pPr>
              <w:pStyle w:val="112"/>
              <w:rPr>
                <w:rStyle w:val="af1"/>
                <w:sz w:val="24"/>
                <w:szCs w:val="24"/>
              </w:rPr>
            </w:pPr>
            <w:r w:rsidRPr="00655F94">
              <w:rPr>
                <w:rStyle w:val="af1"/>
                <w:sz w:val="24"/>
                <w:szCs w:val="24"/>
              </w:rPr>
              <w:t>тыс. куб. м/</w:t>
            </w:r>
            <w:proofErr w:type="spellStart"/>
            <w:r w:rsidRPr="00655F94">
              <w:rPr>
                <w:rStyle w:val="af1"/>
                <w:sz w:val="24"/>
                <w:szCs w:val="24"/>
              </w:rPr>
              <w:t>сут</w:t>
            </w:r>
            <w:proofErr w:type="spellEnd"/>
            <w:r w:rsidRPr="00655F94">
              <w:rPr>
                <w:rStyle w:val="af1"/>
                <w:sz w:val="24"/>
                <w:szCs w:val="24"/>
              </w:rPr>
              <w:t>.</w:t>
            </w:r>
          </w:p>
        </w:tc>
      </w:tr>
      <w:tr w:rsidR="001E1983" w:rsidRPr="00655F94" w:rsidTr="00FE2FB6">
        <w:trPr>
          <w:trHeight w:val="300"/>
          <w:jc w:val="center"/>
        </w:trPr>
        <w:tc>
          <w:tcPr>
            <w:tcW w:w="1050" w:type="pct"/>
            <w:tcBorders>
              <w:top w:val="nil"/>
              <w:left w:val="single" w:sz="4" w:space="0" w:color="auto"/>
              <w:bottom w:val="single" w:sz="4" w:space="0" w:color="auto"/>
              <w:right w:val="single" w:sz="4" w:space="0" w:color="auto"/>
            </w:tcBorders>
            <w:vAlign w:val="center"/>
          </w:tcPr>
          <w:p w:rsidR="001E1983" w:rsidRPr="00655F94" w:rsidRDefault="001E1983" w:rsidP="00FE2FB6">
            <w:pPr>
              <w:pStyle w:val="112"/>
              <w:rPr>
                <w:rStyle w:val="af1"/>
                <w:sz w:val="24"/>
                <w:szCs w:val="24"/>
              </w:rPr>
            </w:pPr>
            <w:r w:rsidRPr="00655F94">
              <w:rPr>
                <w:rStyle w:val="af1"/>
                <w:sz w:val="24"/>
                <w:szCs w:val="24"/>
              </w:rPr>
              <w:t xml:space="preserve">п.г.т. </w:t>
            </w:r>
            <w:proofErr w:type="spellStart"/>
            <w:r w:rsidRPr="00655F94">
              <w:rPr>
                <w:rStyle w:val="af1"/>
                <w:sz w:val="24"/>
                <w:szCs w:val="24"/>
              </w:rPr>
              <w:t>Кильдинстрой</w:t>
            </w:r>
            <w:proofErr w:type="spellEnd"/>
          </w:p>
        </w:tc>
        <w:tc>
          <w:tcPr>
            <w:tcW w:w="925" w:type="pct"/>
            <w:tcBorders>
              <w:top w:val="nil"/>
              <w:left w:val="single" w:sz="4" w:space="0" w:color="auto"/>
              <w:bottom w:val="single" w:sz="4" w:space="0" w:color="000000"/>
              <w:right w:val="single" w:sz="4" w:space="0" w:color="auto"/>
            </w:tcBorders>
            <w:vAlign w:val="center"/>
          </w:tcPr>
          <w:p w:rsidR="001E1983" w:rsidRPr="00655F94" w:rsidRDefault="001E1983" w:rsidP="00FE2FB6">
            <w:pPr>
              <w:pStyle w:val="112"/>
              <w:rPr>
                <w:rStyle w:val="af1"/>
                <w:sz w:val="24"/>
                <w:szCs w:val="24"/>
              </w:rPr>
            </w:pPr>
            <w:r w:rsidRPr="00655F94">
              <w:rPr>
                <w:rStyle w:val="af1"/>
                <w:sz w:val="24"/>
                <w:szCs w:val="24"/>
              </w:rPr>
              <w:t>КОС</w:t>
            </w:r>
          </w:p>
        </w:tc>
        <w:tc>
          <w:tcPr>
            <w:tcW w:w="844" w:type="pct"/>
            <w:tcBorders>
              <w:top w:val="nil"/>
              <w:left w:val="single" w:sz="4" w:space="0" w:color="auto"/>
              <w:bottom w:val="single" w:sz="4" w:space="0" w:color="auto"/>
              <w:right w:val="single" w:sz="4" w:space="0" w:color="auto"/>
            </w:tcBorders>
            <w:vAlign w:val="center"/>
          </w:tcPr>
          <w:p w:rsidR="001E1983" w:rsidRPr="00655F94" w:rsidRDefault="001E1983" w:rsidP="00FE2FB6">
            <w:pPr>
              <w:pStyle w:val="112"/>
              <w:rPr>
                <w:rStyle w:val="af1"/>
                <w:sz w:val="24"/>
                <w:szCs w:val="24"/>
              </w:rPr>
            </w:pPr>
            <w:r w:rsidRPr="00655F94">
              <w:rPr>
                <w:rStyle w:val="af1"/>
                <w:sz w:val="24"/>
                <w:szCs w:val="24"/>
              </w:rPr>
              <w:t>1,4</w:t>
            </w:r>
          </w:p>
        </w:tc>
        <w:tc>
          <w:tcPr>
            <w:tcW w:w="800" w:type="pct"/>
            <w:vMerge w:val="restart"/>
            <w:tcBorders>
              <w:top w:val="nil"/>
              <w:left w:val="single" w:sz="4" w:space="0" w:color="auto"/>
              <w:bottom w:val="single" w:sz="4" w:space="0" w:color="auto"/>
              <w:right w:val="single" w:sz="4" w:space="0" w:color="auto"/>
            </w:tcBorders>
            <w:vAlign w:val="center"/>
          </w:tcPr>
          <w:p w:rsidR="001E1983" w:rsidRPr="00655F94" w:rsidRDefault="001E1983" w:rsidP="00FE2FB6">
            <w:pPr>
              <w:pStyle w:val="112"/>
              <w:rPr>
                <w:rStyle w:val="af1"/>
                <w:sz w:val="24"/>
                <w:szCs w:val="24"/>
              </w:rPr>
            </w:pPr>
            <w:r w:rsidRPr="00655F94">
              <w:rPr>
                <w:rStyle w:val="af1"/>
                <w:sz w:val="24"/>
                <w:szCs w:val="24"/>
              </w:rPr>
              <w:t>14,2</w:t>
            </w:r>
          </w:p>
          <w:p w:rsidR="001E1983" w:rsidRPr="00655F94" w:rsidRDefault="001E1983" w:rsidP="00FE2FB6">
            <w:pPr>
              <w:pStyle w:val="112"/>
              <w:rPr>
                <w:rStyle w:val="af1"/>
                <w:sz w:val="24"/>
                <w:szCs w:val="24"/>
              </w:rPr>
            </w:pPr>
            <w:r w:rsidRPr="00655F94">
              <w:rPr>
                <w:rStyle w:val="af1"/>
                <w:sz w:val="24"/>
                <w:szCs w:val="24"/>
              </w:rPr>
              <w:t>90</w:t>
            </w:r>
          </w:p>
        </w:tc>
        <w:tc>
          <w:tcPr>
            <w:tcW w:w="781" w:type="pct"/>
            <w:vMerge w:val="restart"/>
            <w:tcBorders>
              <w:top w:val="nil"/>
              <w:left w:val="single" w:sz="4" w:space="0" w:color="auto"/>
              <w:bottom w:val="single" w:sz="4" w:space="0" w:color="auto"/>
              <w:right w:val="single" w:sz="4" w:space="0" w:color="auto"/>
            </w:tcBorders>
            <w:vAlign w:val="center"/>
          </w:tcPr>
          <w:p w:rsidR="001E1983" w:rsidRPr="00655F94" w:rsidRDefault="001E1983" w:rsidP="00FE2FB6">
            <w:pPr>
              <w:pStyle w:val="112"/>
              <w:rPr>
                <w:rStyle w:val="af1"/>
                <w:sz w:val="24"/>
                <w:szCs w:val="24"/>
              </w:rPr>
            </w:pPr>
            <w:r w:rsidRPr="00655F94">
              <w:rPr>
                <w:rStyle w:val="af1"/>
                <w:sz w:val="24"/>
                <w:szCs w:val="24"/>
              </w:rPr>
              <w:t>526,23</w:t>
            </w:r>
          </w:p>
        </w:tc>
        <w:tc>
          <w:tcPr>
            <w:tcW w:w="600" w:type="pct"/>
            <w:vMerge w:val="restart"/>
            <w:tcBorders>
              <w:top w:val="nil"/>
              <w:left w:val="single" w:sz="4" w:space="0" w:color="auto"/>
              <w:bottom w:val="single" w:sz="4" w:space="0" w:color="auto"/>
              <w:right w:val="single" w:sz="4" w:space="0" w:color="auto"/>
            </w:tcBorders>
            <w:vAlign w:val="center"/>
          </w:tcPr>
          <w:p w:rsidR="001E1983" w:rsidRPr="00655F94" w:rsidRDefault="001E1983" w:rsidP="00FE2FB6">
            <w:pPr>
              <w:pStyle w:val="112"/>
              <w:rPr>
                <w:rStyle w:val="af1"/>
                <w:sz w:val="24"/>
                <w:szCs w:val="24"/>
              </w:rPr>
            </w:pPr>
            <w:r w:rsidRPr="00655F94">
              <w:rPr>
                <w:rStyle w:val="af1"/>
                <w:sz w:val="24"/>
                <w:szCs w:val="24"/>
              </w:rPr>
              <w:t>1,44</w:t>
            </w:r>
          </w:p>
        </w:tc>
      </w:tr>
      <w:tr w:rsidR="001E1983" w:rsidRPr="00655F94" w:rsidTr="00FE2FB6">
        <w:trPr>
          <w:trHeight w:val="300"/>
          <w:jc w:val="center"/>
        </w:trPr>
        <w:tc>
          <w:tcPr>
            <w:tcW w:w="1050" w:type="pct"/>
            <w:tcBorders>
              <w:top w:val="nil"/>
              <w:left w:val="single" w:sz="4" w:space="0" w:color="auto"/>
              <w:bottom w:val="single" w:sz="4" w:space="0" w:color="auto"/>
              <w:right w:val="single" w:sz="4" w:space="0" w:color="auto"/>
            </w:tcBorders>
            <w:vAlign w:val="center"/>
          </w:tcPr>
          <w:p w:rsidR="001E1983" w:rsidRPr="00655F94" w:rsidRDefault="001E1983" w:rsidP="00FE2FB6">
            <w:pPr>
              <w:pStyle w:val="112"/>
              <w:rPr>
                <w:rStyle w:val="af1"/>
                <w:sz w:val="24"/>
                <w:szCs w:val="24"/>
              </w:rPr>
            </w:pPr>
            <w:r w:rsidRPr="00655F94">
              <w:rPr>
                <w:rStyle w:val="af1"/>
                <w:sz w:val="24"/>
                <w:szCs w:val="24"/>
              </w:rPr>
              <w:t xml:space="preserve">н.п. </w:t>
            </w:r>
            <w:proofErr w:type="spellStart"/>
            <w:r w:rsidRPr="00655F94">
              <w:rPr>
                <w:rStyle w:val="af1"/>
                <w:sz w:val="24"/>
                <w:szCs w:val="24"/>
              </w:rPr>
              <w:t>Шонгуй</w:t>
            </w:r>
            <w:proofErr w:type="spellEnd"/>
          </w:p>
        </w:tc>
        <w:tc>
          <w:tcPr>
            <w:tcW w:w="925" w:type="pct"/>
            <w:tcBorders>
              <w:top w:val="nil"/>
              <w:left w:val="single" w:sz="4" w:space="0" w:color="auto"/>
              <w:bottom w:val="single" w:sz="4" w:space="0" w:color="000000"/>
              <w:right w:val="single" w:sz="4" w:space="0" w:color="auto"/>
            </w:tcBorders>
            <w:vAlign w:val="center"/>
          </w:tcPr>
          <w:p w:rsidR="001E1983" w:rsidRPr="00655F94" w:rsidRDefault="001E1983" w:rsidP="00FE2FB6">
            <w:pPr>
              <w:pStyle w:val="112"/>
              <w:rPr>
                <w:rStyle w:val="af1"/>
                <w:sz w:val="24"/>
                <w:szCs w:val="24"/>
              </w:rPr>
            </w:pPr>
            <w:r w:rsidRPr="00655F94">
              <w:rPr>
                <w:rStyle w:val="af1"/>
                <w:sz w:val="24"/>
                <w:szCs w:val="24"/>
              </w:rPr>
              <w:t>КОС</w:t>
            </w:r>
          </w:p>
        </w:tc>
        <w:tc>
          <w:tcPr>
            <w:tcW w:w="844" w:type="pct"/>
            <w:tcBorders>
              <w:top w:val="single" w:sz="4" w:space="0" w:color="auto"/>
              <w:left w:val="single" w:sz="4" w:space="0" w:color="auto"/>
              <w:bottom w:val="single" w:sz="4" w:space="0" w:color="auto"/>
              <w:right w:val="single" w:sz="4" w:space="0" w:color="auto"/>
            </w:tcBorders>
            <w:vAlign w:val="center"/>
          </w:tcPr>
          <w:p w:rsidR="001E1983" w:rsidRPr="00655F94" w:rsidRDefault="001E1983" w:rsidP="00FE2FB6">
            <w:pPr>
              <w:pStyle w:val="112"/>
              <w:rPr>
                <w:rStyle w:val="af1"/>
                <w:sz w:val="24"/>
                <w:szCs w:val="24"/>
              </w:rPr>
            </w:pPr>
            <w:r w:rsidRPr="00655F94">
              <w:rPr>
                <w:rStyle w:val="af1"/>
                <w:sz w:val="24"/>
                <w:szCs w:val="24"/>
              </w:rPr>
              <w:t>0,9</w:t>
            </w:r>
          </w:p>
        </w:tc>
        <w:tc>
          <w:tcPr>
            <w:tcW w:w="800" w:type="pct"/>
            <w:vMerge/>
            <w:tcBorders>
              <w:top w:val="nil"/>
              <w:left w:val="single" w:sz="4" w:space="0" w:color="auto"/>
              <w:bottom w:val="single" w:sz="4" w:space="0" w:color="auto"/>
              <w:right w:val="single" w:sz="4" w:space="0" w:color="auto"/>
            </w:tcBorders>
            <w:vAlign w:val="center"/>
          </w:tcPr>
          <w:p w:rsidR="001E1983" w:rsidRPr="00655F94" w:rsidRDefault="001E1983" w:rsidP="00FE2FB6">
            <w:pPr>
              <w:pStyle w:val="112"/>
              <w:rPr>
                <w:rStyle w:val="af1"/>
                <w:sz w:val="24"/>
                <w:szCs w:val="24"/>
              </w:rPr>
            </w:pPr>
          </w:p>
        </w:tc>
        <w:tc>
          <w:tcPr>
            <w:tcW w:w="781" w:type="pct"/>
            <w:vMerge/>
            <w:tcBorders>
              <w:top w:val="nil"/>
              <w:left w:val="single" w:sz="4" w:space="0" w:color="auto"/>
              <w:bottom w:val="single" w:sz="4" w:space="0" w:color="auto"/>
              <w:right w:val="single" w:sz="4" w:space="0" w:color="auto"/>
            </w:tcBorders>
            <w:vAlign w:val="center"/>
          </w:tcPr>
          <w:p w:rsidR="001E1983" w:rsidRPr="00655F94" w:rsidRDefault="001E1983" w:rsidP="00FE2FB6">
            <w:pPr>
              <w:pStyle w:val="112"/>
              <w:rPr>
                <w:rStyle w:val="af1"/>
                <w:sz w:val="24"/>
                <w:szCs w:val="24"/>
              </w:rPr>
            </w:pPr>
          </w:p>
        </w:tc>
        <w:tc>
          <w:tcPr>
            <w:tcW w:w="600" w:type="pct"/>
            <w:vMerge/>
            <w:tcBorders>
              <w:top w:val="nil"/>
              <w:left w:val="single" w:sz="4" w:space="0" w:color="auto"/>
              <w:bottom w:val="single" w:sz="4" w:space="0" w:color="auto"/>
              <w:right w:val="single" w:sz="4" w:space="0" w:color="auto"/>
            </w:tcBorders>
            <w:vAlign w:val="center"/>
          </w:tcPr>
          <w:p w:rsidR="001E1983" w:rsidRPr="00655F94" w:rsidRDefault="001E1983" w:rsidP="00FE2FB6">
            <w:pPr>
              <w:pStyle w:val="112"/>
              <w:rPr>
                <w:rStyle w:val="af1"/>
                <w:sz w:val="24"/>
                <w:szCs w:val="24"/>
              </w:rPr>
            </w:pPr>
          </w:p>
        </w:tc>
      </w:tr>
      <w:tr w:rsidR="001E1983" w:rsidRPr="00655F94" w:rsidTr="00FE2FB6">
        <w:trPr>
          <w:trHeight w:val="300"/>
          <w:jc w:val="center"/>
        </w:trPr>
        <w:tc>
          <w:tcPr>
            <w:tcW w:w="1050" w:type="pct"/>
            <w:tcBorders>
              <w:top w:val="nil"/>
              <w:left w:val="single" w:sz="4" w:space="0" w:color="auto"/>
              <w:bottom w:val="single" w:sz="4" w:space="0" w:color="auto"/>
              <w:right w:val="single" w:sz="4" w:space="0" w:color="auto"/>
            </w:tcBorders>
            <w:vAlign w:val="center"/>
          </w:tcPr>
          <w:p w:rsidR="001E1983" w:rsidRPr="00655F94" w:rsidRDefault="001E1983" w:rsidP="00FE2FB6">
            <w:pPr>
              <w:pStyle w:val="112"/>
              <w:rPr>
                <w:rStyle w:val="af1"/>
                <w:sz w:val="24"/>
                <w:szCs w:val="24"/>
              </w:rPr>
            </w:pPr>
            <w:r w:rsidRPr="00655F94">
              <w:rPr>
                <w:rStyle w:val="af1"/>
                <w:sz w:val="24"/>
                <w:szCs w:val="24"/>
              </w:rPr>
              <w:t>н.п. Зверосовхоз</w:t>
            </w:r>
          </w:p>
        </w:tc>
        <w:tc>
          <w:tcPr>
            <w:tcW w:w="925" w:type="pct"/>
            <w:tcBorders>
              <w:top w:val="nil"/>
              <w:left w:val="single" w:sz="4" w:space="0" w:color="auto"/>
              <w:bottom w:val="single" w:sz="4" w:space="0" w:color="000000"/>
              <w:right w:val="single" w:sz="4" w:space="0" w:color="auto"/>
            </w:tcBorders>
            <w:vAlign w:val="center"/>
          </w:tcPr>
          <w:p w:rsidR="001E1983" w:rsidRPr="00655F94" w:rsidRDefault="001E1983" w:rsidP="00FE2FB6">
            <w:pPr>
              <w:pStyle w:val="112"/>
              <w:rPr>
                <w:rStyle w:val="af1"/>
                <w:sz w:val="24"/>
                <w:szCs w:val="24"/>
              </w:rPr>
            </w:pPr>
            <w:r w:rsidRPr="00655F94">
              <w:rPr>
                <w:rStyle w:val="af1"/>
                <w:sz w:val="24"/>
                <w:szCs w:val="24"/>
              </w:rPr>
              <w:t xml:space="preserve">КОС </w:t>
            </w:r>
          </w:p>
          <w:p w:rsidR="001E1983" w:rsidRPr="00655F94" w:rsidRDefault="001E1983" w:rsidP="00FE2FB6">
            <w:pPr>
              <w:pStyle w:val="112"/>
              <w:rPr>
                <w:rStyle w:val="af1"/>
                <w:sz w:val="24"/>
                <w:szCs w:val="24"/>
              </w:rPr>
            </w:pPr>
            <w:r w:rsidRPr="00655F94">
              <w:rPr>
                <w:rStyle w:val="af1"/>
                <w:sz w:val="24"/>
                <w:szCs w:val="24"/>
              </w:rPr>
              <w:t>п. Молочный</w:t>
            </w:r>
          </w:p>
        </w:tc>
        <w:tc>
          <w:tcPr>
            <w:tcW w:w="844" w:type="pct"/>
            <w:tcBorders>
              <w:top w:val="single" w:sz="4" w:space="0" w:color="auto"/>
              <w:left w:val="single" w:sz="4" w:space="0" w:color="auto"/>
              <w:bottom w:val="single" w:sz="4" w:space="0" w:color="auto"/>
              <w:right w:val="single" w:sz="4" w:space="0" w:color="auto"/>
            </w:tcBorders>
            <w:vAlign w:val="center"/>
          </w:tcPr>
          <w:p w:rsidR="001E1983" w:rsidRPr="00655F94" w:rsidRDefault="001E1983" w:rsidP="00FE2FB6">
            <w:pPr>
              <w:pStyle w:val="112"/>
              <w:rPr>
                <w:rStyle w:val="af1"/>
                <w:sz w:val="24"/>
                <w:szCs w:val="24"/>
              </w:rPr>
            </w:pPr>
            <w:r w:rsidRPr="00655F94">
              <w:rPr>
                <w:rStyle w:val="af1"/>
                <w:sz w:val="24"/>
                <w:szCs w:val="24"/>
              </w:rPr>
              <w:t>-</w:t>
            </w:r>
          </w:p>
        </w:tc>
        <w:tc>
          <w:tcPr>
            <w:tcW w:w="800" w:type="pct"/>
            <w:vMerge/>
            <w:tcBorders>
              <w:top w:val="nil"/>
              <w:left w:val="single" w:sz="4" w:space="0" w:color="auto"/>
              <w:bottom w:val="single" w:sz="4" w:space="0" w:color="auto"/>
              <w:right w:val="single" w:sz="4" w:space="0" w:color="auto"/>
            </w:tcBorders>
            <w:vAlign w:val="center"/>
          </w:tcPr>
          <w:p w:rsidR="001E1983" w:rsidRPr="00655F94" w:rsidRDefault="001E1983" w:rsidP="00FE2FB6">
            <w:pPr>
              <w:pStyle w:val="112"/>
              <w:rPr>
                <w:rStyle w:val="af1"/>
                <w:sz w:val="24"/>
                <w:szCs w:val="24"/>
              </w:rPr>
            </w:pPr>
          </w:p>
        </w:tc>
        <w:tc>
          <w:tcPr>
            <w:tcW w:w="781" w:type="pct"/>
            <w:vMerge/>
            <w:tcBorders>
              <w:top w:val="nil"/>
              <w:left w:val="single" w:sz="4" w:space="0" w:color="auto"/>
              <w:bottom w:val="single" w:sz="4" w:space="0" w:color="auto"/>
              <w:right w:val="single" w:sz="4" w:space="0" w:color="auto"/>
            </w:tcBorders>
            <w:vAlign w:val="center"/>
          </w:tcPr>
          <w:p w:rsidR="001E1983" w:rsidRPr="00655F94" w:rsidRDefault="001E1983" w:rsidP="00FE2FB6">
            <w:pPr>
              <w:pStyle w:val="112"/>
              <w:rPr>
                <w:rStyle w:val="af1"/>
                <w:sz w:val="24"/>
                <w:szCs w:val="24"/>
              </w:rPr>
            </w:pPr>
          </w:p>
        </w:tc>
        <w:tc>
          <w:tcPr>
            <w:tcW w:w="600" w:type="pct"/>
            <w:vMerge/>
            <w:tcBorders>
              <w:top w:val="nil"/>
              <w:left w:val="single" w:sz="4" w:space="0" w:color="auto"/>
              <w:bottom w:val="single" w:sz="4" w:space="0" w:color="auto"/>
              <w:right w:val="single" w:sz="4" w:space="0" w:color="auto"/>
            </w:tcBorders>
            <w:vAlign w:val="center"/>
          </w:tcPr>
          <w:p w:rsidR="001E1983" w:rsidRPr="00655F94" w:rsidRDefault="001E1983" w:rsidP="00FE2FB6">
            <w:pPr>
              <w:pStyle w:val="112"/>
              <w:rPr>
                <w:rStyle w:val="af1"/>
                <w:sz w:val="24"/>
                <w:szCs w:val="24"/>
              </w:rPr>
            </w:pPr>
          </w:p>
        </w:tc>
      </w:tr>
      <w:tr w:rsidR="001E1983" w:rsidRPr="00655F94" w:rsidTr="00FE2FB6">
        <w:trPr>
          <w:trHeight w:val="300"/>
          <w:jc w:val="center"/>
        </w:trPr>
        <w:tc>
          <w:tcPr>
            <w:tcW w:w="1050" w:type="pct"/>
            <w:tcBorders>
              <w:top w:val="nil"/>
              <w:left w:val="single" w:sz="4" w:space="0" w:color="auto"/>
              <w:bottom w:val="single" w:sz="4" w:space="0" w:color="auto"/>
              <w:right w:val="single" w:sz="4" w:space="0" w:color="auto"/>
            </w:tcBorders>
            <w:vAlign w:val="center"/>
          </w:tcPr>
          <w:p w:rsidR="001E1983" w:rsidRPr="00655F94" w:rsidRDefault="001E1983" w:rsidP="00FE2FB6">
            <w:pPr>
              <w:pStyle w:val="112"/>
              <w:rPr>
                <w:rStyle w:val="af1"/>
                <w:sz w:val="24"/>
                <w:szCs w:val="24"/>
              </w:rPr>
            </w:pPr>
            <w:proofErr w:type="gramStart"/>
            <w:r w:rsidRPr="00655F94">
              <w:rPr>
                <w:rStyle w:val="af1"/>
                <w:sz w:val="24"/>
                <w:szCs w:val="24"/>
              </w:rPr>
              <w:t>ж</w:t>
            </w:r>
            <w:proofErr w:type="gramEnd"/>
            <w:r w:rsidRPr="00655F94">
              <w:rPr>
                <w:rStyle w:val="af1"/>
                <w:sz w:val="24"/>
                <w:szCs w:val="24"/>
              </w:rPr>
              <w:t>/</w:t>
            </w:r>
            <w:proofErr w:type="spellStart"/>
            <w:r w:rsidRPr="00655F94">
              <w:rPr>
                <w:rStyle w:val="af1"/>
                <w:sz w:val="24"/>
                <w:szCs w:val="24"/>
              </w:rPr>
              <w:t>д</w:t>
            </w:r>
            <w:proofErr w:type="spellEnd"/>
            <w:r w:rsidRPr="00655F94">
              <w:rPr>
                <w:rStyle w:val="af1"/>
                <w:sz w:val="24"/>
                <w:szCs w:val="24"/>
              </w:rPr>
              <w:t xml:space="preserve"> ст. Магнетиты</w:t>
            </w:r>
          </w:p>
        </w:tc>
        <w:tc>
          <w:tcPr>
            <w:tcW w:w="925" w:type="pct"/>
            <w:tcBorders>
              <w:top w:val="nil"/>
              <w:left w:val="nil"/>
              <w:bottom w:val="single" w:sz="4" w:space="0" w:color="auto"/>
              <w:right w:val="single" w:sz="4" w:space="0" w:color="auto"/>
            </w:tcBorders>
            <w:vAlign w:val="center"/>
          </w:tcPr>
          <w:p w:rsidR="001E1983" w:rsidRPr="00655F94" w:rsidRDefault="001E1983" w:rsidP="00FE2FB6">
            <w:pPr>
              <w:pStyle w:val="112"/>
              <w:rPr>
                <w:rStyle w:val="af1"/>
                <w:sz w:val="24"/>
                <w:szCs w:val="24"/>
              </w:rPr>
            </w:pPr>
            <w:r w:rsidRPr="00655F94">
              <w:rPr>
                <w:rStyle w:val="af1"/>
                <w:sz w:val="24"/>
                <w:szCs w:val="24"/>
              </w:rPr>
              <w:t>нет</w:t>
            </w:r>
          </w:p>
        </w:tc>
        <w:tc>
          <w:tcPr>
            <w:tcW w:w="844" w:type="pct"/>
            <w:tcBorders>
              <w:top w:val="single" w:sz="4" w:space="0" w:color="auto"/>
              <w:left w:val="single" w:sz="4" w:space="0" w:color="auto"/>
              <w:bottom w:val="single" w:sz="4" w:space="0" w:color="auto"/>
              <w:right w:val="single" w:sz="4" w:space="0" w:color="auto"/>
            </w:tcBorders>
            <w:vAlign w:val="center"/>
          </w:tcPr>
          <w:p w:rsidR="001E1983" w:rsidRPr="00655F94" w:rsidRDefault="001E1983" w:rsidP="00FE2FB6">
            <w:pPr>
              <w:pStyle w:val="112"/>
              <w:rPr>
                <w:rStyle w:val="af1"/>
                <w:sz w:val="24"/>
                <w:szCs w:val="24"/>
              </w:rPr>
            </w:pPr>
            <w:r w:rsidRPr="00655F94">
              <w:rPr>
                <w:rStyle w:val="af1"/>
                <w:sz w:val="24"/>
                <w:szCs w:val="24"/>
              </w:rPr>
              <w:t>-</w:t>
            </w:r>
          </w:p>
        </w:tc>
        <w:tc>
          <w:tcPr>
            <w:tcW w:w="800" w:type="pct"/>
            <w:vMerge/>
            <w:tcBorders>
              <w:top w:val="nil"/>
              <w:left w:val="single" w:sz="4" w:space="0" w:color="auto"/>
              <w:bottom w:val="single" w:sz="4" w:space="0" w:color="auto"/>
              <w:right w:val="single" w:sz="4" w:space="0" w:color="auto"/>
            </w:tcBorders>
            <w:vAlign w:val="center"/>
          </w:tcPr>
          <w:p w:rsidR="001E1983" w:rsidRPr="00655F94" w:rsidRDefault="001E1983" w:rsidP="00FE2FB6">
            <w:pPr>
              <w:pStyle w:val="112"/>
              <w:rPr>
                <w:rStyle w:val="af1"/>
                <w:sz w:val="24"/>
                <w:szCs w:val="24"/>
              </w:rPr>
            </w:pPr>
          </w:p>
        </w:tc>
        <w:tc>
          <w:tcPr>
            <w:tcW w:w="781" w:type="pct"/>
            <w:vMerge/>
            <w:tcBorders>
              <w:top w:val="nil"/>
              <w:left w:val="single" w:sz="4" w:space="0" w:color="auto"/>
              <w:bottom w:val="single" w:sz="4" w:space="0" w:color="auto"/>
              <w:right w:val="single" w:sz="4" w:space="0" w:color="auto"/>
            </w:tcBorders>
            <w:vAlign w:val="center"/>
          </w:tcPr>
          <w:p w:rsidR="001E1983" w:rsidRPr="00655F94" w:rsidRDefault="001E1983" w:rsidP="00FE2FB6">
            <w:pPr>
              <w:pStyle w:val="112"/>
              <w:rPr>
                <w:rStyle w:val="af1"/>
                <w:sz w:val="24"/>
                <w:szCs w:val="24"/>
              </w:rPr>
            </w:pPr>
          </w:p>
        </w:tc>
        <w:tc>
          <w:tcPr>
            <w:tcW w:w="600" w:type="pct"/>
            <w:vMerge/>
            <w:tcBorders>
              <w:top w:val="nil"/>
              <w:left w:val="single" w:sz="4" w:space="0" w:color="auto"/>
              <w:bottom w:val="single" w:sz="4" w:space="0" w:color="auto"/>
              <w:right w:val="single" w:sz="4" w:space="0" w:color="auto"/>
            </w:tcBorders>
            <w:vAlign w:val="center"/>
          </w:tcPr>
          <w:p w:rsidR="001E1983" w:rsidRPr="00655F94" w:rsidRDefault="001E1983" w:rsidP="00FE2FB6">
            <w:pPr>
              <w:pStyle w:val="112"/>
              <w:rPr>
                <w:rStyle w:val="af1"/>
                <w:sz w:val="24"/>
                <w:szCs w:val="24"/>
              </w:rPr>
            </w:pPr>
          </w:p>
        </w:tc>
      </w:tr>
    </w:tbl>
    <w:p w:rsidR="001E1983" w:rsidRPr="00124F2C" w:rsidRDefault="001E1983" w:rsidP="001E1983">
      <w:pPr>
        <w:pStyle w:val="ae"/>
        <w:rPr>
          <w:rStyle w:val="af1"/>
        </w:rPr>
      </w:pPr>
      <w:r w:rsidRPr="00124F2C">
        <w:rPr>
          <w:rStyle w:val="af1"/>
        </w:rPr>
        <w:t>Выпуск очищенных стоков осуществляется в р</w:t>
      </w:r>
      <w:proofErr w:type="gramStart"/>
      <w:r w:rsidRPr="00124F2C">
        <w:rPr>
          <w:rStyle w:val="af1"/>
        </w:rPr>
        <w:t>.К</w:t>
      </w:r>
      <w:proofErr w:type="gramEnd"/>
      <w:r w:rsidRPr="00124F2C">
        <w:rPr>
          <w:rStyle w:val="af1"/>
        </w:rPr>
        <w:t>ола.</w:t>
      </w:r>
    </w:p>
    <w:p w:rsidR="001E1983" w:rsidRPr="00124F2C" w:rsidRDefault="001E1983" w:rsidP="001E1983">
      <w:pPr>
        <w:pStyle w:val="ae"/>
        <w:rPr>
          <w:rStyle w:val="af1"/>
        </w:rPr>
      </w:pPr>
      <w:r w:rsidRPr="00124F2C">
        <w:rPr>
          <w:rStyle w:val="af1"/>
        </w:rPr>
        <w:t>Канализационные стоки населенного пункта ж/</w:t>
      </w:r>
      <w:proofErr w:type="spellStart"/>
      <w:r w:rsidRPr="00124F2C">
        <w:rPr>
          <w:rStyle w:val="af1"/>
        </w:rPr>
        <w:t>д</w:t>
      </w:r>
      <w:proofErr w:type="spellEnd"/>
      <w:r w:rsidRPr="00124F2C">
        <w:rPr>
          <w:rStyle w:val="af1"/>
        </w:rPr>
        <w:t xml:space="preserve"> ст. Магнетиты собираются </w:t>
      </w:r>
      <w:proofErr w:type="gramStart"/>
      <w:r w:rsidRPr="00124F2C">
        <w:rPr>
          <w:rStyle w:val="af1"/>
        </w:rPr>
        <w:t>в</w:t>
      </w:r>
      <w:proofErr w:type="gramEnd"/>
      <w:r w:rsidRPr="00124F2C">
        <w:rPr>
          <w:rStyle w:val="af1"/>
        </w:rPr>
        <w:t xml:space="preserve"> выгреба.</w:t>
      </w:r>
    </w:p>
    <w:p w:rsidR="001E1983" w:rsidRPr="00124F2C" w:rsidRDefault="001E1983" w:rsidP="001E1983">
      <w:pPr>
        <w:pStyle w:val="ae"/>
        <w:rPr>
          <w:rStyle w:val="af1"/>
        </w:rPr>
      </w:pPr>
      <w:r w:rsidRPr="00124F2C">
        <w:rPr>
          <w:rStyle w:val="af1"/>
        </w:rPr>
        <w:t xml:space="preserve">Канализационные стоки от объектов дачных некоммерческих товариществ собираются </w:t>
      </w:r>
      <w:proofErr w:type="gramStart"/>
      <w:r w:rsidRPr="00124F2C">
        <w:rPr>
          <w:rStyle w:val="af1"/>
        </w:rPr>
        <w:t>в</w:t>
      </w:r>
      <w:proofErr w:type="gramEnd"/>
      <w:r w:rsidRPr="00124F2C">
        <w:rPr>
          <w:rStyle w:val="af1"/>
        </w:rPr>
        <w:t xml:space="preserve"> выгреба.</w:t>
      </w:r>
    </w:p>
    <w:p w:rsidR="001E1983" w:rsidRPr="00655F94" w:rsidRDefault="001E1983" w:rsidP="00655F94">
      <w:pPr>
        <w:pStyle w:val="3"/>
        <w:jc w:val="center"/>
        <w:rPr>
          <w:rStyle w:val="af1"/>
          <w:rFonts w:ascii="Times New Roman" w:hAnsi="Times New Roman"/>
        </w:rPr>
      </w:pPr>
      <w:bookmarkStart w:id="74" w:name="_Toc492303987"/>
      <w:r w:rsidRPr="00655F94">
        <w:rPr>
          <w:rStyle w:val="af1"/>
          <w:rFonts w:ascii="Times New Roman" w:hAnsi="Times New Roman"/>
        </w:rPr>
        <w:t>Электроснабжение</w:t>
      </w:r>
      <w:bookmarkEnd w:id="74"/>
    </w:p>
    <w:p w:rsidR="001E1983" w:rsidRPr="00124F2C" w:rsidRDefault="001E1983" w:rsidP="001E1983">
      <w:pPr>
        <w:pStyle w:val="ae"/>
        <w:rPr>
          <w:rStyle w:val="af1"/>
        </w:rPr>
      </w:pPr>
      <w:r w:rsidRPr="00124F2C">
        <w:rPr>
          <w:rStyle w:val="af1"/>
        </w:rPr>
        <w:t xml:space="preserve">Электроснабжение городского поселения </w:t>
      </w:r>
      <w:proofErr w:type="spellStart"/>
      <w:r w:rsidRPr="00124F2C">
        <w:rPr>
          <w:rStyle w:val="af1"/>
        </w:rPr>
        <w:t>Кильдинстрой</w:t>
      </w:r>
      <w:proofErr w:type="spellEnd"/>
      <w:r w:rsidRPr="00124F2C">
        <w:rPr>
          <w:rStyle w:val="af1"/>
        </w:rPr>
        <w:t xml:space="preserve"> Кольского муниципального района Мурманской обл</w:t>
      </w:r>
      <w:r w:rsidR="005938FF">
        <w:rPr>
          <w:rStyle w:val="af1"/>
        </w:rPr>
        <w:t>асти осуществляется от системы П</w:t>
      </w:r>
      <w:r w:rsidRPr="00124F2C">
        <w:rPr>
          <w:rStyle w:val="af1"/>
        </w:rPr>
        <w:t xml:space="preserve">АО «МРСК </w:t>
      </w:r>
      <w:proofErr w:type="spellStart"/>
      <w:r w:rsidRPr="00124F2C">
        <w:rPr>
          <w:rStyle w:val="af1"/>
        </w:rPr>
        <w:t>Северо-Запада</w:t>
      </w:r>
      <w:proofErr w:type="spellEnd"/>
      <w:r w:rsidRPr="00124F2C">
        <w:rPr>
          <w:rStyle w:val="af1"/>
        </w:rPr>
        <w:t xml:space="preserve">» </w:t>
      </w:r>
      <w:r w:rsidR="005938FF">
        <w:rPr>
          <w:rStyle w:val="af1"/>
        </w:rPr>
        <w:t>ОАО «</w:t>
      </w:r>
      <w:proofErr w:type="spellStart"/>
      <w:r w:rsidRPr="00124F2C">
        <w:rPr>
          <w:rStyle w:val="af1"/>
        </w:rPr>
        <w:t>Колэнерго</w:t>
      </w:r>
      <w:proofErr w:type="spellEnd"/>
      <w:r w:rsidR="005938FF">
        <w:rPr>
          <w:rStyle w:val="af1"/>
        </w:rPr>
        <w:t>»</w:t>
      </w:r>
      <w:r w:rsidRPr="00124F2C">
        <w:rPr>
          <w:rStyle w:val="af1"/>
        </w:rPr>
        <w:t>.</w:t>
      </w:r>
    </w:p>
    <w:p w:rsidR="001E1983" w:rsidRPr="00124F2C" w:rsidRDefault="001E1983" w:rsidP="001E1983">
      <w:pPr>
        <w:pStyle w:val="ae"/>
        <w:rPr>
          <w:rStyle w:val="af1"/>
        </w:rPr>
      </w:pPr>
      <w:r w:rsidRPr="00124F2C">
        <w:rPr>
          <w:rStyle w:val="af1"/>
        </w:rPr>
        <w:t xml:space="preserve">На территории поселения расположены подстанции: в п.г.т. </w:t>
      </w:r>
      <w:proofErr w:type="spellStart"/>
      <w:r w:rsidRPr="00124F2C">
        <w:rPr>
          <w:rStyle w:val="af1"/>
        </w:rPr>
        <w:t>Кильдинстрой</w:t>
      </w:r>
      <w:proofErr w:type="spellEnd"/>
      <w:r w:rsidRPr="00124F2C">
        <w:rPr>
          <w:rStyle w:val="af1"/>
        </w:rPr>
        <w:t xml:space="preserve"> 110/10 кВ </w:t>
      </w:r>
      <w:proofErr w:type="spellStart"/>
      <w:proofErr w:type="gramStart"/>
      <w:r w:rsidRPr="00124F2C">
        <w:rPr>
          <w:rStyle w:val="af1"/>
        </w:rPr>
        <w:t>кВ</w:t>
      </w:r>
      <w:proofErr w:type="spellEnd"/>
      <w:proofErr w:type="gramEnd"/>
      <w:r w:rsidRPr="00124F2C">
        <w:rPr>
          <w:rStyle w:val="af1"/>
        </w:rPr>
        <w:t xml:space="preserve"> №7 и ПС 35/6 кВ № 307, в н.п. </w:t>
      </w:r>
      <w:proofErr w:type="spellStart"/>
      <w:r w:rsidRPr="00124F2C">
        <w:rPr>
          <w:rStyle w:val="af1"/>
        </w:rPr>
        <w:t>Шонгуй</w:t>
      </w:r>
      <w:proofErr w:type="spellEnd"/>
      <w:r w:rsidRPr="00124F2C">
        <w:rPr>
          <w:rStyle w:val="af1"/>
        </w:rPr>
        <w:t xml:space="preserve"> 35/10 кВ № 325, в н.п. Зверосовхоз 35/6 кВ № 394 и № 408. Также по территории городского поселения проходят воздушные линии электропередачи (</w:t>
      </w:r>
      <w:proofErr w:type="gramStart"/>
      <w:r w:rsidRPr="00124F2C">
        <w:rPr>
          <w:rStyle w:val="af1"/>
        </w:rPr>
        <w:t>ВЛ</w:t>
      </w:r>
      <w:proofErr w:type="gramEnd"/>
      <w:r w:rsidRPr="00124F2C">
        <w:rPr>
          <w:rStyle w:val="af1"/>
        </w:rPr>
        <w:t>) напряжением 330 кВ, 150 кВ, 110 кВ, 35 кВ. и 6 - 10 кВ.</w:t>
      </w:r>
    </w:p>
    <w:p w:rsidR="001E1983" w:rsidRPr="00124F2C" w:rsidRDefault="001E1983" w:rsidP="001E1983">
      <w:pPr>
        <w:pStyle w:val="ae"/>
        <w:rPr>
          <w:rStyle w:val="af1"/>
        </w:rPr>
      </w:pPr>
      <w:r w:rsidRPr="00124F2C">
        <w:rPr>
          <w:rStyle w:val="af1"/>
        </w:rPr>
        <w:t xml:space="preserve">Распределение электроэнергии по потребителям городского поселения осуществляется на напряжении 6 - 10 кВ по </w:t>
      </w:r>
      <w:proofErr w:type="gramStart"/>
      <w:r w:rsidRPr="00124F2C">
        <w:rPr>
          <w:rStyle w:val="af1"/>
        </w:rPr>
        <w:t>ВЛ</w:t>
      </w:r>
      <w:proofErr w:type="gramEnd"/>
      <w:r w:rsidRPr="00124F2C">
        <w:rPr>
          <w:rStyle w:val="af1"/>
        </w:rPr>
        <w:t xml:space="preserve"> 6 - 10 кВ через сеть подстанций 6 - 10/0,4 кВ.</w:t>
      </w:r>
    </w:p>
    <w:p w:rsidR="001E1983" w:rsidRPr="00124F2C" w:rsidRDefault="001E1983" w:rsidP="001E1983">
      <w:pPr>
        <w:pStyle w:val="ae"/>
        <w:rPr>
          <w:rStyle w:val="af1"/>
        </w:rPr>
      </w:pPr>
      <w:r w:rsidRPr="00124F2C">
        <w:rPr>
          <w:rStyle w:val="af1"/>
        </w:rPr>
        <w:t>В границах городского поселения планировочными ограничениями являются: шумовые зоны электрических подстанций 110 кВ и 35 кВ и охранные зоны воздушных линий электропередачи напряжением 330 кВ, 150 кВ, 110 кВ, 35 кВ и 6 кВ, проходящих по рассматриваемой территории.</w:t>
      </w:r>
    </w:p>
    <w:p w:rsidR="001E1983" w:rsidRPr="00124F2C" w:rsidRDefault="001E1983" w:rsidP="001E1983">
      <w:pPr>
        <w:pStyle w:val="ae"/>
        <w:rPr>
          <w:rStyle w:val="af1"/>
        </w:rPr>
      </w:pPr>
      <w:proofErr w:type="gramStart"/>
      <w:r w:rsidRPr="00124F2C">
        <w:rPr>
          <w:rStyle w:val="af1"/>
        </w:rPr>
        <w:t xml:space="preserve">В соответствии с «Правилами установления охранных зон объектов </w:t>
      </w:r>
      <w:proofErr w:type="spellStart"/>
      <w:r w:rsidRPr="00124F2C">
        <w:rPr>
          <w:rStyle w:val="af1"/>
        </w:rPr>
        <w:t>электросетевого</w:t>
      </w:r>
      <w:proofErr w:type="spellEnd"/>
      <w:r w:rsidRPr="00124F2C">
        <w:rPr>
          <w:rStyle w:val="af1"/>
        </w:rPr>
        <w:t xml:space="preserve"> хозяйства и особых условий использования земельных участков, расположенных в границах таких зон» (постановление Правительства Российской Федерации от 24 февраля 2009 г. № 160), </w:t>
      </w:r>
      <w:r w:rsidRPr="00124F2C">
        <w:rPr>
          <w:rStyle w:val="af1"/>
        </w:rPr>
        <w:lastRenderedPageBreak/>
        <w:t>охранные зоны вдоль воздушных линий электропередачи составляют: 330 кВ - 30 м, 150 кВ - 25 м, 110 кВ - 20 м, 35 кВ - 15 м, 6 кВ – 10 м по обе</w:t>
      </w:r>
      <w:proofErr w:type="gramEnd"/>
      <w:r w:rsidRPr="00124F2C">
        <w:rPr>
          <w:rStyle w:val="af1"/>
        </w:rPr>
        <w:t xml:space="preserve"> стороны линии от крайних проводов при не отклонённом их положении.</w:t>
      </w:r>
    </w:p>
    <w:p w:rsidR="001E1983" w:rsidRPr="00655F94" w:rsidRDefault="001E1983" w:rsidP="00655F94">
      <w:pPr>
        <w:pStyle w:val="3"/>
        <w:jc w:val="center"/>
        <w:rPr>
          <w:rStyle w:val="af1"/>
          <w:rFonts w:ascii="Times New Roman" w:hAnsi="Times New Roman"/>
        </w:rPr>
      </w:pPr>
      <w:bookmarkStart w:id="75" w:name="_Toc492303988"/>
      <w:r w:rsidRPr="00655F94">
        <w:rPr>
          <w:rStyle w:val="af1"/>
          <w:rFonts w:ascii="Times New Roman" w:hAnsi="Times New Roman"/>
        </w:rPr>
        <w:t>Газоснабжение</w:t>
      </w:r>
      <w:bookmarkEnd w:id="75"/>
    </w:p>
    <w:p w:rsidR="001E1983" w:rsidRPr="00124F2C" w:rsidRDefault="001E1983" w:rsidP="001E1983">
      <w:pPr>
        <w:pStyle w:val="ae"/>
        <w:rPr>
          <w:rStyle w:val="af1"/>
        </w:rPr>
      </w:pPr>
      <w:proofErr w:type="gramStart"/>
      <w:r w:rsidRPr="00124F2C">
        <w:rPr>
          <w:rStyle w:val="af1"/>
        </w:rPr>
        <w:t xml:space="preserve">В городском поселении </w:t>
      </w:r>
      <w:proofErr w:type="spellStart"/>
      <w:r w:rsidRPr="00124F2C">
        <w:rPr>
          <w:rStyle w:val="af1"/>
        </w:rPr>
        <w:t>Кильдинстрой</w:t>
      </w:r>
      <w:proofErr w:type="spellEnd"/>
      <w:r w:rsidRPr="00124F2C">
        <w:rPr>
          <w:rStyle w:val="af1"/>
        </w:rPr>
        <w:t xml:space="preserve"> в настоящее время газоснабжение осуществляется сжиженным углеводородным газом от девяти </w:t>
      </w:r>
      <w:proofErr w:type="spellStart"/>
      <w:r w:rsidRPr="00124F2C">
        <w:rPr>
          <w:rStyle w:val="af1"/>
        </w:rPr>
        <w:t>газорезервуарных</w:t>
      </w:r>
      <w:proofErr w:type="spellEnd"/>
      <w:r w:rsidRPr="00124F2C">
        <w:rPr>
          <w:rStyle w:val="af1"/>
        </w:rPr>
        <w:t xml:space="preserve"> установок и от шкафных (индивидуальных) </w:t>
      </w:r>
      <w:proofErr w:type="spellStart"/>
      <w:r w:rsidRPr="00124F2C">
        <w:rPr>
          <w:rStyle w:val="af1"/>
        </w:rPr>
        <w:t>газоустановок</w:t>
      </w:r>
      <w:proofErr w:type="spellEnd"/>
      <w:r w:rsidRPr="00124F2C">
        <w:rPr>
          <w:rStyle w:val="af1"/>
        </w:rPr>
        <w:t xml:space="preserve"> в поселке городского типа </w:t>
      </w:r>
      <w:proofErr w:type="spellStart"/>
      <w:r w:rsidRPr="00124F2C">
        <w:rPr>
          <w:rStyle w:val="af1"/>
        </w:rPr>
        <w:t>Кильдинстрой</w:t>
      </w:r>
      <w:proofErr w:type="spellEnd"/>
      <w:r w:rsidRPr="00124F2C">
        <w:rPr>
          <w:rStyle w:val="af1"/>
        </w:rPr>
        <w:t xml:space="preserve">, в населенных пунктах Зверосовхоз и </w:t>
      </w:r>
      <w:proofErr w:type="spellStart"/>
      <w:r w:rsidRPr="00124F2C">
        <w:rPr>
          <w:rStyle w:val="af1"/>
        </w:rPr>
        <w:t>Шонгуй</w:t>
      </w:r>
      <w:proofErr w:type="spellEnd"/>
      <w:r w:rsidRPr="00124F2C">
        <w:rPr>
          <w:rStyle w:val="af1"/>
        </w:rPr>
        <w:t>.</w:t>
      </w:r>
      <w:proofErr w:type="gramEnd"/>
    </w:p>
    <w:p w:rsidR="001E1983" w:rsidRPr="00124F2C" w:rsidRDefault="001E1983" w:rsidP="001E1983">
      <w:pPr>
        <w:pStyle w:val="ae"/>
        <w:rPr>
          <w:rStyle w:val="af1"/>
        </w:rPr>
      </w:pPr>
      <w:r w:rsidRPr="00124F2C">
        <w:rPr>
          <w:rStyle w:val="af1"/>
        </w:rPr>
        <w:t xml:space="preserve">Основным направлением использования сжиженного углеводородного газа является </w:t>
      </w:r>
      <w:proofErr w:type="spellStart"/>
      <w:r w:rsidRPr="00124F2C">
        <w:rPr>
          <w:rStyle w:val="af1"/>
        </w:rPr>
        <w:t>пищеприготовление</w:t>
      </w:r>
      <w:proofErr w:type="spellEnd"/>
      <w:r w:rsidRPr="00124F2C">
        <w:rPr>
          <w:rStyle w:val="af1"/>
        </w:rPr>
        <w:t>. Расход газа за 2008 год составил в 119 682 кг.</w:t>
      </w:r>
    </w:p>
    <w:p w:rsidR="001E1983" w:rsidRPr="00124F2C" w:rsidRDefault="001E1983" w:rsidP="001E1983">
      <w:pPr>
        <w:pStyle w:val="3"/>
        <w:rPr>
          <w:rStyle w:val="af1"/>
        </w:rPr>
      </w:pPr>
      <w:bookmarkStart w:id="76" w:name="_Toc492303989"/>
      <w:r w:rsidRPr="00124F2C">
        <w:rPr>
          <w:rStyle w:val="af1"/>
        </w:rPr>
        <w:t>Теплоснабжение</w:t>
      </w:r>
      <w:bookmarkEnd w:id="76"/>
    </w:p>
    <w:p w:rsidR="001E1983" w:rsidRPr="00124F2C" w:rsidRDefault="001E1983" w:rsidP="001E1983">
      <w:pPr>
        <w:pStyle w:val="ae"/>
        <w:rPr>
          <w:rStyle w:val="af1"/>
        </w:rPr>
      </w:pPr>
      <w:r w:rsidRPr="00124F2C">
        <w:rPr>
          <w:rStyle w:val="af1"/>
        </w:rPr>
        <w:t xml:space="preserve">Теплоснабжение п.г.т. </w:t>
      </w:r>
      <w:proofErr w:type="spellStart"/>
      <w:r w:rsidRPr="00124F2C">
        <w:rPr>
          <w:rStyle w:val="af1"/>
        </w:rPr>
        <w:t>Кильдинстрой</w:t>
      </w:r>
      <w:proofErr w:type="spellEnd"/>
      <w:r w:rsidRPr="00124F2C">
        <w:rPr>
          <w:rStyle w:val="af1"/>
        </w:rPr>
        <w:t xml:space="preserve"> осуществляется от трёх котельных: мазутной котельной ГОУТП «ТЭКОС», </w:t>
      </w:r>
      <w:proofErr w:type="spellStart"/>
      <w:r w:rsidRPr="00124F2C">
        <w:rPr>
          <w:rStyle w:val="af1"/>
        </w:rPr>
        <w:t>электрокотельной</w:t>
      </w:r>
      <w:proofErr w:type="spellEnd"/>
      <w:r w:rsidRPr="00124F2C">
        <w:rPr>
          <w:rStyle w:val="af1"/>
        </w:rPr>
        <w:t xml:space="preserve"> МУ «СЕЗ МО </w:t>
      </w:r>
      <w:proofErr w:type="spellStart"/>
      <w:r w:rsidRPr="00124F2C">
        <w:rPr>
          <w:rStyle w:val="af1"/>
        </w:rPr>
        <w:t>гп</w:t>
      </w:r>
      <w:proofErr w:type="spellEnd"/>
      <w:r w:rsidRPr="00124F2C">
        <w:rPr>
          <w:rStyle w:val="af1"/>
        </w:rPr>
        <w:t xml:space="preserve">. </w:t>
      </w:r>
      <w:proofErr w:type="spellStart"/>
      <w:r w:rsidRPr="00124F2C">
        <w:rPr>
          <w:rStyle w:val="af1"/>
        </w:rPr>
        <w:t>Кильдинстрой</w:t>
      </w:r>
      <w:proofErr w:type="spellEnd"/>
      <w:r w:rsidRPr="00124F2C">
        <w:rPr>
          <w:rStyle w:val="af1"/>
        </w:rPr>
        <w:t>» и угольной котельной второй Мурманской КЭЧ.</w:t>
      </w:r>
    </w:p>
    <w:p w:rsidR="001E1983" w:rsidRPr="00124F2C" w:rsidRDefault="001E1983" w:rsidP="001E1983">
      <w:pPr>
        <w:pStyle w:val="ae"/>
        <w:rPr>
          <w:rStyle w:val="af1"/>
        </w:rPr>
      </w:pPr>
      <w:r w:rsidRPr="00124F2C">
        <w:rPr>
          <w:rStyle w:val="af1"/>
        </w:rPr>
        <w:t>Теплопотребление по поселку составило 30,8 тыс. Гкал.</w:t>
      </w:r>
    </w:p>
    <w:p w:rsidR="001E1983" w:rsidRPr="00124F2C" w:rsidRDefault="001E1983" w:rsidP="001E1983">
      <w:pPr>
        <w:pStyle w:val="aa"/>
        <w:rPr>
          <w:rStyle w:val="af1"/>
        </w:rPr>
      </w:pPr>
      <w:r w:rsidRPr="00124F2C">
        <w:rPr>
          <w:rStyle w:val="af1"/>
        </w:rPr>
        <w:t>Таблица 12</w:t>
      </w:r>
    </w:p>
    <w:p w:rsidR="001E1983" w:rsidRPr="00124F2C" w:rsidRDefault="001E1983" w:rsidP="001E1983">
      <w:pPr>
        <w:pStyle w:val="ac"/>
        <w:rPr>
          <w:rStyle w:val="af1"/>
        </w:rPr>
      </w:pPr>
      <w:r w:rsidRPr="00124F2C">
        <w:rPr>
          <w:rStyle w:val="af1"/>
        </w:rPr>
        <w:t xml:space="preserve">Характеристика источников теплоснабжения поселка </w:t>
      </w:r>
      <w:proofErr w:type="spellStart"/>
      <w:r w:rsidRPr="00124F2C">
        <w:rPr>
          <w:rStyle w:val="af1"/>
        </w:rPr>
        <w:t>Кильдинстрой</w:t>
      </w:r>
      <w:proofErr w:type="spellEnd"/>
    </w:p>
    <w:tbl>
      <w:tblPr>
        <w:tblW w:w="0" w:type="auto"/>
        <w:jc w:val="center"/>
        <w:tblInd w:w="2" w:type="dxa"/>
        <w:tblLayout w:type="fixed"/>
        <w:tblLook w:val="0000"/>
      </w:tblPr>
      <w:tblGrid>
        <w:gridCol w:w="455"/>
        <w:gridCol w:w="2955"/>
        <w:gridCol w:w="1997"/>
        <w:gridCol w:w="2033"/>
        <w:gridCol w:w="1744"/>
      </w:tblGrid>
      <w:tr w:rsidR="001E1983" w:rsidRPr="00655F94" w:rsidTr="00655F94">
        <w:trPr>
          <w:trHeight w:val="603"/>
          <w:jc w:val="center"/>
        </w:trPr>
        <w:tc>
          <w:tcPr>
            <w:tcW w:w="455" w:type="dxa"/>
            <w:tcBorders>
              <w:top w:val="single" w:sz="4" w:space="0" w:color="000000"/>
              <w:left w:val="single" w:sz="4" w:space="0" w:color="000000"/>
              <w:bottom w:val="single" w:sz="4" w:space="0" w:color="000000"/>
            </w:tcBorders>
            <w:vAlign w:val="center"/>
          </w:tcPr>
          <w:p w:rsidR="001E1983" w:rsidRPr="00655F94" w:rsidRDefault="001E1983" w:rsidP="00FE2FB6">
            <w:pPr>
              <w:pStyle w:val="112"/>
              <w:rPr>
                <w:rStyle w:val="af1"/>
                <w:sz w:val="24"/>
                <w:szCs w:val="24"/>
              </w:rPr>
            </w:pPr>
            <w:r w:rsidRPr="00655F94">
              <w:rPr>
                <w:rStyle w:val="af1"/>
                <w:sz w:val="24"/>
                <w:szCs w:val="24"/>
              </w:rPr>
              <w:t>№</w:t>
            </w:r>
          </w:p>
          <w:p w:rsidR="001E1983" w:rsidRPr="00655F94" w:rsidRDefault="001E1983" w:rsidP="00FE2FB6">
            <w:pPr>
              <w:pStyle w:val="112"/>
              <w:rPr>
                <w:rStyle w:val="af1"/>
                <w:sz w:val="24"/>
                <w:szCs w:val="24"/>
              </w:rPr>
            </w:pPr>
            <w:proofErr w:type="spellStart"/>
            <w:r w:rsidRPr="00655F94">
              <w:rPr>
                <w:rStyle w:val="af1"/>
                <w:sz w:val="24"/>
                <w:szCs w:val="24"/>
              </w:rPr>
              <w:t>пп</w:t>
            </w:r>
            <w:proofErr w:type="spellEnd"/>
          </w:p>
        </w:tc>
        <w:tc>
          <w:tcPr>
            <w:tcW w:w="2955" w:type="dxa"/>
            <w:tcBorders>
              <w:top w:val="single" w:sz="4" w:space="0" w:color="000000"/>
              <w:left w:val="single" w:sz="4" w:space="0" w:color="000000"/>
              <w:bottom w:val="single" w:sz="4" w:space="0" w:color="000000"/>
            </w:tcBorders>
            <w:vAlign w:val="center"/>
          </w:tcPr>
          <w:p w:rsidR="001E1983" w:rsidRPr="00655F94" w:rsidRDefault="001E1983" w:rsidP="00FE2FB6">
            <w:pPr>
              <w:pStyle w:val="112"/>
              <w:rPr>
                <w:rStyle w:val="af1"/>
                <w:sz w:val="24"/>
                <w:szCs w:val="24"/>
              </w:rPr>
            </w:pPr>
            <w:r w:rsidRPr="00655F94">
              <w:rPr>
                <w:rStyle w:val="af1"/>
                <w:sz w:val="24"/>
                <w:szCs w:val="24"/>
              </w:rPr>
              <w:t>Источник теплоснабжения</w:t>
            </w:r>
          </w:p>
        </w:tc>
        <w:tc>
          <w:tcPr>
            <w:tcW w:w="1997" w:type="dxa"/>
            <w:tcBorders>
              <w:top w:val="single" w:sz="4" w:space="0" w:color="000000"/>
              <w:left w:val="single" w:sz="4" w:space="0" w:color="000000"/>
              <w:bottom w:val="single" w:sz="4" w:space="0" w:color="000000"/>
            </w:tcBorders>
            <w:vAlign w:val="center"/>
          </w:tcPr>
          <w:p w:rsidR="001E1983" w:rsidRPr="00655F94" w:rsidRDefault="001E1983" w:rsidP="00FE2FB6">
            <w:pPr>
              <w:pStyle w:val="112"/>
              <w:rPr>
                <w:rStyle w:val="af1"/>
                <w:sz w:val="24"/>
                <w:szCs w:val="24"/>
              </w:rPr>
            </w:pPr>
            <w:r w:rsidRPr="00655F94">
              <w:rPr>
                <w:rStyle w:val="af1"/>
                <w:sz w:val="24"/>
                <w:szCs w:val="24"/>
              </w:rPr>
              <w:t xml:space="preserve">Котельная ГОУТП «ТЭКОС» п.г.т. </w:t>
            </w:r>
            <w:proofErr w:type="spellStart"/>
            <w:r w:rsidRPr="00655F94">
              <w:rPr>
                <w:rStyle w:val="af1"/>
                <w:sz w:val="24"/>
                <w:szCs w:val="24"/>
              </w:rPr>
              <w:t>Кильдинстрой</w:t>
            </w:r>
            <w:proofErr w:type="spellEnd"/>
          </w:p>
        </w:tc>
        <w:tc>
          <w:tcPr>
            <w:tcW w:w="2033" w:type="dxa"/>
            <w:tcBorders>
              <w:top w:val="single" w:sz="4" w:space="0" w:color="000000"/>
              <w:left w:val="single" w:sz="4" w:space="0" w:color="000000"/>
              <w:bottom w:val="single" w:sz="4" w:space="0" w:color="000000"/>
            </w:tcBorders>
            <w:vAlign w:val="center"/>
          </w:tcPr>
          <w:p w:rsidR="001E1983" w:rsidRPr="00655F94" w:rsidRDefault="001E1983" w:rsidP="00FE2FB6">
            <w:pPr>
              <w:pStyle w:val="112"/>
              <w:rPr>
                <w:rStyle w:val="af1"/>
                <w:sz w:val="24"/>
                <w:szCs w:val="24"/>
              </w:rPr>
            </w:pPr>
            <w:proofErr w:type="spellStart"/>
            <w:r w:rsidRPr="00655F94">
              <w:rPr>
                <w:rStyle w:val="af1"/>
                <w:sz w:val="24"/>
                <w:szCs w:val="24"/>
              </w:rPr>
              <w:t>Электро-котельной</w:t>
            </w:r>
            <w:proofErr w:type="spellEnd"/>
            <w:r w:rsidRPr="00655F94">
              <w:rPr>
                <w:rStyle w:val="af1"/>
                <w:sz w:val="24"/>
                <w:szCs w:val="24"/>
              </w:rPr>
              <w:t xml:space="preserve"> </w:t>
            </w:r>
          </w:p>
          <w:p w:rsidR="001E1983" w:rsidRPr="00655F94" w:rsidRDefault="001E1983" w:rsidP="00FE2FB6">
            <w:pPr>
              <w:pStyle w:val="112"/>
              <w:rPr>
                <w:rStyle w:val="af1"/>
                <w:sz w:val="24"/>
                <w:szCs w:val="24"/>
              </w:rPr>
            </w:pPr>
            <w:r w:rsidRPr="00655F94">
              <w:rPr>
                <w:rStyle w:val="af1"/>
                <w:sz w:val="24"/>
                <w:szCs w:val="24"/>
              </w:rPr>
              <w:t xml:space="preserve">МУ «СЕЗ МО </w:t>
            </w:r>
          </w:p>
          <w:p w:rsidR="001E1983" w:rsidRPr="00655F94" w:rsidRDefault="001E1983" w:rsidP="00FE2FB6">
            <w:pPr>
              <w:pStyle w:val="112"/>
              <w:rPr>
                <w:rStyle w:val="af1"/>
                <w:sz w:val="24"/>
                <w:szCs w:val="24"/>
              </w:rPr>
            </w:pPr>
            <w:proofErr w:type="spellStart"/>
            <w:r w:rsidRPr="00655F94">
              <w:rPr>
                <w:rStyle w:val="af1"/>
                <w:sz w:val="24"/>
                <w:szCs w:val="24"/>
              </w:rPr>
              <w:t>гп</w:t>
            </w:r>
            <w:proofErr w:type="spellEnd"/>
            <w:r w:rsidRPr="00655F94">
              <w:rPr>
                <w:rStyle w:val="af1"/>
                <w:sz w:val="24"/>
                <w:szCs w:val="24"/>
              </w:rPr>
              <w:t xml:space="preserve">. </w:t>
            </w:r>
            <w:proofErr w:type="spellStart"/>
            <w:r w:rsidRPr="00655F94">
              <w:rPr>
                <w:rStyle w:val="af1"/>
                <w:sz w:val="24"/>
                <w:szCs w:val="24"/>
              </w:rPr>
              <w:t>Кильдинстрой</w:t>
            </w:r>
            <w:proofErr w:type="spellEnd"/>
            <w:r w:rsidRPr="00655F94">
              <w:rPr>
                <w:rStyle w:val="af1"/>
                <w:sz w:val="24"/>
                <w:szCs w:val="24"/>
              </w:rPr>
              <w:t>»</w:t>
            </w:r>
          </w:p>
        </w:tc>
        <w:tc>
          <w:tcPr>
            <w:tcW w:w="1744" w:type="dxa"/>
            <w:tcBorders>
              <w:top w:val="single" w:sz="4" w:space="0" w:color="000000"/>
              <w:left w:val="single" w:sz="4" w:space="0" w:color="000000"/>
              <w:bottom w:val="single" w:sz="4" w:space="0" w:color="000000"/>
              <w:right w:val="single" w:sz="4" w:space="0" w:color="000000"/>
            </w:tcBorders>
            <w:vAlign w:val="center"/>
          </w:tcPr>
          <w:p w:rsidR="001E1983" w:rsidRPr="00655F94" w:rsidRDefault="001E1983" w:rsidP="00FE2FB6">
            <w:pPr>
              <w:pStyle w:val="112"/>
              <w:rPr>
                <w:rStyle w:val="af1"/>
                <w:sz w:val="24"/>
                <w:szCs w:val="24"/>
              </w:rPr>
            </w:pPr>
            <w:r w:rsidRPr="00655F94">
              <w:rPr>
                <w:rStyle w:val="af1"/>
                <w:sz w:val="24"/>
                <w:szCs w:val="24"/>
              </w:rPr>
              <w:t>Котельная второй Мурманской КЭЧ</w:t>
            </w:r>
          </w:p>
        </w:tc>
      </w:tr>
      <w:tr w:rsidR="001E1983" w:rsidRPr="00655F94" w:rsidTr="00655F94">
        <w:trPr>
          <w:jc w:val="center"/>
        </w:trPr>
        <w:tc>
          <w:tcPr>
            <w:tcW w:w="455" w:type="dxa"/>
            <w:tcBorders>
              <w:top w:val="single" w:sz="4" w:space="0" w:color="000000"/>
              <w:left w:val="single" w:sz="4" w:space="0" w:color="000000"/>
              <w:bottom w:val="single" w:sz="4" w:space="0" w:color="000000"/>
            </w:tcBorders>
            <w:vAlign w:val="center"/>
          </w:tcPr>
          <w:p w:rsidR="001E1983" w:rsidRPr="00655F94" w:rsidRDefault="001E1983" w:rsidP="00FE2FB6">
            <w:pPr>
              <w:pStyle w:val="110"/>
              <w:rPr>
                <w:rStyle w:val="af1"/>
                <w:sz w:val="24"/>
              </w:rPr>
            </w:pPr>
            <w:r w:rsidRPr="00655F94">
              <w:rPr>
                <w:rStyle w:val="af1"/>
                <w:sz w:val="24"/>
              </w:rPr>
              <w:t>1</w:t>
            </w:r>
          </w:p>
        </w:tc>
        <w:tc>
          <w:tcPr>
            <w:tcW w:w="2955" w:type="dxa"/>
            <w:tcBorders>
              <w:top w:val="single" w:sz="4" w:space="0" w:color="000000"/>
              <w:left w:val="single" w:sz="4" w:space="0" w:color="000000"/>
              <w:bottom w:val="single" w:sz="4" w:space="0" w:color="000000"/>
            </w:tcBorders>
            <w:vAlign w:val="center"/>
          </w:tcPr>
          <w:p w:rsidR="001E1983" w:rsidRPr="00655F94" w:rsidRDefault="001E1983" w:rsidP="00FE2FB6">
            <w:pPr>
              <w:pStyle w:val="112"/>
              <w:rPr>
                <w:rStyle w:val="af1"/>
                <w:sz w:val="24"/>
                <w:szCs w:val="24"/>
              </w:rPr>
            </w:pPr>
            <w:r w:rsidRPr="00655F94">
              <w:rPr>
                <w:rStyle w:val="af1"/>
                <w:sz w:val="24"/>
                <w:szCs w:val="24"/>
              </w:rPr>
              <w:t>Вид, марка используемого топлива (основное/резервное)</w:t>
            </w:r>
          </w:p>
        </w:tc>
        <w:tc>
          <w:tcPr>
            <w:tcW w:w="1997" w:type="dxa"/>
            <w:tcBorders>
              <w:top w:val="single" w:sz="4" w:space="0" w:color="000000"/>
              <w:left w:val="single" w:sz="4" w:space="0" w:color="000000"/>
              <w:bottom w:val="single" w:sz="4" w:space="0" w:color="000000"/>
            </w:tcBorders>
            <w:vAlign w:val="center"/>
          </w:tcPr>
          <w:p w:rsidR="001E1983" w:rsidRPr="00655F94" w:rsidRDefault="001E1983" w:rsidP="00FE2FB6">
            <w:pPr>
              <w:pStyle w:val="112"/>
              <w:rPr>
                <w:rStyle w:val="af1"/>
                <w:sz w:val="24"/>
                <w:szCs w:val="24"/>
              </w:rPr>
            </w:pPr>
            <w:r w:rsidRPr="00655F94">
              <w:rPr>
                <w:rStyle w:val="af1"/>
                <w:sz w:val="24"/>
                <w:szCs w:val="24"/>
              </w:rPr>
              <w:t>мазут М-100</w:t>
            </w:r>
          </w:p>
        </w:tc>
        <w:tc>
          <w:tcPr>
            <w:tcW w:w="2033" w:type="dxa"/>
            <w:tcBorders>
              <w:top w:val="single" w:sz="4" w:space="0" w:color="000000"/>
              <w:left w:val="single" w:sz="4" w:space="0" w:color="000000"/>
              <w:bottom w:val="single" w:sz="4" w:space="0" w:color="000000"/>
            </w:tcBorders>
            <w:vAlign w:val="center"/>
          </w:tcPr>
          <w:p w:rsidR="001E1983" w:rsidRPr="00655F94" w:rsidRDefault="001E1983" w:rsidP="00FE2FB6">
            <w:pPr>
              <w:pStyle w:val="112"/>
              <w:rPr>
                <w:rStyle w:val="af1"/>
                <w:sz w:val="24"/>
                <w:szCs w:val="24"/>
              </w:rPr>
            </w:pPr>
            <w:proofErr w:type="spellStart"/>
            <w:r w:rsidRPr="00655F94">
              <w:rPr>
                <w:rStyle w:val="af1"/>
                <w:sz w:val="24"/>
                <w:szCs w:val="24"/>
              </w:rPr>
              <w:t>электро</w:t>
            </w:r>
            <w:proofErr w:type="spellEnd"/>
            <w:r w:rsidRPr="00655F94">
              <w:rPr>
                <w:rStyle w:val="af1"/>
                <w:sz w:val="24"/>
                <w:szCs w:val="24"/>
              </w:rPr>
              <w:t>-</w:t>
            </w:r>
          </w:p>
          <w:p w:rsidR="001E1983" w:rsidRPr="00655F94" w:rsidRDefault="001E1983" w:rsidP="00FE2FB6">
            <w:pPr>
              <w:pStyle w:val="112"/>
              <w:rPr>
                <w:rStyle w:val="af1"/>
                <w:sz w:val="24"/>
                <w:szCs w:val="24"/>
              </w:rPr>
            </w:pPr>
            <w:r w:rsidRPr="00655F94">
              <w:rPr>
                <w:rStyle w:val="af1"/>
                <w:sz w:val="24"/>
                <w:szCs w:val="24"/>
              </w:rPr>
              <w:t>энергия</w:t>
            </w:r>
          </w:p>
        </w:tc>
        <w:tc>
          <w:tcPr>
            <w:tcW w:w="1744" w:type="dxa"/>
            <w:tcBorders>
              <w:top w:val="single" w:sz="4" w:space="0" w:color="000000"/>
              <w:left w:val="single" w:sz="4" w:space="0" w:color="000000"/>
              <w:bottom w:val="single" w:sz="4" w:space="0" w:color="000000"/>
              <w:right w:val="single" w:sz="4" w:space="0" w:color="000000"/>
            </w:tcBorders>
            <w:vAlign w:val="center"/>
          </w:tcPr>
          <w:p w:rsidR="001E1983" w:rsidRPr="00655F94" w:rsidRDefault="001E1983" w:rsidP="00FE2FB6">
            <w:pPr>
              <w:pStyle w:val="112"/>
              <w:rPr>
                <w:rStyle w:val="af1"/>
                <w:sz w:val="24"/>
                <w:szCs w:val="24"/>
              </w:rPr>
            </w:pPr>
            <w:r w:rsidRPr="00655F94">
              <w:rPr>
                <w:rStyle w:val="af1"/>
                <w:sz w:val="24"/>
                <w:szCs w:val="24"/>
              </w:rPr>
              <w:t>уголь</w:t>
            </w:r>
          </w:p>
        </w:tc>
      </w:tr>
      <w:tr w:rsidR="001E1983" w:rsidRPr="00655F94" w:rsidTr="00655F94">
        <w:trPr>
          <w:jc w:val="center"/>
        </w:trPr>
        <w:tc>
          <w:tcPr>
            <w:tcW w:w="455" w:type="dxa"/>
            <w:tcBorders>
              <w:top w:val="single" w:sz="4" w:space="0" w:color="000000"/>
              <w:left w:val="single" w:sz="4" w:space="0" w:color="000000"/>
              <w:bottom w:val="single" w:sz="4" w:space="0" w:color="000000"/>
            </w:tcBorders>
            <w:vAlign w:val="center"/>
          </w:tcPr>
          <w:p w:rsidR="001E1983" w:rsidRPr="00655F94" w:rsidRDefault="001E1983" w:rsidP="00FE2FB6">
            <w:pPr>
              <w:pStyle w:val="110"/>
              <w:rPr>
                <w:rStyle w:val="af1"/>
                <w:sz w:val="24"/>
              </w:rPr>
            </w:pPr>
            <w:r w:rsidRPr="00655F94">
              <w:rPr>
                <w:rStyle w:val="af1"/>
                <w:sz w:val="24"/>
              </w:rPr>
              <w:t>2</w:t>
            </w:r>
          </w:p>
        </w:tc>
        <w:tc>
          <w:tcPr>
            <w:tcW w:w="2955" w:type="dxa"/>
            <w:tcBorders>
              <w:top w:val="single" w:sz="4" w:space="0" w:color="000000"/>
              <w:left w:val="single" w:sz="4" w:space="0" w:color="000000"/>
              <w:bottom w:val="single" w:sz="4" w:space="0" w:color="000000"/>
            </w:tcBorders>
            <w:vAlign w:val="center"/>
          </w:tcPr>
          <w:p w:rsidR="001E1983" w:rsidRPr="00655F94" w:rsidRDefault="001E1983" w:rsidP="00FE2FB6">
            <w:pPr>
              <w:pStyle w:val="112"/>
              <w:rPr>
                <w:rStyle w:val="af1"/>
                <w:sz w:val="24"/>
                <w:szCs w:val="24"/>
              </w:rPr>
            </w:pPr>
            <w:r w:rsidRPr="00655F94">
              <w:rPr>
                <w:rStyle w:val="af1"/>
                <w:sz w:val="24"/>
                <w:szCs w:val="24"/>
              </w:rPr>
              <w:t>Тип, марка, количество котлов</w:t>
            </w:r>
          </w:p>
        </w:tc>
        <w:tc>
          <w:tcPr>
            <w:tcW w:w="1997" w:type="dxa"/>
            <w:tcBorders>
              <w:top w:val="single" w:sz="4" w:space="0" w:color="000000"/>
              <w:left w:val="single" w:sz="4" w:space="0" w:color="000000"/>
              <w:bottom w:val="single" w:sz="4" w:space="0" w:color="000000"/>
            </w:tcBorders>
            <w:vAlign w:val="center"/>
          </w:tcPr>
          <w:p w:rsidR="001E1983" w:rsidRPr="00655F94" w:rsidRDefault="001E1983" w:rsidP="00FE2FB6">
            <w:pPr>
              <w:pStyle w:val="112"/>
              <w:rPr>
                <w:rStyle w:val="af1"/>
                <w:sz w:val="24"/>
                <w:szCs w:val="24"/>
              </w:rPr>
            </w:pPr>
            <w:r w:rsidRPr="00655F94">
              <w:rPr>
                <w:rStyle w:val="af1"/>
                <w:sz w:val="24"/>
                <w:szCs w:val="24"/>
              </w:rPr>
              <w:t>н.д.</w:t>
            </w:r>
          </w:p>
        </w:tc>
        <w:tc>
          <w:tcPr>
            <w:tcW w:w="2033" w:type="dxa"/>
            <w:tcBorders>
              <w:top w:val="single" w:sz="4" w:space="0" w:color="000000"/>
              <w:left w:val="single" w:sz="4" w:space="0" w:color="000000"/>
              <w:bottom w:val="single" w:sz="4" w:space="0" w:color="000000"/>
            </w:tcBorders>
            <w:vAlign w:val="center"/>
          </w:tcPr>
          <w:p w:rsidR="001E1983" w:rsidRPr="00655F94" w:rsidRDefault="001E1983" w:rsidP="00FE2FB6">
            <w:pPr>
              <w:pStyle w:val="112"/>
              <w:rPr>
                <w:rStyle w:val="af1"/>
                <w:sz w:val="24"/>
                <w:szCs w:val="24"/>
              </w:rPr>
            </w:pPr>
            <w:r w:rsidRPr="00655F94">
              <w:rPr>
                <w:rStyle w:val="af1"/>
                <w:sz w:val="24"/>
                <w:szCs w:val="24"/>
              </w:rPr>
              <w:t>КЭВ 4 шт.</w:t>
            </w:r>
          </w:p>
        </w:tc>
        <w:tc>
          <w:tcPr>
            <w:tcW w:w="1744" w:type="dxa"/>
            <w:tcBorders>
              <w:top w:val="single" w:sz="4" w:space="0" w:color="000000"/>
              <w:left w:val="single" w:sz="4" w:space="0" w:color="000000"/>
              <w:bottom w:val="single" w:sz="4" w:space="0" w:color="000000"/>
              <w:right w:val="single" w:sz="4" w:space="0" w:color="000000"/>
            </w:tcBorders>
            <w:vAlign w:val="center"/>
          </w:tcPr>
          <w:p w:rsidR="001E1983" w:rsidRPr="00655F94" w:rsidRDefault="001E1983" w:rsidP="00FE2FB6">
            <w:pPr>
              <w:pStyle w:val="112"/>
              <w:rPr>
                <w:rStyle w:val="af1"/>
                <w:sz w:val="24"/>
                <w:szCs w:val="24"/>
              </w:rPr>
            </w:pPr>
            <w:r w:rsidRPr="00655F94">
              <w:rPr>
                <w:rStyle w:val="af1"/>
                <w:sz w:val="24"/>
                <w:szCs w:val="24"/>
              </w:rPr>
              <w:t>н.д.</w:t>
            </w:r>
          </w:p>
        </w:tc>
      </w:tr>
      <w:tr w:rsidR="001E1983" w:rsidRPr="00655F94" w:rsidTr="00655F94">
        <w:trPr>
          <w:trHeight w:val="920"/>
          <w:jc w:val="center"/>
        </w:trPr>
        <w:tc>
          <w:tcPr>
            <w:tcW w:w="455" w:type="dxa"/>
            <w:tcBorders>
              <w:top w:val="single" w:sz="4" w:space="0" w:color="000000"/>
              <w:left w:val="single" w:sz="4" w:space="0" w:color="000000"/>
              <w:bottom w:val="single" w:sz="4" w:space="0" w:color="000000"/>
            </w:tcBorders>
            <w:vAlign w:val="center"/>
          </w:tcPr>
          <w:p w:rsidR="001E1983" w:rsidRPr="00655F94" w:rsidRDefault="001E1983" w:rsidP="00FE2FB6">
            <w:pPr>
              <w:pStyle w:val="110"/>
              <w:rPr>
                <w:rStyle w:val="af1"/>
                <w:sz w:val="24"/>
              </w:rPr>
            </w:pPr>
            <w:r w:rsidRPr="00655F94">
              <w:rPr>
                <w:rStyle w:val="af1"/>
                <w:sz w:val="24"/>
              </w:rPr>
              <w:t>3</w:t>
            </w:r>
          </w:p>
        </w:tc>
        <w:tc>
          <w:tcPr>
            <w:tcW w:w="2955" w:type="dxa"/>
            <w:tcBorders>
              <w:top w:val="single" w:sz="4" w:space="0" w:color="000000"/>
              <w:left w:val="single" w:sz="4" w:space="0" w:color="000000"/>
              <w:bottom w:val="single" w:sz="4" w:space="0" w:color="000000"/>
            </w:tcBorders>
            <w:vAlign w:val="center"/>
          </w:tcPr>
          <w:p w:rsidR="001E1983" w:rsidRPr="00655F94" w:rsidRDefault="001E1983" w:rsidP="00FE2FB6">
            <w:pPr>
              <w:pStyle w:val="112"/>
              <w:rPr>
                <w:rStyle w:val="af1"/>
                <w:sz w:val="24"/>
                <w:szCs w:val="24"/>
              </w:rPr>
            </w:pPr>
            <w:r w:rsidRPr="00655F94">
              <w:rPr>
                <w:rStyle w:val="af1"/>
                <w:sz w:val="24"/>
                <w:szCs w:val="24"/>
              </w:rPr>
              <w:t>Установленная мощность котельной</w:t>
            </w:r>
          </w:p>
          <w:p w:rsidR="001E1983" w:rsidRPr="00655F94" w:rsidRDefault="001E1983" w:rsidP="00FE2FB6">
            <w:pPr>
              <w:pStyle w:val="112"/>
              <w:rPr>
                <w:rStyle w:val="af1"/>
                <w:sz w:val="24"/>
                <w:szCs w:val="24"/>
              </w:rPr>
            </w:pPr>
            <w:r w:rsidRPr="00655F94">
              <w:rPr>
                <w:rStyle w:val="af1"/>
                <w:sz w:val="24"/>
                <w:szCs w:val="24"/>
              </w:rPr>
              <w:t>(в горячей воде (Гкал/ч) / в паре (т/ч))</w:t>
            </w:r>
          </w:p>
        </w:tc>
        <w:tc>
          <w:tcPr>
            <w:tcW w:w="1997" w:type="dxa"/>
            <w:tcBorders>
              <w:top w:val="single" w:sz="4" w:space="0" w:color="000000"/>
              <w:left w:val="single" w:sz="4" w:space="0" w:color="000000"/>
              <w:bottom w:val="single" w:sz="4" w:space="0" w:color="000000"/>
            </w:tcBorders>
            <w:vAlign w:val="center"/>
          </w:tcPr>
          <w:p w:rsidR="001E1983" w:rsidRPr="00655F94" w:rsidRDefault="001E1983" w:rsidP="00FE2FB6">
            <w:pPr>
              <w:pStyle w:val="112"/>
              <w:rPr>
                <w:rStyle w:val="af1"/>
                <w:sz w:val="24"/>
                <w:szCs w:val="24"/>
              </w:rPr>
            </w:pPr>
            <w:r w:rsidRPr="00655F94">
              <w:rPr>
                <w:rStyle w:val="af1"/>
                <w:sz w:val="24"/>
                <w:szCs w:val="24"/>
              </w:rPr>
              <w:t>н.д.</w:t>
            </w:r>
          </w:p>
        </w:tc>
        <w:tc>
          <w:tcPr>
            <w:tcW w:w="2033" w:type="dxa"/>
            <w:tcBorders>
              <w:top w:val="single" w:sz="4" w:space="0" w:color="000000"/>
              <w:left w:val="single" w:sz="4" w:space="0" w:color="000000"/>
              <w:bottom w:val="single" w:sz="4" w:space="0" w:color="000000"/>
            </w:tcBorders>
            <w:vAlign w:val="center"/>
          </w:tcPr>
          <w:p w:rsidR="001E1983" w:rsidRPr="00655F94" w:rsidRDefault="001E1983" w:rsidP="00FE2FB6">
            <w:pPr>
              <w:pStyle w:val="112"/>
              <w:rPr>
                <w:rStyle w:val="af1"/>
                <w:sz w:val="24"/>
                <w:szCs w:val="24"/>
              </w:rPr>
            </w:pPr>
            <w:r w:rsidRPr="00655F94">
              <w:rPr>
                <w:rStyle w:val="af1"/>
                <w:sz w:val="24"/>
                <w:szCs w:val="24"/>
              </w:rPr>
              <w:t>3,68</w:t>
            </w:r>
          </w:p>
        </w:tc>
        <w:tc>
          <w:tcPr>
            <w:tcW w:w="1744" w:type="dxa"/>
            <w:tcBorders>
              <w:top w:val="single" w:sz="4" w:space="0" w:color="000000"/>
              <w:left w:val="single" w:sz="4" w:space="0" w:color="000000"/>
              <w:bottom w:val="single" w:sz="4" w:space="0" w:color="000000"/>
              <w:right w:val="single" w:sz="4" w:space="0" w:color="000000"/>
            </w:tcBorders>
            <w:vAlign w:val="center"/>
          </w:tcPr>
          <w:p w:rsidR="001E1983" w:rsidRPr="00655F94" w:rsidRDefault="001E1983" w:rsidP="00FE2FB6">
            <w:pPr>
              <w:pStyle w:val="112"/>
              <w:rPr>
                <w:rStyle w:val="af1"/>
                <w:sz w:val="24"/>
                <w:szCs w:val="24"/>
              </w:rPr>
            </w:pPr>
            <w:r w:rsidRPr="00655F94">
              <w:rPr>
                <w:rStyle w:val="af1"/>
                <w:sz w:val="24"/>
                <w:szCs w:val="24"/>
              </w:rPr>
              <w:t>н.д.</w:t>
            </w:r>
          </w:p>
        </w:tc>
      </w:tr>
      <w:tr w:rsidR="001E1983" w:rsidRPr="00655F94" w:rsidTr="00655F94">
        <w:trPr>
          <w:trHeight w:val="920"/>
          <w:jc w:val="center"/>
        </w:trPr>
        <w:tc>
          <w:tcPr>
            <w:tcW w:w="455" w:type="dxa"/>
            <w:tcBorders>
              <w:top w:val="single" w:sz="4" w:space="0" w:color="000000"/>
              <w:left w:val="single" w:sz="4" w:space="0" w:color="000000"/>
              <w:bottom w:val="single" w:sz="4" w:space="0" w:color="000000"/>
            </w:tcBorders>
            <w:vAlign w:val="center"/>
          </w:tcPr>
          <w:p w:rsidR="001E1983" w:rsidRPr="00655F94" w:rsidRDefault="001E1983" w:rsidP="00FE2FB6">
            <w:pPr>
              <w:pStyle w:val="110"/>
              <w:rPr>
                <w:rStyle w:val="af1"/>
                <w:sz w:val="24"/>
              </w:rPr>
            </w:pPr>
            <w:r w:rsidRPr="00655F94">
              <w:rPr>
                <w:rStyle w:val="af1"/>
                <w:sz w:val="24"/>
              </w:rPr>
              <w:t>3</w:t>
            </w:r>
          </w:p>
        </w:tc>
        <w:tc>
          <w:tcPr>
            <w:tcW w:w="2955" w:type="dxa"/>
            <w:tcBorders>
              <w:top w:val="single" w:sz="4" w:space="0" w:color="000000"/>
              <w:left w:val="single" w:sz="4" w:space="0" w:color="000000"/>
              <w:bottom w:val="single" w:sz="4" w:space="0" w:color="000000"/>
            </w:tcBorders>
            <w:vAlign w:val="center"/>
          </w:tcPr>
          <w:p w:rsidR="001E1983" w:rsidRPr="00655F94" w:rsidRDefault="001E1983" w:rsidP="00FE2FB6">
            <w:pPr>
              <w:pStyle w:val="112"/>
              <w:rPr>
                <w:rStyle w:val="af1"/>
                <w:sz w:val="24"/>
                <w:szCs w:val="24"/>
              </w:rPr>
            </w:pPr>
            <w:r w:rsidRPr="00655F94">
              <w:rPr>
                <w:rStyle w:val="af1"/>
                <w:sz w:val="24"/>
                <w:szCs w:val="24"/>
              </w:rPr>
              <w:t>Располагаемая мощность котельной</w:t>
            </w:r>
          </w:p>
          <w:p w:rsidR="001E1983" w:rsidRPr="00655F94" w:rsidRDefault="001E1983" w:rsidP="00FE2FB6">
            <w:pPr>
              <w:pStyle w:val="112"/>
              <w:rPr>
                <w:rStyle w:val="af1"/>
                <w:sz w:val="24"/>
                <w:szCs w:val="24"/>
              </w:rPr>
            </w:pPr>
            <w:r w:rsidRPr="00655F94">
              <w:rPr>
                <w:rStyle w:val="af1"/>
                <w:sz w:val="24"/>
                <w:szCs w:val="24"/>
              </w:rPr>
              <w:t>Гкал/</w:t>
            </w:r>
            <w:proofErr w:type="gramStart"/>
            <w:r w:rsidRPr="00655F94">
              <w:rPr>
                <w:rStyle w:val="af1"/>
                <w:sz w:val="24"/>
                <w:szCs w:val="24"/>
              </w:rPr>
              <w:t>ч</w:t>
            </w:r>
            <w:proofErr w:type="gramEnd"/>
          </w:p>
        </w:tc>
        <w:tc>
          <w:tcPr>
            <w:tcW w:w="1997" w:type="dxa"/>
            <w:tcBorders>
              <w:top w:val="single" w:sz="4" w:space="0" w:color="000000"/>
              <w:left w:val="single" w:sz="4" w:space="0" w:color="000000"/>
              <w:bottom w:val="single" w:sz="4" w:space="0" w:color="000000"/>
            </w:tcBorders>
            <w:vAlign w:val="center"/>
          </w:tcPr>
          <w:p w:rsidR="001E1983" w:rsidRPr="00655F94" w:rsidRDefault="001E1983" w:rsidP="00FE2FB6">
            <w:pPr>
              <w:pStyle w:val="112"/>
              <w:rPr>
                <w:rStyle w:val="af1"/>
                <w:sz w:val="24"/>
                <w:szCs w:val="24"/>
              </w:rPr>
            </w:pPr>
            <w:r w:rsidRPr="00655F94">
              <w:rPr>
                <w:rStyle w:val="af1"/>
                <w:sz w:val="24"/>
                <w:szCs w:val="24"/>
              </w:rPr>
              <w:t>н.д.</w:t>
            </w:r>
          </w:p>
        </w:tc>
        <w:tc>
          <w:tcPr>
            <w:tcW w:w="2033" w:type="dxa"/>
            <w:tcBorders>
              <w:top w:val="single" w:sz="4" w:space="0" w:color="000000"/>
              <w:left w:val="single" w:sz="4" w:space="0" w:color="000000"/>
              <w:bottom w:val="single" w:sz="4" w:space="0" w:color="000000"/>
            </w:tcBorders>
            <w:vAlign w:val="center"/>
          </w:tcPr>
          <w:p w:rsidR="001E1983" w:rsidRPr="00655F94" w:rsidRDefault="001E1983" w:rsidP="00FE2FB6">
            <w:pPr>
              <w:pStyle w:val="112"/>
              <w:rPr>
                <w:rStyle w:val="af1"/>
                <w:sz w:val="24"/>
                <w:szCs w:val="24"/>
              </w:rPr>
            </w:pPr>
            <w:r w:rsidRPr="00655F94">
              <w:rPr>
                <w:rStyle w:val="af1"/>
                <w:sz w:val="24"/>
                <w:szCs w:val="24"/>
              </w:rPr>
              <w:t>8,075</w:t>
            </w:r>
          </w:p>
        </w:tc>
        <w:tc>
          <w:tcPr>
            <w:tcW w:w="1744" w:type="dxa"/>
            <w:tcBorders>
              <w:top w:val="single" w:sz="4" w:space="0" w:color="000000"/>
              <w:left w:val="single" w:sz="4" w:space="0" w:color="000000"/>
              <w:bottom w:val="single" w:sz="4" w:space="0" w:color="000000"/>
              <w:right w:val="single" w:sz="4" w:space="0" w:color="000000"/>
            </w:tcBorders>
            <w:vAlign w:val="center"/>
          </w:tcPr>
          <w:p w:rsidR="001E1983" w:rsidRPr="00655F94" w:rsidRDefault="001E1983" w:rsidP="00FE2FB6">
            <w:pPr>
              <w:pStyle w:val="112"/>
              <w:rPr>
                <w:rStyle w:val="af1"/>
                <w:sz w:val="24"/>
                <w:szCs w:val="24"/>
              </w:rPr>
            </w:pPr>
            <w:r w:rsidRPr="00655F94">
              <w:rPr>
                <w:rStyle w:val="af1"/>
                <w:sz w:val="24"/>
                <w:szCs w:val="24"/>
              </w:rPr>
              <w:t>н.д.</w:t>
            </w:r>
          </w:p>
        </w:tc>
      </w:tr>
      <w:tr w:rsidR="001E1983" w:rsidRPr="00655F94" w:rsidTr="00655F94">
        <w:trPr>
          <w:trHeight w:val="920"/>
          <w:jc w:val="center"/>
        </w:trPr>
        <w:tc>
          <w:tcPr>
            <w:tcW w:w="455" w:type="dxa"/>
            <w:tcBorders>
              <w:top w:val="single" w:sz="4" w:space="0" w:color="000000"/>
              <w:left w:val="single" w:sz="4" w:space="0" w:color="000000"/>
              <w:bottom w:val="single" w:sz="4" w:space="0" w:color="000000"/>
            </w:tcBorders>
            <w:vAlign w:val="center"/>
          </w:tcPr>
          <w:p w:rsidR="001E1983" w:rsidRPr="00655F94" w:rsidRDefault="001E1983" w:rsidP="00FE2FB6">
            <w:pPr>
              <w:pStyle w:val="110"/>
              <w:rPr>
                <w:rStyle w:val="af1"/>
                <w:sz w:val="24"/>
              </w:rPr>
            </w:pPr>
            <w:r w:rsidRPr="00655F94">
              <w:rPr>
                <w:rStyle w:val="af1"/>
                <w:sz w:val="24"/>
              </w:rPr>
              <w:t>4</w:t>
            </w:r>
          </w:p>
        </w:tc>
        <w:tc>
          <w:tcPr>
            <w:tcW w:w="2955" w:type="dxa"/>
            <w:tcBorders>
              <w:top w:val="single" w:sz="4" w:space="0" w:color="000000"/>
              <w:left w:val="single" w:sz="4" w:space="0" w:color="000000"/>
              <w:bottom w:val="single" w:sz="4" w:space="0" w:color="000000"/>
            </w:tcBorders>
            <w:vAlign w:val="center"/>
          </w:tcPr>
          <w:p w:rsidR="001E1983" w:rsidRPr="00655F94" w:rsidRDefault="001E1983" w:rsidP="00FE2FB6">
            <w:pPr>
              <w:pStyle w:val="112"/>
              <w:rPr>
                <w:rStyle w:val="af1"/>
                <w:sz w:val="24"/>
                <w:szCs w:val="24"/>
              </w:rPr>
            </w:pPr>
            <w:r w:rsidRPr="00655F94">
              <w:rPr>
                <w:rStyle w:val="af1"/>
                <w:sz w:val="24"/>
                <w:szCs w:val="24"/>
              </w:rPr>
              <w:t>Подключённая нагрузка котельной Гкал/</w:t>
            </w:r>
            <w:proofErr w:type="gramStart"/>
            <w:r w:rsidRPr="00655F94">
              <w:rPr>
                <w:rStyle w:val="af1"/>
                <w:sz w:val="24"/>
                <w:szCs w:val="24"/>
              </w:rPr>
              <w:t>ч</w:t>
            </w:r>
            <w:proofErr w:type="gramEnd"/>
          </w:p>
        </w:tc>
        <w:tc>
          <w:tcPr>
            <w:tcW w:w="1997" w:type="dxa"/>
            <w:tcBorders>
              <w:top w:val="single" w:sz="4" w:space="0" w:color="000000"/>
              <w:left w:val="single" w:sz="4" w:space="0" w:color="000000"/>
              <w:bottom w:val="single" w:sz="4" w:space="0" w:color="000000"/>
            </w:tcBorders>
            <w:vAlign w:val="center"/>
          </w:tcPr>
          <w:p w:rsidR="001E1983" w:rsidRPr="00655F94" w:rsidRDefault="001E1983" w:rsidP="00FE2FB6">
            <w:pPr>
              <w:pStyle w:val="112"/>
              <w:rPr>
                <w:rStyle w:val="af1"/>
                <w:sz w:val="24"/>
                <w:szCs w:val="24"/>
              </w:rPr>
            </w:pPr>
            <w:r w:rsidRPr="00655F94">
              <w:rPr>
                <w:rStyle w:val="af1"/>
                <w:sz w:val="24"/>
                <w:szCs w:val="24"/>
              </w:rPr>
              <w:t>8,08</w:t>
            </w:r>
          </w:p>
        </w:tc>
        <w:tc>
          <w:tcPr>
            <w:tcW w:w="2033" w:type="dxa"/>
            <w:tcBorders>
              <w:top w:val="single" w:sz="4" w:space="0" w:color="000000"/>
              <w:left w:val="single" w:sz="4" w:space="0" w:color="000000"/>
              <w:bottom w:val="single" w:sz="4" w:space="0" w:color="000000"/>
            </w:tcBorders>
            <w:vAlign w:val="center"/>
          </w:tcPr>
          <w:p w:rsidR="001E1983" w:rsidRPr="00655F94" w:rsidRDefault="001E1983" w:rsidP="00FE2FB6">
            <w:pPr>
              <w:pStyle w:val="112"/>
              <w:rPr>
                <w:rStyle w:val="af1"/>
                <w:sz w:val="24"/>
                <w:szCs w:val="24"/>
              </w:rPr>
            </w:pPr>
            <w:r w:rsidRPr="00655F94">
              <w:rPr>
                <w:rStyle w:val="af1"/>
                <w:sz w:val="24"/>
                <w:szCs w:val="24"/>
              </w:rPr>
              <w:t>1,30</w:t>
            </w:r>
          </w:p>
        </w:tc>
        <w:tc>
          <w:tcPr>
            <w:tcW w:w="1744" w:type="dxa"/>
            <w:tcBorders>
              <w:top w:val="single" w:sz="4" w:space="0" w:color="000000"/>
              <w:left w:val="single" w:sz="4" w:space="0" w:color="000000"/>
              <w:bottom w:val="single" w:sz="4" w:space="0" w:color="000000"/>
              <w:right w:val="single" w:sz="4" w:space="0" w:color="000000"/>
            </w:tcBorders>
            <w:vAlign w:val="center"/>
          </w:tcPr>
          <w:p w:rsidR="001E1983" w:rsidRPr="00655F94" w:rsidRDefault="001E1983" w:rsidP="00FE2FB6">
            <w:pPr>
              <w:pStyle w:val="112"/>
              <w:rPr>
                <w:rStyle w:val="af1"/>
                <w:sz w:val="24"/>
                <w:szCs w:val="24"/>
              </w:rPr>
            </w:pPr>
            <w:r w:rsidRPr="00655F94">
              <w:rPr>
                <w:rStyle w:val="af1"/>
                <w:sz w:val="24"/>
                <w:szCs w:val="24"/>
              </w:rPr>
              <w:t>2,83</w:t>
            </w:r>
          </w:p>
        </w:tc>
      </w:tr>
      <w:tr w:rsidR="001E1983" w:rsidRPr="00655F94" w:rsidTr="00655F94">
        <w:trPr>
          <w:jc w:val="center"/>
        </w:trPr>
        <w:tc>
          <w:tcPr>
            <w:tcW w:w="455" w:type="dxa"/>
            <w:tcBorders>
              <w:top w:val="single" w:sz="4" w:space="0" w:color="000000"/>
              <w:left w:val="single" w:sz="4" w:space="0" w:color="000000"/>
              <w:bottom w:val="single" w:sz="4" w:space="0" w:color="000000"/>
            </w:tcBorders>
            <w:vAlign w:val="center"/>
          </w:tcPr>
          <w:p w:rsidR="001E1983" w:rsidRPr="00655F94" w:rsidRDefault="001E1983" w:rsidP="00FE2FB6">
            <w:pPr>
              <w:pStyle w:val="110"/>
              <w:rPr>
                <w:rStyle w:val="af1"/>
                <w:sz w:val="24"/>
              </w:rPr>
            </w:pPr>
            <w:r w:rsidRPr="00655F94">
              <w:rPr>
                <w:rStyle w:val="af1"/>
                <w:sz w:val="24"/>
              </w:rPr>
              <w:t>5</w:t>
            </w:r>
          </w:p>
        </w:tc>
        <w:tc>
          <w:tcPr>
            <w:tcW w:w="2955" w:type="dxa"/>
            <w:tcBorders>
              <w:top w:val="single" w:sz="4" w:space="0" w:color="000000"/>
              <w:left w:val="single" w:sz="4" w:space="0" w:color="000000"/>
              <w:bottom w:val="single" w:sz="4" w:space="0" w:color="000000"/>
            </w:tcBorders>
            <w:vAlign w:val="center"/>
          </w:tcPr>
          <w:p w:rsidR="001E1983" w:rsidRPr="00655F94" w:rsidRDefault="001E1983" w:rsidP="00FE2FB6">
            <w:pPr>
              <w:pStyle w:val="112"/>
              <w:rPr>
                <w:rStyle w:val="af1"/>
                <w:sz w:val="24"/>
                <w:szCs w:val="24"/>
              </w:rPr>
            </w:pPr>
            <w:proofErr w:type="spellStart"/>
            <w:r w:rsidRPr="00655F94">
              <w:rPr>
                <w:rStyle w:val="af1"/>
                <w:sz w:val="24"/>
                <w:szCs w:val="24"/>
              </w:rPr>
              <w:t>Топливопотребление</w:t>
            </w:r>
            <w:proofErr w:type="spellEnd"/>
          </w:p>
        </w:tc>
        <w:tc>
          <w:tcPr>
            <w:tcW w:w="1997" w:type="dxa"/>
            <w:tcBorders>
              <w:top w:val="single" w:sz="4" w:space="0" w:color="000000"/>
              <w:left w:val="single" w:sz="4" w:space="0" w:color="000000"/>
              <w:bottom w:val="single" w:sz="4" w:space="0" w:color="000000"/>
            </w:tcBorders>
            <w:vAlign w:val="center"/>
          </w:tcPr>
          <w:p w:rsidR="001E1983" w:rsidRPr="00655F94" w:rsidRDefault="001E1983" w:rsidP="00FE2FB6">
            <w:pPr>
              <w:pStyle w:val="112"/>
              <w:rPr>
                <w:rStyle w:val="af1"/>
                <w:sz w:val="24"/>
                <w:szCs w:val="24"/>
              </w:rPr>
            </w:pPr>
            <w:r w:rsidRPr="00655F94">
              <w:rPr>
                <w:rStyle w:val="af1"/>
                <w:sz w:val="24"/>
                <w:szCs w:val="24"/>
              </w:rPr>
              <w:t>2505 т</w:t>
            </w:r>
          </w:p>
        </w:tc>
        <w:tc>
          <w:tcPr>
            <w:tcW w:w="2033" w:type="dxa"/>
            <w:tcBorders>
              <w:top w:val="single" w:sz="4" w:space="0" w:color="000000"/>
              <w:left w:val="single" w:sz="4" w:space="0" w:color="000000"/>
              <w:bottom w:val="single" w:sz="4" w:space="0" w:color="000000"/>
            </w:tcBorders>
            <w:vAlign w:val="center"/>
          </w:tcPr>
          <w:p w:rsidR="001E1983" w:rsidRPr="00655F94" w:rsidRDefault="001E1983" w:rsidP="00FE2FB6">
            <w:pPr>
              <w:pStyle w:val="112"/>
              <w:rPr>
                <w:rStyle w:val="af1"/>
                <w:sz w:val="24"/>
                <w:szCs w:val="24"/>
              </w:rPr>
            </w:pPr>
            <w:r w:rsidRPr="00655F94">
              <w:rPr>
                <w:rStyle w:val="af1"/>
                <w:sz w:val="24"/>
                <w:szCs w:val="24"/>
              </w:rPr>
              <w:t xml:space="preserve">4141 </w:t>
            </w:r>
            <w:proofErr w:type="spellStart"/>
            <w:r w:rsidRPr="00655F94">
              <w:rPr>
                <w:rStyle w:val="af1"/>
                <w:sz w:val="24"/>
                <w:szCs w:val="24"/>
              </w:rPr>
              <w:t>МВ</w:t>
            </w:r>
            <w:proofErr w:type="gramStart"/>
            <w:r w:rsidRPr="00655F94">
              <w:rPr>
                <w:rStyle w:val="af1"/>
                <w:sz w:val="24"/>
                <w:szCs w:val="24"/>
              </w:rPr>
              <w:t>.ч</w:t>
            </w:r>
            <w:proofErr w:type="spellEnd"/>
            <w:proofErr w:type="gramEnd"/>
          </w:p>
        </w:tc>
        <w:tc>
          <w:tcPr>
            <w:tcW w:w="1744" w:type="dxa"/>
            <w:tcBorders>
              <w:top w:val="single" w:sz="4" w:space="0" w:color="000000"/>
              <w:left w:val="single" w:sz="4" w:space="0" w:color="000000"/>
              <w:bottom w:val="single" w:sz="4" w:space="0" w:color="000000"/>
              <w:right w:val="single" w:sz="4" w:space="0" w:color="000000"/>
            </w:tcBorders>
            <w:vAlign w:val="center"/>
          </w:tcPr>
          <w:p w:rsidR="001E1983" w:rsidRPr="00655F94" w:rsidRDefault="001E1983" w:rsidP="00FE2FB6">
            <w:pPr>
              <w:pStyle w:val="112"/>
              <w:rPr>
                <w:rStyle w:val="af1"/>
                <w:sz w:val="24"/>
                <w:szCs w:val="24"/>
              </w:rPr>
            </w:pPr>
            <w:r w:rsidRPr="00655F94">
              <w:rPr>
                <w:rStyle w:val="af1"/>
                <w:sz w:val="24"/>
                <w:szCs w:val="24"/>
              </w:rPr>
              <w:t>1360 т</w:t>
            </w:r>
          </w:p>
        </w:tc>
      </w:tr>
      <w:tr w:rsidR="001E1983" w:rsidRPr="00655F94" w:rsidTr="00655F94">
        <w:trPr>
          <w:jc w:val="center"/>
        </w:trPr>
        <w:tc>
          <w:tcPr>
            <w:tcW w:w="455" w:type="dxa"/>
            <w:tcBorders>
              <w:top w:val="single" w:sz="4" w:space="0" w:color="000000"/>
              <w:left w:val="single" w:sz="4" w:space="0" w:color="000000"/>
              <w:bottom w:val="single" w:sz="4" w:space="0" w:color="000000"/>
            </w:tcBorders>
            <w:vAlign w:val="center"/>
          </w:tcPr>
          <w:p w:rsidR="001E1983" w:rsidRPr="00655F94" w:rsidRDefault="001E1983" w:rsidP="00FE2FB6">
            <w:pPr>
              <w:pStyle w:val="110"/>
              <w:rPr>
                <w:rStyle w:val="af1"/>
                <w:sz w:val="24"/>
              </w:rPr>
            </w:pPr>
            <w:r w:rsidRPr="00655F94">
              <w:rPr>
                <w:rStyle w:val="af1"/>
                <w:sz w:val="24"/>
              </w:rPr>
              <w:t>6</w:t>
            </w:r>
          </w:p>
        </w:tc>
        <w:tc>
          <w:tcPr>
            <w:tcW w:w="2955" w:type="dxa"/>
            <w:tcBorders>
              <w:top w:val="single" w:sz="4" w:space="0" w:color="000000"/>
              <w:left w:val="single" w:sz="4" w:space="0" w:color="000000"/>
              <w:bottom w:val="single" w:sz="4" w:space="0" w:color="000000"/>
            </w:tcBorders>
            <w:vAlign w:val="center"/>
          </w:tcPr>
          <w:p w:rsidR="001E1983" w:rsidRPr="00655F94" w:rsidRDefault="001E1983" w:rsidP="00FE2FB6">
            <w:pPr>
              <w:pStyle w:val="112"/>
              <w:rPr>
                <w:rStyle w:val="af1"/>
                <w:sz w:val="24"/>
                <w:szCs w:val="24"/>
              </w:rPr>
            </w:pPr>
            <w:r w:rsidRPr="00655F94">
              <w:rPr>
                <w:rStyle w:val="af1"/>
                <w:sz w:val="24"/>
                <w:szCs w:val="24"/>
              </w:rPr>
              <w:t>Годовая выработка тепла (2008г), тыс</w:t>
            </w:r>
            <w:proofErr w:type="gramStart"/>
            <w:r w:rsidRPr="00655F94">
              <w:rPr>
                <w:rStyle w:val="af1"/>
                <w:sz w:val="24"/>
                <w:szCs w:val="24"/>
              </w:rPr>
              <w:t>.Г</w:t>
            </w:r>
            <w:proofErr w:type="gramEnd"/>
            <w:r w:rsidRPr="00655F94">
              <w:rPr>
                <w:rStyle w:val="af1"/>
                <w:sz w:val="24"/>
                <w:szCs w:val="24"/>
              </w:rPr>
              <w:t>кал</w:t>
            </w:r>
          </w:p>
        </w:tc>
        <w:tc>
          <w:tcPr>
            <w:tcW w:w="1997" w:type="dxa"/>
            <w:tcBorders>
              <w:top w:val="single" w:sz="4" w:space="0" w:color="000000"/>
              <w:left w:val="single" w:sz="4" w:space="0" w:color="000000"/>
              <w:bottom w:val="single" w:sz="4" w:space="0" w:color="000000"/>
            </w:tcBorders>
            <w:vAlign w:val="center"/>
          </w:tcPr>
          <w:p w:rsidR="001E1983" w:rsidRPr="00655F94" w:rsidRDefault="001E1983" w:rsidP="00FE2FB6">
            <w:pPr>
              <w:pStyle w:val="112"/>
              <w:rPr>
                <w:rStyle w:val="af1"/>
                <w:sz w:val="24"/>
                <w:szCs w:val="24"/>
              </w:rPr>
            </w:pPr>
            <w:r w:rsidRPr="00655F94">
              <w:rPr>
                <w:rStyle w:val="af1"/>
                <w:sz w:val="24"/>
                <w:szCs w:val="24"/>
              </w:rPr>
              <w:t>20,19</w:t>
            </w:r>
          </w:p>
        </w:tc>
        <w:tc>
          <w:tcPr>
            <w:tcW w:w="2033" w:type="dxa"/>
            <w:tcBorders>
              <w:top w:val="single" w:sz="4" w:space="0" w:color="000000"/>
              <w:left w:val="single" w:sz="4" w:space="0" w:color="000000"/>
              <w:bottom w:val="single" w:sz="4" w:space="0" w:color="000000"/>
            </w:tcBorders>
            <w:vAlign w:val="center"/>
          </w:tcPr>
          <w:p w:rsidR="001E1983" w:rsidRPr="00655F94" w:rsidRDefault="001E1983" w:rsidP="00FE2FB6">
            <w:pPr>
              <w:pStyle w:val="112"/>
              <w:rPr>
                <w:rStyle w:val="af1"/>
                <w:sz w:val="24"/>
                <w:szCs w:val="24"/>
              </w:rPr>
            </w:pPr>
            <w:r w:rsidRPr="00655F94">
              <w:rPr>
                <w:rStyle w:val="af1"/>
                <w:sz w:val="24"/>
                <w:szCs w:val="24"/>
              </w:rPr>
              <w:t>3,63</w:t>
            </w:r>
          </w:p>
        </w:tc>
        <w:tc>
          <w:tcPr>
            <w:tcW w:w="1744" w:type="dxa"/>
            <w:tcBorders>
              <w:top w:val="single" w:sz="4" w:space="0" w:color="000000"/>
              <w:left w:val="single" w:sz="4" w:space="0" w:color="000000"/>
              <w:bottom w:val="single" w:sz="4" w:space="0" w:color="000000"/>
              <w:right w:val="single" w:sz="4" w:space="0" w:color="000000"/>
            </w:tcBorders>
            <w:vAlign w:val="center"/>
          </w:tcPr>
          <w:p w:rsidR="001E1983" w:rsidRPr="00655F94" w:rsidRDefault="001E1983" w:rsidP="00FE2FB6">
            <w:pPr>
              <w:pStyle w:val="112"/>
              <w:rPr>
                <w:rStyle w:val="af1"/>
                <w:sz w:val="24"/>
                <w:szCs w:val="24"/>
              </w:rPr>
            </w:pPr>
            <w:r w:rsidRPr="00655F94">
              <w:rPr>
                <w:rStyle w:val="af1"/>
                <w:sz w:val="24"/>
                <w:szCs w:val="24"/>
              </w:rPr>
              <w:t>7,06</w:t>
            </w:r>
          </w:p>
        </w:tc>
      </w:tr>
    </w:tbl>
    <w:p w:rsidR="001E1983" w:rsidRPr="00124F2C" w:rsidRDefault="001E1983" w:rsidP="001E1983">
      <w:pPr>
        <w:rPr>
          <w:rStyle w:val="af1"/>
        </w:rPr>
      </w:pPr>
    </w:p>
    <w:p w:rsidR="001E1983" w:rsidRPr="00124F2C" w:rsidRDefault="001E1983" w:rsidP="001E1983">
      <w:pPr>
        <w:pStyle w:val="ae"/>
        <w:rPr>
          <w:rStyle w:val="af1"/>
        </w:rPr>
      </w:pPr>
      <w:r w:rsidRPr="00124F2C">
        <w:rPr>
          <w:rStyle w:val="af1"/>
        </w:rPr>
        <w:t>В н.п. Голубые Ручьи теплоснабжение осуществляется от угольной котельной войсковой части. Подключённая нагрузка составляет 0,53 Гкал/ч; годовой расход тепла -1,876 тыс</w:t>
      </w:r>
      <w:proofErr w:type="gramStart"/>
      <w:r w:rsidRPr="00124F2C">
        <w:rPr>
          <w:rStyle w:val="af1"/>
        </w:rPr>
        <w:t>.Г</w:t>
      </w:r>
      <w:proofErr w:type="gramEnd"/>
      <w:r w:rsidRPr="00124F2C">
        <w:rPr>
          <w:rStyle w:val="af1"/>
        </w:rPr>
        <w:t>кал.</w:t>
      </w:r>
    </w:p>
    <w:p w:rsidR="001E1983" w:rsidRPr="00124F2C" w:rsidRDefault="001E1983" w:rsidP="001E1983">
      <w:pPr>
        <w:pStyle w:val="ae"/>
        <w:rPr>
          <w:rStyle w:val="af1"/>
        </w:rPr>
      </w:pPr>
      <w:r w:rsidRPr="00124F2C">
        <w:rPr>
          <w:rStyle w:val="af1"/>
        </w:rPr>
        <w:t xml:space="preserve">В н.п. Зверосовхоз тепловая энергия поставляется </w:t>
      </w:r>
      <w:proofErr w:type="spellStart"/>
      <w:r w:rsidRPr="00124F2C">
        <w:rPr>
          <w:rStyle w:val="af1"/>
        </w:rPr>
        <w:t>теплопотребителям</w:t>
      </w:r>
      <w:proofErr w:type="spellEnd"/>
      <w:r w:rsidRPr="00124F2C">
        <w:rPr>
          <w:rStyle w:val="af1"/>
        </w:rPr>
        <w:t xml:space="preserve"> от </w:t>
      </w:r>
      <w:proofErr w:type="spellStart"/>
      <w:r w:rsidRPr="00124F2C">
        <w:rPr>
          <w:rStyle w:val="af1"/>
        </w:rPr>
        <w:t>электрокотельной</w:t>
      </w:r>
      <w:proofErr w:type="spellEnd"/>
      <w:r w:rsidRPr="00124F2C">
        <w:rPr>
          <w:rStyle w:val="af1"/>
        </w:rPr>
        <w:t xml:space="preserve"> МУ «СЕЗ МО п.г.т. </w:t>
      </w:r>
      <w:proofErr w:type="spellStart"/>
      <w:r w:rsidRPr="00124F2C">
        <w:rPr>
          <w:rStyle w:val="af1"/>
        </w:rPr>
        <w:t>Кильдинстрой</w:t>
      </w:r>
      <w:proofErr w:type="spellEnd"/>
      <w:r w:rsidRPr="00124F2C">
        <w:rPr>
          <w:rStyle w:val="af1"/>
        </w:rPr>
        <w:t>» в размере 11,922 тыс. Гкал/год. Мощность котельной составляет 13,6 Гкал/</w:t>
      </w:r>
      <w:proofErr w:type="gramStart"/>
      <w:r w:rsidRPr="00124F2C">
        <w:rPr>
          <w:rStyle w:val="af1"/>
        </w:rPr>
        <w:t>ч</w:t>
      </w:r>
      <w:proofErr w:type="gramEnd"/>
      <w:r w:rsidRPr="00124F2C">
        <w:rPr>
          <w:rStyle w:val="af1"/>
        </w:rPr>
        <w:t xml:space="preserve"> (4 котла типа КЭПР, КЭВ-4); подключённая нагрузка теплопотребления – </w:t>
      </w:r>
      <w:r w:rsidRPr="00124F2C">
        <w:rPr>
          <w:rStyle w:val="af1"/>
        </w:rPr>
        <w:lastRenderedPageBreak/>
        <w:t xml:space="preserve">3,65 Гкал/ч. Годовой расход тепла – 11,9 тыс. Гкал/год. Расход электроэнергии на </w:t>
      </w:r>
      <w:proofErr w:type="spellStart"/>
      <w:r w:rsidRPr="00124F2C">
        <w:rPr>
          <w:rStyle w:val="af1"/>
        </w:rPr>
        <w:t>теплогенерацию</w:t>
      </w:r>
      <w:proofErr w:type="spellEnd"/>
      <w:r w:rsidRPr="00124F2C">
        <w:rPr>
          <w:rStyle w:val="af1"/>
        </w:rPr>
        <w:t xml:space="preserve"> 13 484 </w:t>
      </w:r>
      <w:proofErr w:type="spellStart"/>
      <w:r w:rsidRPr="00124F2C">
        <w:rPr>
          <w:rStyle w:val="af1"/>
        </w:rPr>
        <w:t>МВт</w:t>
      </w:r>
      <w:proofErr w:type="gramStart"/>
      <w:r w:rsidRPr="00124F2C">
        <w:rPr>
          <w:rStyle w:val="af1"/>
        </w:rPr>
        <w:t>.ч</w:t>
      </w:r>
      <w:proofErr w:type="spellEnd"/>
      <w:proofErr w:type="gramEnd"/>
      <w:r w:rsidRPr="00124F2C">
        <w:rPr>
          <w:rStyle w:val="af1"/>
        </w:rPr>
        <w:t>.</w:t>
      </w:r>
    </w:p>
    <w:p w:rsidR="001E1983" w:rsidRPr="00124F2C" w:rsidRDefault="001E1983" w:rsidP="001E1983">
      <w:pPr>
        <w:pStyle w:val="ae"/>
        <w:rPr>
          <w:rStyle w:val="af1"/>
        </w:rPr>
      </w:pPr>
      <w:r w:rsidRPr="00124F2C">
        <w:rPr>
          <w:rStyle w:val="af1"/>
        </w:rPr>
        <w:t xml:space="preserve">Теплоснабжение н.п. </w:t>
      </w:r>
      <w:proofErr w:type="spellStart"/>
      <w:r w:rsidRPr="00124F2C">
        <w:rPr>
          <w:rStyle w:val="af1"/>
        </w:rPr>
        <w:t>Шонгуй</w:t>
      </w:r>
      <w:proofErr w:type="spellEnd"/>
      <w:r w:rsidRPr="00124F2C">
        <w:rPr>
          <w:rStyle w:val="af1"/>
        </w:rPr>
        <w:t xml:space="preserve"> осуществляется от мазутной котельной ГОУТП «ТЭКОС». Подключённая нагрузка исчисляется 3,92 Гкал/ч. Годовой расход тепла – 9,79 тыс</w:t>
      </w:r>
      <w:proofErr w:type="gramStart"/>
      <w:r w:rsidRPr="00124F2C">
        <w:rPr>
          <w:rStyle w:val="af1"/>
        </w:rPr>
        <w:t>.Г</w:t>
      </w:r>
      <w:proofErr w:type="gramEnd"/>
      <w:r w:rsidRPr="00124F2C">
        <w:rPr>
          <w:rStyle w:val="af1"/>
        </w:rPr>
        <w:t>кал/год. Годовое потребление мазута 1 277 тонн.</w:t>
      </w:r>
    </w:p>
    <w:p w:rsidR="001E1983" w:rsidRPr="00124F2C" w:rsidRDefault="001E1983" w:rsidP="001E1983">
      <w:pPr>
        <w:pStyle w:val="ae"/>
        <w:rPr>
          <w:rStyle w:val="af1"/>
        </w:rPr>
      </w:pPr>
      <w:r w:rsidRPr="00124F2C">
        <w:rPr>
          <w:rStyle w:val="af1"/>
        </w:rPr>
        <w:t>Сведения о теплоснабжении ж/</w:t>
      </w:r>
      <w:proofErr w:type="spellStart"/>
      <w:r w:rsidRPr="00124F2C">
        <w:rPr>
          <w:rStyle w:val="af1"/>
        </w:rPr>
        <w:t>д</w:t>
      </w:r>
      <w:proofErr w:type="spellEnd"/>
      <w:r w:rsidRPr="00124F2C">
        <w:rPr>
          <w:rStyle w:val="af1"/>
        </w:rPr>
        <w:t xml:space="preserve"> ст. Магнетиты отсутствуют.</w:t>
      </w:r>
    </w:p>
    <w:p w:rsidR="001E1983" w:rsidRPr="00124F2C" w:rsidRDefault="001E1983" w:rsidP="001E1983">
      <w:pPr>
        <w:rPr>
          <w:rStyle w:val="af1"/>
        </w:rPr>
      </w:pPr>
      <w:r w:rsidRPr="00124F2C">
        <w:rPr>
          <w:rStyle w:val="af1"/>
        </w:rPr>
        <w:t>Вывод:</w:t>
      </w:r>
    </w:p>
    <w:p w:rsidR="001E1983" w:rsidRPr="00124F2C" w:rsidRDefault="001E1983" w:rsidP="001E1983">
      <w:pPr>
        <w:pStyle w:val="1b"/>
        <w:numPr>
          <w:ilvl w:val="0"/>
          <w:numId w:val="1"/>
        </w:numPr>
        <w:tabs>
          <w:tab w:val="clear" w:pos="927"/>
        </w:tabs>
        <w:ind w:left="426" w:firstLine="0"/>
        <w:rPr>
          <w:rStyle w:val="af1"/>
        </w:rPr>
      </w:pPr>
      <w:r w:rsidRPr="00124F2C">
        <w:rPr>
          <w:rStyle w:val="af1"/>
        </w:rPr>
        <w:t xml:space="preserve">теплоэнергетическое оборудование источников теплоты и тепловые сети имеют значительный физический износ и нуждаются в реконструкции; </w:t>
      </w:r>
    </w:p>
    <w:p w:rsidR="001E1983" w:rsidRPr="00124F2C" w:rsidRDefault="001E1983" w:rsidP="001E1983">
      <w:pPr>
        <w:pStyle w:val="1b"/>
        <w:numPr>
          <w:ilvl w:val="0"/>
          <w:numId w:val="1"/>
        </w:numPr>
        <w:tabs>
          <w:tab w:val="clear" w:pos="927"/>
        </w:tabs>
        <w:ind w:left="426" w:firstLine="0"/>
        <w:rPr>
          <w:rStyle w:val="af1"/>
        </w:rPr>
      </w:pPr>
      <w:r w:rsidRPr="00124F2C">
        <w:rPr>
          <w:rStyle w:val="af1"/>
        </w:rPr>
        <w:t>необходимо снижение доли использования мазута при генерации тепловой энергии;</w:t>
      </w:r>
    </w:p>
    <w:p w:rsidR="001E1983" w:rsidRPr="00124F2C" w:rsidRDefault="001E1983" w:rsidP="001E1983">
      <w:pPr>
        <w:pStyle w:val="1b"/>
        <w:numPr>
          <w:ilvl w:val="0"/>
          <w:numId w:val="1"/>
        </w:numPr>
        <w:tabs>
          <w:tab w:val="clear" w:pos="927"/>
        </w:tabs>
        <w:ind w:left="426" w:firstLine="0"/>
        <w:rPr>
          <w:rStyle w:val="af1"/>
        </w:rPr>
      </w:pPr>
      <w:r w:rsidRPr="00124F2C">
        <w:rPr>
          <w:rStyle w:val="af1"/>
        </w:rPr>
        <w:t xml:space="preserve">развитие теплоснабжения связано с транспортировкой природного газа по территории Кольского района и с газификацией объектов теплоэнергетики населённых пунктов природным газом. </w:t>
      </w:r>
    </w:p>
    <w:p w:rsidR="001E1983" w:rsidRPr="00655F94" w:rsidRDefault="001E1983" w:rsidP="00655F94">
      <w:pPr>
        <w:pStyle w:val="3"/>
        <w:jc w:val="center"/>
        <w:rPr>
          <w:rStyle w:val="af1"/>
          <w:rFonts w:ascii="Times New Roman" w:hAnsi="Times New Roman"/>
        </w:rPr>
      </w:pPr>
      <w:bookmarkStart w:id="77" w:name="_Toc492303990"/>
      <w:r w:rsidRPr="00655F94">
        <w:rPr>
          <w:rStyle w:val="af1"/>
          <w:rFonts w:ascii="Times New Roman" w:hAnsi="Times New Roman"/>
        </w:rPr>
        <w:t>Связь</w:t>
      </w:r>
      <w:bookmarkEnd w:id="77"/>
    </w:p>
    <w:p w:rsidR="001E1983" w:rsidRPr="00124F2C" w:rsidRDefault="001E1983" w:rsidP="001E1983">
      <w:pPr>
        <w:pStyle w:val="32"/>
        <w:rPr>
          <w:rStyle w:val="af1"/>
        </w:rPr>
      </w:pPr>
      <w:r w:rsidRPr="00124F2C">
        <w:rPr>
          <w:rStyle w:val="af1"/>
        </w:rPr>
        <w:t>Телефонизация</w:t>
      </w:r>
    </w:p>
    <w:p w:rsidR="001E1983" w:rsidRPr="00124F2C" w:rsidRDefault="001E1983" w:rsidP="001E1983">
      <w:pPr>
        <w:pStyle w:val="ae"/>
        <w:rPr>
          <w:rStyle w:val="af1"/>
        </w:rPr>
      </w:pPr>
      <w:r w:rsidRPr="00124F2C">
        <w:rPr>
          <w:rStyle w:val="af1"/>
        </w:rPr>
        <w:tab/>
        <w:t xml:space="preserve">Обеспечение средствами связи Городского поселения </w:t>
      </w:r>
      <w:proofErr w:type="spellStart"/>
      <w:r w:rsidRPr="00124F2C">
        <w:rPr>
          <w:rStyle w:val="af1"/>
        </w:rPr>
        <w:t>Кильдинстрой</w:t>
      </w:r>
      <w:proofErr w:type="spellEnd"/>
      <w:r w:rsidRPr="00124F2C">
        <w:rPr>
          <w:rStyle w:val="af1"/>
        </w:rPr>
        <w:t xml:space="preserve"> осуществляется ОАО «Северо-Западный Телеком» и ОАО «Северо-Западная компания по телекоммуникациям и информатике».</w:t>
      </w:r>
    </w:p>
    <w:p w:rsidR="001E1983" w:rsidRPr="00124F2C" w:rsidRDefault="001E1983" w:rsidP="001E1983">
      <w:pPr>
        <w:pStyle w:val="ae"/>
        <w:rPr>
          <w:rStyle w:val="af1"/>
        </w:rPr>
      </w:pPr>
      <w:r w:rsidRPr="00124F2C">
        <w:rPr>
          <w:rStyle w:val="af1"/>
        </w:rPr>
        <w:t>Телефонная связь общего пользования обеспечивается в городском поселении через следующие АТС:</w:t>
      </w:r>
    </w:p>
    <w:p w:rsidR="001E1983" w:rsidRPr="00124F2C" w:rsidRDefault="001E1983" w:rsidP="001E1983">
      <w:pPr>
        <w:pStyle w:val="1b"/>
        <w:numPr>
          <w:ilvl w:val="0"/>
          <w:numId w:val="1"/>
        </w:numPr>
        <w:tabs>
          <w:tab w:val="clear" w:pos="927"/>
        </w:tabs>
        <w:ind w:left="426" w:firstLine="0"/>
        <w:rPr>
          <w:rStyle w:val="af1"/>
        </w:rPr>
      </w:pPr>
      <w:proofErr w:type="gramStart"/>
      <w:r w:rsidRPr="00124F2C">
        <w:rPr>
          <w:rStyle w:val="af1"/>
        </w:rPr>
        <w:t xml:space="preserve">п.г.т. </w:t>
      </w:r>
      <w:proofErr w:type="spellStart"/>
      <w:r w:rsidRPr="00124F2C">
        <w:rPr>
          <w:rStyle w:val="af1"/>
        </w:rPr>
        <w:t>Кильдинстрой</w:t>
      </w:r>
      <w:proofErr w:type="spellEnd"/>
      <w:r w:rsidRPr="00124F2C">
        <w:rPr>
          <w:rStyle w:val="af1"/>
        </w:rPr>
        <w:t>, (ул. Советская. 11), тип АТС Si2000 Монтированная емкость - 608 номеров, задействованная емкость - 582 номера</w:t>
      </w:r>
      <w:proofErr w:type="gramEnd"/>
    </w:p>
    <w:p w:rsidR="001E1983" w:rsidRPr="00124F2C" w:rsidRDefault="001E1983" w:rsidP="001E1983">
      <w:pPr>
        <w:pStyle w:val="1b"/>
        <w:numPr>
          <w:ilvl w:val="0"/>
          <w:numId w:val="1"/>
        </w:numPr>
        <w:tabs>
          <w:tab w:val="clear" w:pos="927"/>
        </w:tabs>
        <w:ind w:left="426" w:firstLine="0"/>
        <w:rPr>
          <w:rStyle w:val="af1"/>
        </w:rPr>
      </w:pPr>
      <w:proofErr w:type="gramStart"/>
      <w:r w:rsidRPr="00124F2C">
        <w:rPr>
          <w:rStyle w:val="af1"/>
        </w:rPr>
        <w:t xml:space="preserve">п.г.т. </w:t>
      </w:r>
      <w:proofErr w:type="spellStart"/>
      <w:r w:rsidRPr="00124F2C">
        <w:rPr>
          <w:rStyle w:val="af1"/>
        </w:rPr>
        <w:t>Шонгуй</w:t>
      </w:r>
      <w:proofErr w:type="spellEnd"/>
      <w:r w:rsidRPr="00124F2C">
        <w:rPr>
          <w:rStyle w:val="af1"/>
        </w:rPr>
        <w:t xml:space="preserve"> (ул. Комсомольская, 22), тип АТС Si2000 Монтированная емкость - 288 номеров, Задействованная емкость - 5279 номера;</w:t>
      </w:r>
      <w:proofErr w:type="gramEnd"/>
    </w:p>
    <w:p w:rsidR="001E1983" w:rsidRPr="00124F2C" w:rsidRDefault="001E1983" w:rsidP="001E1983">
      <w:pPr>
        <w:pStyle w:val="1b"/>
        <w:numPr>
          <w:ilvl w:val="0"/>
          <w:numId w:val="1"/>
        </w:numPr>
        <w:tabs>
          <w:tab w:val="clear" w:pos="927"/>
        </w:tabs>
        <w:ind w:left="426" w:firstLine="0"/>
        <w:rPr>
          <w:rStyle w:val="af1"/>
        </w:rPr>
      </w:pPr>
      <w:r w:rsidRPr="00124F2C">
        <w:rPr>
          <w:rStyle w:val="af1"/>
        </w:rPr>
        <w:t>н.п. Зверосовхоз (</w:t>
      </w:r>
      <w:proofErr w:type="spellStart"/>
      <w:r w:rsidRPr="00124F2C">
        <w:rPr>
          <w:rStyle w:val="af1"/>
        </w:rPr>
        <w:t>Кильдинское</w:t>
      </w:r>
      <w:proofErr w:type="spellEnd"/>
      <w:r w:rsidRPr="00124F2C">
        <w:rPr>
          <w:rStyle w:val="af1"/>
        </w:rPr>
        <w:t xml:space="preserve"> Шоссе, 22) тип АТС АТСК 100/2000 Монтированная емкость - 500 номеров, Задействованная емкость - 462 номера;</w:t>
      </w:r>
    </w:p>
    <w:p w:rsidR="001E1983" w:rsidRPr="00124F2C" w:rsidRDefault="001E1983" w:rsidP="001E1983">
      <w:pPr>
        <w:pStyle w:val="1b"/>
        <w:numPr>
          <w:ilvl w:val="0"/>
          <w:numId w:val="1"/>
        </w:numPr>
        <w:tabs>
          <w:tab w:val="clear" w:pos="927"/>
        </w:tabs>
        <w:ind w:left="426" w:firstLine="0"/>
        <w:rPr>
          <w:rStyle w:val="af1"/>
        </w:rPr>
      </w:pPr>
      <w:r w:rsidRPr="00124F2C">
        <w:rPr>
          <w:rStyle w:val="af1"/>
        </w:rPr>
        <w:t xml:space="preserve"> </w:t>
      </w:r>
      <w:proofErr w:type="gramStart"/>
      <w:r w:rsidRPr="00124F2C">
        <w:rPr>
          <w:rStyle w:val="af1"/>
        </w:rPr>
        <w:t>ж</w:t>
      </w:r>
      <w:proofErr w:type="gramEnd"/>
      <w:r w:rsidRPr="00124F2C">
        <w:rPr>
          <w:rStyle w:val="af1"/>
        </w:rPr>
        <w:t>/</w:t>
      </w:r>
      <w:proofErr w:type="spellStart"/>
      <w:r w:rsidRPr="00124F2C">
        <w:rPr>
          <w:rStyle w:val="af1"/>
        </w:rPr>
        <w:t>д</w:t>
      </w:r>
      <w:proofErr w:type="spellEnd"/>
      <w:r w:rsidRPr="00124F2C">
        <w:rPr>
          <w:rStyle w:val="af1"/>
        </w:rPr>
        <w:t xml:space="preserve"> ст. Магнетиты, тип АТС АТСК 100/2000 Монтированная емкость - 40 номеров, Задействованная емкость - 34 номера;</w:t>
      </w:r>
    </w:p>
    <w:p w:rsidR="001E1983" w:rsidRPr="00124F2C" w:rsidRDefault="001E1983" w:rsidP="001E1983">
      <w:pPr>
        <w:pStyle w:val="ae"/>
        <w:rPr>
          <w:rStyle w:val="af1"/>
        </w:rPr>
      </w:pPr>
      <w:r w:rsidRPr="00124F2C">
        <w:rPr>
          <w:rStyle w:val="af1"/>
        </w:rPr>
        <w:t>Общая номерная емкость АТС поселения составляет 1396 номеров. Используемая емкость составляет 1257 или 90 %.</w:t>
      </w:r>
    </w:p>
    <w:p w:rsidR="001E1983" w:rsidRPr="00124F2C" w:rsidRDefault="001E1983" w:rsidP="001E1983">
      <w:pPr>
        <w:pStyle w:val="ae"/>
        <w:rPr>
          <w:rStyle w:val="af1"/>
        </w:rPr>
      </w:pPr>
      <w:r w:rsidRPr="00124F2C">
        <w:rPr>
          <w:rStyle w:val="af1"/>
        </w:rPr>
        <w:t xml:space="preserve">Предоставление услуг междугородной и международной связи абонентам поселения осуществляется через ТЗУС - транзитный </w:t>
      </w:r>
      <w:proofErr w:type="spellStart"/>
      <w:r w:rsidRPr="00124F2C">
        <w:rPr>
          <w:rStyle w:val="af1"/>
        </w:rPr>
        <w:t>зоновый</w:t>
      </w:r>
      <w:proofErr w:type="spellEnd"/>
      <w:r w:rsidRPr="00124F2C">
        <w:rPr>
          <w:rStyle w:val="af1"/>
        </w:rPr>
        <w:t xml:space="preserve"> узел связи с помощью оператора дальней связи, а также посредством таксофонов универсального обслуживания, которые обеспечивают возможность всех видов связи (исходящую, входящую, </w:t>
      </w:r>
      <w:proofErr w:type="spellStart"/>
      <w:r w:rsidRPr="00124F2C">
        <w:rPr>
          <w:rStyle w:val="af1"/>
        </w:rPr>
        <w:t>зоновую</w:t>
      </w:r>
      <w:proofErr w:type="spellEnd"/>
      <w:r w:rsidRPr="00124F2C">
        <w:rPr>
          <w:rStyle w:val="af1"/>
        </w:rPr>
        <w:t>, междугородную, международную, бесплатный вызов экстренных и сервисных служб).</w:t>
      </w:r>
    </w:p>
    <w:p w:rsidR="001E1983" w:rsidRPr="00124F2C" w:rsidRDefault="001E1983" w:rsidP="001E1983">
      <w:pPr>
        <w:pStyle w:val="ae"/>
        <w:rPr>
          <w:rStyle w:val="af1"/>
        </w:rPr>
      </w:pPr>
      <w:r w:rsidRPr="00124F2C">
        <w:rPr>
          <w:rStyle w:val="af1"/>
        </w:rPr>
        <w:t>Все основные населенные пункты имеют устойчивую сотовую связь, на своей территории.</w:t>
      </w:r>
    </w:p>
    <w:p w:rsidR="001E1983" w:rsidRPr="00124F2C" w:rsidRDefault="001E1983" w:rsidP="001E1983">
      <w:pPr>
        <w:pStyle w:val="ae"/>
        <w:rPr>
          <w:rStyle w:val="af1"/>
          <w:highlight w:val="yellow"/>
        </w:rPr>
      </w:pPr>
      <w:r w:rsidRPr="00124F2C">
        <w:rPr>
          <w:rStyle w:val="af1"/>
        </w:rPr>
        <w:t>Наиболее полную зону покрытия обеспечивает оператор ОАО «Мегафон», на втором месте находится компания МТС далее остальные операторы «</w:t>
      </w:r>
      <w:proofErr w:type="spellStart"/>
      <w:r w:rsidRPr="00124F2C">
        <w:rPr>
          <w:rStyle w:val="af1"/>
        </w:rPr>
        <w:t>Билайн</w:t>
      </w:r>
      <w:proofErr w:type="spellEnd"/>
      <w:r w:rsidRPr="00124F2C">
        <w:rPr>
          <w:rStyle w:val="af1"/>
        </w:rPr>
        <w:t>», «Теле</w:t>
      </w:r>
      <w:proofErr w:type="gramStart"/>
      <w:r w:rsidRPr="00124F2C">
        <w:rPr>
          <w:rStyle w:val="af1"/>
        </w:rPr>
        <w:t>2</w:t>
      </w:r>
      <w:proofErr w:type="gramEnd"/>
      <w:r w:rsidRPr="00124F2C">
        <w:rPr>
          <w:rStyle w:val="af1"/>
        </w:rPr>
        <w:t>».</w:t>
      </w:r>
    </w:p>
    <w:p w:rsidR="001E1983" w:rsidRPr="00124F2C" w:rsidRDefault="001E1983" w:rsidP="001E1983">
      <w:pPr>
        <w:pStyle w:val="32"/>
        <w:rPr>
          <w:rStyle w:val="af1"/>
        </w:rPr>
      </w:pPr>
      <w:r w:rsidRPr="00124F2C">
        <w:rPr>
          <w:rStyle w:val="af1"/>
        </w:rPr>
        <w:t>Радиофикация</w:t>
      </w:r>
    </w:p>
    <w:p w:rsidR="001E1983" w:rsidRPr="00124F2C" w:rsidRDefault="001E1983" w:rsidP="001E1983">
      <w:pPr>
        <w:rPr>
          <w:rStyle w:val="af1"/>
        </w:rPr>
      </w:pPr>
      <w:r w:rsidRPr="00124F2C">
        <w:rPr>
          <w:rStyle w:val="af1"/>
        </w:rPr>
        <w:tab/>
      </w:r>
      <w:r w:rsidRPr="00124F2C">
        <w:rPr>
          <w:rStyle w:val="af1"/>
        </w:rPr>
        <w:tab/>
        <w:t>Проводное радиовещание в поселении осуществляется:</w:t>
      </w:r>
    </w:p>
    <w:p w:rsidR="001E1983" w:rsidRPr="00124F2C" w:rsidRDefault="001E1983" w:rsidP="001E1983">
      <w:pPr>
        <w:pStyle w:val="1b"/>
        <w:numPr>
          <w:ilvl w:val="0"/>
          <w:numId w:val="1"/>
        </w:numPr>
        <w:tabs>
          <w:tab w:val="clear" w:pos="927"/>
        </w:tabs>
        <w:ind w:left="426" w:firstLine="0"/>
        <w:rPr>
          <w:rStyle w:val="af1"/>
        </w:rPr>
      </w:pPr>
      <w:r w:rsidRPr="00124F2C">
        <w:rPr>
          <w:rStyle w:val="af1"/>
        </w:rPr>
        <w:t xml:space="preserve"> в п.г.т. </w:t>
      </w:r>
      <w:proofErr w:type="spellStart"/>
      <w:r w:rsidRPr="00124F2C">
        <w:rPr>
          <w:rStyle w:val="af1"/>
        </w:rPr>
        <w:t>Кильдинстрой</w:t>
      </w:r>
      <w:proofErr w:type="spellEnd"/>
      <w:r w:rsidRPr="00124F2C">
        <w:rPr>
          <w:rStyle w:val="af1"/>
        </w:rPr>
        <w:t xml:space="preserve"> от радиоузла мощностью 0,6кВт, количество радиоточек – 126, количество программ вещания - 3;</w:t>
      </w:r>
    </w:p>
    <w:p w:rsidR="001E1983" w:rsidRPr="00124F2C" w:rsidRDefault="001E1983" w:rsidP="001E1983">
      <w:pPr>
        <w:pStyle w:val="1b"/>
        <w:numPr>
          <w:ilvl w:val="0"/>
          <w:numId w:val="1"/>
        </w:numPr>
        <w:tabs>
          <w:tab w:val="clear" w:pos="927"/>
        </w:tabs>
        <w:ind w:left="426" w:firstLine="0"/>
        <w:rPr>
          <w:rStyle w:val="af1"/>
        </w:rPr>
      </w:pPr>
      <w:r w:rsidRPr="00124F2C">
        <w:rPr>
          <w:rStyle w:val="af1"/>
        </w:rPr>
        <w:t xml:space="preserve">в н.п. </w:t>
      </w:r>
      <w:proofErr w:type="spellStart"/>
      <w:r w:rsidRPr="00124F2C">
        <w:rPr>
          <w:rStyle w:val="af1"/>
        </w:rPr>
        <w:t>Шонгуй</w:t>
      </w:r>
      <w:proofErr w:type="spellEnd"/>
      <w:r w:rsidRPr="00124F2C">
        <w:rPr>
          <w:rStyle w:val="af1"/>
        </w:rPr>
        <w:t xml:space="preserve"> от радиоузла мощностью 0,1кВт, количество радиоточек –25, количество программ вещания - 1;</w:t>
      </w:r>
    </w:p>
    <w:p w:rsidR="001E1983" w:rsidRPr="00124F2C" w:rsidRDefault="001E1983" w:rsidP="001E1983">
      <w:pPr>
        <w:pStyle w:val="1b"/>
        <w:numPr>
          <w:ilvl w:val="0"/>
          <w:numId w:val="1"/>
        </w:numPr>
        <w:tabs>
          <w:tab w:val="clear" w:pos="927"/>
        </w:tabs>
        <w:ind w:left="426" w:firstLine="0"/>
        <w:rPr>
          <w:rStyle w:val="af1"/>
        </w:rPr>
      </w:pPr>
      <w:r w:rsidRPr="00124F2C">
        <w:rPr>
          <w:rStyle w:val="af1"/>
        </w:rPr>
        <w:lastRenderedPageBreak/>
        <w:t>в н.п. Зверосовхоз от радиоузла мощностью 1,25кВт, количество радиоточек – 93, количество программ вещания - 1.</w:t>
      </w:r>
    </w:p>
    <w:p w:rsidR="001E1983" w:rsidRPr="00124F2C" w:rsidRDefault="001E1983" w:rsidP="001E1983">
      <w:pPr>
        <w:pStyle w:val="1b"/>
        <w:numPr>
          <w:ilvl w:val="0"/>
          <w:numId w:val="1"/>
        </w:numPr>
        <w:tabs>
          <w:tab w:val="clear" w:pos="927"/>
        </w:tabs>
        <w:ind w:left="426" w:firstLine="0"/>
        <w:rPr>
          <w:rStyle w:val="af1"/>
        </w:rPr>
      </w:pPr>
      <w:r w:rsidRPr="00124F2C">
        <w:rPr>
          <w:rStyle w:val="af1"/>
        </w:rPr>
        <w:tab/>
        <w:t>Все радиоузлы размещаются в одном здании с АТС.</w:t>
      </w:r>
    </w:p>
    <w:p w:rsidR="001E1983" w:rsidRPr="00124F2C" w:rsidRDefault="001E1983" w:rsidP="001E1983">
      <w:pPr>
        <w:pStyle w:val="32"/>
        <w:rPr>
          <w:rStyle w:val="af1"/>
        </w:rPr>
      </w:pPr>
      <w:r w:rsidRPr="00124F2C">
        <w:rPr>
          <w:rStyle w:val="af1"/>
        </w:rPr>
        <w:t>Телевидение</w:t>
      </w:r>
    </w:p>
    <w:p w:rsidR="001E1983" w:rsidRPr="00124F2C" w:rsidRDefault="001E1983" w:rsidP="001E1983">
      <w:pPr>
        <w:pStyle w:val="ae"/>
        <w:rPr>
          <w:rStyle w:val="af1"/>
        </w:rPr>
      </w:pPr>
      <w:r w:rsidRPr="00124F2C">
        <w:rPr>
          <w:rStyle w:val="af1"/>
        </w:rPr>
        <w:tab/>
        <w:t xml:space="preserve">На всей территории поселения имеется возможность приема центральных и местных программ теле и радиовещания. </w:t>
      </w:r>
    </w:p>
    <w:p w:rsidR="001E1983" w:rsidRPr="00124F2C" w:rsidRDefault="001E1983" w:rsidP="001E1983">
      <w:pPr>
        <w:pStyle w:val="ae"/>
        <w:rPr>
          <w:rStyle w:val="af1"/>
        </w:rPr>
      </w:pPr>
      <w:r w:rsidRPr="00124F2C">
        <w:rPr>
          <w:rStyle w:val="af1"/>
        </w:rPr>
        <w:t xml:space="preserve">Основным оператором телевизионного вещания является «Мурманский областной радиотелевизионный передающий центр». </w:t>
      </w:r>
    </w:p>
    <w:p w:rsidR="001E1983" w:rsidRPr="00124F2C" w:rsidRDefault="001E1983" w:rsidP="001E1983">
      <w:pPr>
        <w:pStyle w:val="ae"/>
        <w:rPr>
          <w:rStyle w:val="af1"/>
        </w:rPr>
      </w:pPr>
      <w:r w:rsidRPr="00124F2C">
        <w:rPr>
          <w:rStyle w:val="af1"/>
        </w:rPr>
        <w:t>Филиал обеспечивает вещание 11 программ телевидения; 10 программ радиовещания.</w:t>
      </w:r>
    </w:p>
    <w:p w:rsidR="001E1983" w:rsidRPr="00124F2C" w:rsidRDefault="001E1983" w:rsidP="001E1983">
      <w:pPr>
        <w:pStyle w:val="ae"/>
        <w:rPr>
          <w:rStyle w:val="af1"/>
        </w:rPr>
      </w:pPr>
      <w:r w:rsidRPr="00124F2C">
        <w:rPr>
          <w:rStyle w:val="af1"/>
        </w:rPr>
        <w:t xml:space="preserve">В населенных пунктах городского поселения </w:t>
      </w:r>
      <w:proofErr w:type="spellStart"/>
      <w:r w:rsidRPr="00124F2C">
        <w:rPr>
          <w:rStyle w:val="af1"/>
        </w:rPr>
        <w:t>Кильдинстрой</w:t>
      </w:r>
      <w:proofErr w:type="spellEnd"/>
      <w:r w:rsidRPr="00124F2C">
        <w:rPr>
          <w:rStyle w:val="af1"/>
        </w:rPr>
        <w:t xml:space="preserve"> нет собственных средств эфирного телерадиовещания. Данные населенные пункты находятся в расчетной зоне уверенного приема телевизионных программ, транслируемых техническими средствами Мурманского ОРТПЦ. расположенными в г. Мурманске на сопке Варничной (ул. Шолохова, д. 36). </w:t>
      </w:r>
    </w:p>
    <w:p w:rsidR="004E17A4" w:rsidRPr="004E17A4" w:rsidRDefault="004E17A4" w:rsidP="004E17A4">
      <w:pPr>
        <w:pStyle w:val="ae"/>
        <w:suppressAutoHyphens/>
        <w:spacing w:before="0" w:after="0"/>
        <w:ind w:firstLine="709"/>
      </w:pPr>
    </w:p>
    <w:p w:rsidR="004E17A4" w:rsidRPr="004E17A4" w:rsidRDefault="00BB6C4B" w:rsidP="004E17A4">
      <w:pPr>
        <w:pStyle w:val="20"/>
        <w:spacing w:before="0" w:after="0"/>
        <w:jc w:val="center"/>
        <w:rPr>
          <w:rFonts w:ascii="Times New Roman" w:hAnsi="Times New Roman"/>
          <w:i w:val="0"/>
        </w:rPr>
      </w:pPr>
      <w:bookmarkStart w:id="78" w:name="_Toc358716559"/>
      <w:bookmarkStart w:id="79" w:name="_Toc468207664"/>
      <w:bookmarkStart w:id="80" w:name="_Toc492303991"/>
      <w:r>
        <w:rPr>
          <w:rFonts w:ascii="Times New Roman" w:hAnsi="Times New Roman"/>
          <w:i w:val="0"/>
        </w:rPr>
        <w:t>3</w:t>
      </w:r>
      <w:r w:rsidR="004E17A4" w:rsidRPr="004E17A4">
        <w:rPr>
          <w:rFonts w:ascii="Times New Roman" w:hAnsi="Times New Roman"/>
          <w:i w:val="0"/>
        </w:rPr>
        <w:t>.1</w:t>
      </w:r>
      <w:r w:rsidR="002C03E5">
        <w:rPr>
          <w:rFonts w:ascii="Times New Roman" w:hAnsi="Times New Roman"/>
          <w:i w:val="0"/>
        </w:rPr>
        <w:t>2</w:t>
      </w:r>
      <w:r w:rsidR="004E17A4" w:rsidRPr="004E17A4">
        <w:rPr>
          <w:rFonts w:ascii="Times New Roman" w:hAnsi="Times New Roman"/>
          <w:i w:val="0"/>
        </w:rPr>
        <w:t>. Состояние окружающей среды</w:t>
      </w:r>
      <w:bookmarkEnd w:id="78"/>
      <w:bookmarkEnd w:id="79"/>
      <w:bookmarkEnd w:id="80"/>
    </w:p>
    <w:p w:rsidR="00370781" w:rsidRPr="00124F2C" w:rsidRDefault="00370781" w:rsidP="00370781">
      <w:pPr>
        <w:pStyle w:val="19"/>
        <w:rPr>
          <w:rStyle w:val="af1"/>
        </w:rPr>
      </w:pPr>
      <w:bookmarkStart w:id="81" w:name="_Toc233710833"/>
      <w:r w:rsidRPr="00124F2C">
        <w:rPr>
          <w:rStyle w:val="af1"/>
        </w:rPr>
        <w:t>Санитарное состояние атмосферного воздуха</w:t>
      </w:r>
      <w:bookmarkEnd w:id="81"/>
    </w:p>
    <w:p w:rsidR="00370781" w:rsidRPr="00124F2C" w:rsidRDefault="00370781" w:rsidP="00370781">
      <w:pPr>
        <w:pStyle w:val="ae"/>
        <w:rPr>
          <w:rStyle w:val="af1"/>
        </w:rPr>
      </w:pPr>
      <w:r w:rsidRPr="00124F2C">
        <w:rPr>
          <w:rStyle w:val="af1"/>
        </w:rPr>
        <w:t xml:space="preserve">Атмосферный воздух является одним из основных факторов среды обитания человека. Задачи по защите атмосферного воздуха являются одними из </w:t>
      </w:r>
      <w:proofErr w:type="gramStart"/>
      <w:r w:rsidRPr="00124F2C">
        <w:rPr>
          <w:rStyle w:val="af1"/>
        </w:rPr>
        <w:t>приоритетных</w:t>
      </w:r>
      <w:proofErr w:type="gramEnd"/>
      <w:r w:rsidRPr="00124F2C">
        <w:rPr>
          <w:rStyle w:val="af1"/>
        </w:rPr>
        <w:t xml:space="preserve">. </w:t>
      </w:r>
    </w:p>
    <w:p w:rsidR="00370781" w:rsidRPr="00124F2C" w:rsidRDefault="00370781" w:rsidP="00370781">
      <w:pPr>
        <w:pStyle w:val="ae"/>
        <w:rPr>
          <w:rStyle w:val="af1"/>
        </w:rPr>
      </w:pPr>
      <w:r w:rsidRPr="00124F2C">
        <w:rPr>
          <w:rStyle w:val="af1"/>
        </w:rPr>
        <w:t>Санитарное состояние атмосферного воздуха определяется следующими факторами:</w:t>
      </w:r>
    </w:p>
    <w:p w:rsidR="00370781" w:rsidRPr="00124F2C" w:rsidRDefault="00370781" w:rsidP="00370781">
      <w:pPr>
        <w:pStyle w:val="1b"/>
        <w:numPr>
          <w:ilvl w:val="0"/>
          <w:numId w:val="1"/>
        </w:numPr>
        <w:tabs>
          <w:tab w:val="clear" w:pos="927"/>
        </w:tabs>
        <w:ind w:left="426" w:firstLine="0"/>
        <w:rPr>
          <w:rStyle w:val="af1"/>
        </w:rPr>
      </w:pPr>
      <w:r w:rsidRPr="00124F2C">
        <w:rPr>
          <w:rStyle w:val="af1"/>
        </w:rPr>
        <w:t>природно-климатические показатели;</w:t>
      </w:r>
    </w:p>
    <w:p w:rsidR="00370781" w:rsidRPr="00124F2C" w:rsidRDefault="00370781" w:rsidP="00370781">
      <w:pPr>
        <w:pStyle w:val="1b"/>
        <w:numPr>
          <w:ilvl w:val="0"/>
          <w:numId w:val="1"/>
        </w:numPr>
        <w:tabs>
          <w:tab w:val="clear" w:pos="927"/>
        </w:tabs>
        <w:ind w:left="426" w:firstLine="0"/>
        <w:rPr>
          <w:rStyle w:val="af1"/>
        </w:rPr>
      </w:pPr>
      <w:r w:rsidRPr="00124F2C">
        <w:rPr>
          <w:rStyle w:val="af1"/>
        </w:rPr>
        <w:t>выбросы от производственных объектов;</w:t>
      </w:r>
    </w:p>
    <w:p w:rsidR="00370781" w:rsidRPr="00124F2C" w:rsidRDefault="00370781" w:rsidP="00370781">
      <w:pPr>
        <w:pStyle w:val="1b"/>
        <w:numPr>
          <w:ilvl w:val="0"/>
          <w:numId w:val="1"/>
        </w:numPr>
        <w:tabs>
          <w:tab w:val="clear" w:pos="927"/>
        </w:tabs>
        <w:ind w:left="426" w:firstLine="0"/>
        <w:rPr>
          <w:rStyle w:val="af1"/>
        </w:rPr>
      </w:pPr>
      <w:r w:rsidRPr="00124F2C">
        <w:rPr>
          <w:rStyle w:val="af1"/>
        </w:rPr>
        <w:t>выбросы от инженерных объектов;</w:t>
      </w:r>
    </w:p>
    <w:p w:rsidR="00370781" w:rsidRPr="00124F2C" w:rsidRDefault="00370781" w:rsidP="00370781">
      <w:pPr>
        <w:pStyle w:val="1b"/>
        <w:numPr>
          <w:ilvl w:val="0"/>
          <w:numId w:val="1"/>
        </w:numPr>
        <w:tabs>
          <w:tab w:val="clear" w:pos="927"/>
        </w:tabs>
        <w:ind w:left="426" w:firstLine="0"/>
        <w:rPr>
          <w:rStyle w:val="af1"/>
        </w:rPr>
      </w:pPr>
      <w:r w:rsidRPr="00124F2C">
        <w:rPr>
          <w:rStyle w:val="af1"/>
        </w:rPr>
        <w:t xml:space="preserve">выбросы от автотранспорта. </w:t>
      </w:r>
    </w:p>
    <w:p w:rsidR="00370781" w:rsidRPr="00124F2C" w:rsidRDefault="00370781" w:rsidP="00370781">
      <w:pPr>
        <w:pStyle w:val="ae"/>
        <w:rPr>
          <w:rStyle w:val="af1"/>
        </w:rPr>
      </w:pPr>
      <w:r w:rsidRPr="00124F2C">
        <w:rPr>
          <w:rStyle w:val="af1"/>
        </w:rPr>
        <w:t xml:space="preserve">Городское поселение </w:t>
      </w:r>
      <w:proofErr w:type="spellStart"/>
      <w:r w:rsidRPr="00124F2C">
        <w:rPr>
          <w:rStyle w:val="af1"/>
        </w:rPr>
        <w:t>Кильдинстрой</w:t>
      </w:r>
      <w:proofErr w:type="spellEnd"/>
      <w:r w:rsidRPr="00124F2C">
        <w:rPr>
          <w:rStyle w:val="af1"/>
        </w:rPr>
        <w:t xml:space="preserve"> расположено в климатической зоне II</w:t>
      </w:r>
      <w:proofErr w:type="gramStart"/>
      <w:r w:rsidRPr="00124F2C">
        <w:rPr>
          <w:rStyle w:val="af1"/>
        </w:rPr>
        <w:t> А</w:t>
      </w:r>
      <w:proofErr w:type="gramEnd"/>
      <w:r w:rsidRPr="00124F2C">
        <w:rPr>
          <w:rStyle w:val="af1"/>
        </w:rPr>
        <w:t xml:space="preserve"> с прохладным и коротким летом, высокой циклонической активностью, особенно в зимний период, относительно высокой влажностью воздуха и частыми осадками. Подобные условия способствуют быстрому рассеиванию вредных примесей в атмосфере. В целом, по метеорологическим параметрам территория городского поселения относится к зоне умеренного потенциала загрязнения атмосферы (по классификации Главной геофизической обсерватории имени А.И. </w:t>
      </w:r>
      <w:proofErr w:type="spellStart"/>
      <w:r w:rsidRPr="00124F2C">
        <w:rPr>
          <w:rStyle w:val="af1"/>
        </w:rPr>
        <w:t>Воейкова</w:t>
      </w:r>
      <w:proofErr w:type="spellEnd"/>
      <w:r w:rsidRPr="00124F2C">
        <w:rPr>
          <w:rStyle w:val="af1"/>
        </w:rPr>
        <w:t>).</w:t>
      </w:r>
    </w:p>
    <w:p w:rsidR="00370781" w:rsidRPr="00124F2C" w:rsidRDefault="00370781" w:rsidP="00370781">
      <w:pPr>
        <w:pStyle w:val="ae"/>
        <w:rPr>
          <w:rStyle w:val="af1"/>
        </w:rPr>
      </w:pPr>
      <w:proofErr w:type="gramStart"/>
      <w:r w:rsidRPr="00124F2C">
        <w:rPr>
          <w:rStyle w:val="af1"/>
        </w:rPr>
        <w:t>На территории Мурманской области контроль над уровнем загрязненности атмосферного воздуха осуществляется Государственным учреждением Мурманское управление по гидрометеорологии и мониторингу окружающей среды, уполномоченным на проведение работ в области мониторинга загрязнения природной среды на стационарных постах, Центром лабораторного анализа и технических измерений в Мурманской области, ФГУЗ Центр гигиены и эпидемиологии в Мурманской области, лабораториями промышленных организаций на стационарных и маршрутных постах.</w:t>
      </w:r>
      <w:proofErr w:type="gramEnd"/>
    </w:p>
    <w:p w:rsidR="00370781" w:rsidRPr="00124F2C" w:rsidRDefault="00370781" w:rsidP="00370781">
      <w:pPr>
        <w:pStyle w:val="ae"/>
        <w:rPr>
          <w:rStyle w:val="af1"/>
        </w:rPr>
      </w:pPr>
      <w:r w:rsidRPr="00124F2C">
        <w:rPr>
          <w:rStyle w:val="af1"/>
        </w:rPr>
        <w:t xml:space="preserve">Основными загрязняющими веществами, контролируемыми учреждениями </w:t>
      </w:r>
      <w:proofErr w:type="spellStart"/>
      <w:r w:rsidRPr="00124F2C">
        <w:rPr>
          <w:rStyle w:val="af1"/>
        </w:rPr>
        <w:t>Роспотребнадзора</w:t>
      </w:r>
      <w:proofErr w:type="spellEnd"/>
      <w:r w:rsidRPr="00124F2C">
        <w:rPr>
          <w:rStyle w:val="af1"/>
        </w:rPr>
        <w:t xml:space="preserve"> по Мурманской области явля</w:t>
      </w:r>
      <w:r w:rsidR="00957CFA">
        <w:rPr>
          <w:rStyle w:val="af1"/>
        </w:rPr>
        <w:t>ются</w:t>
      </w:r>
      <w:r w:rsidRPr="00124F2C">
        <w:rPr>
          <w:rStyle w:val="af1"/>
        </w:rPr>
        <w:t xml:space="preserve">: диоксид серы, диоксид азота, оксид углерода, взвешенные вещества, формальдегид, </w:t>
      </w:r>
      <w:proofErr w:type="spellStart"/>
      <w:r w:rsidRPr="00124F2C">
        <w:rPr>
          <w:rStyle w:val="af1"/>
        </w:rPr>
        <w:t>бензопирен</w:t>
      </w:r>
      <w:proofErr w:type="spellEnd"/>
      <w:r w:rsidRPr="00124F2C">
        <w:rPr>
          <w:rStyle w:val="af1"/>
        </w:rPr>
        <w:t>, хлор. Иногда отмечаются отдельные случаи загрязнения атмосферного воздуха фенолом, этилбензолом, поступающими с выбросами автотранспорта и предприятий теплоэнергетического комплекса (ГОУТП «ТЭКОС»). Увеличению содержания и накоплению загрязняющих веще</w:t>
      </w:r>
      <w:proofErr w:type="gramStart"/>
      <w:r w:rsidRPr="00124F2C">
        <w:rPr>
          <w:rStyle w:val="af1"/>
        </w:rPr>
        <w:t>ств сп</w:t>
      </w:r>
      <w:proofErr w:type="gramEnd"/>
      <w:r w:rsidRPr="00124F2C">
        <w:rPr>
          <w:rStyle w:val="af1"/>
        </w:rPr>
        <w:t>особствует морозная безветренная погода, приземные инверсии, штили, туманы; сокращению - активная циклоническая деятельность с умеренными и сильными ветрами.</w:t>
      </w:r>
    </w:p>
    <w:p w:rsidR="00370781" w:rsidRPr="00124F2C" w:rsidRDefault="00370781" w:rsidP="00370781">
      <w:pPr>
        <w:pStyle w:val="ae"/>
        <w:rPr>
          <w:rStyle w:val="af1"/>
        </w:rPr>
      </w:pPr>
      <w:r w:rsidRPr="00124F2C">
        <w:rPr>
          <w:rStyle w:val="af1"/>
        </w:rPr>
        <w:t>На территории городского поселения отсутствуют крупные промышленные объекты, которые могли бы вносить существенный вклад в загрязнение атмосферного воздуха. Основным источником загрязнения атмосферы является котельные, расположенные в п.г.т. </w:t>
      </w:r>
      <w:proofErr w:type="spellStart"/>
      <w:r w:rsidRPr="00124F2C">
        <w:rPr>
          <w:rStyle w:val="af1"/>
        </w:rPr>
        <w:t>Кильдинстрой</w:t>
      </w:r>
      <w:proofErr w:type="spellEnd"/>
      <w:r w:rsidRPr="00124F2C">
        <w:rPr>
          <w:rStyle w:val="af1"/>
        </w:rPr>
        <w:t xml:space="preserve">, </w:t>
      </w:r>
      <w:r w:rsidRPr="00124F2C">
        <w:rPr>
          <w:rStyle w:val="af1"/>
        </w:rPr>
        <w:lastRenderedPageBreak/>
        <w:t xml:space="preserve">н.п. </w:t>
      </w:r>
      <w:proofErr w:type="spellStart"/>
      <w:r w:rsidRPr="00124F2C">
        <w:rPr>
          <w:rStyle w:val="af1"/>
        </w:rPr>
        <w:t>Шонгуй</w:t>
      </w:r>
      <w:proofErr w:type="spellEnd"/>
      <w:r w:rsidRPr="00124F2C">
        <w:rPr>
          <w:rStyle w:val="af1"/>
        </w:rPr>
        <w:t xml:space="preserve"> и н.п. Голубые ручьи (угольные и мазутные), а также индивидуальные источники отопления, предприятие животноводства, автомобильный и железнодорожный транспорт.</w:t>
      </w:r>
    </w:p>
    <w:p w:rsidR="00A607B0" w:rsidRDefault="00A607B0" w:rsidP="00957CFA">
      <w:pPr>
        <w:pStyle w:val="ae"/>
        <w:rPr>
          <w:rStyle w:val="af1"/>
        </w:rPr>
      </w:pPr>
      <w:r>
        <w:t>На территории Мурманской области</w:t>
      </w:r>
      <w:r w:rsidR="00957CFA">
        <w:t xml:space="preserve"> </w:t>
      </w:r>
      <w:r w:rsidR="00370781" w:rsidRPr="00124F2C">
        <w:rPr>
          <w:rStyle w:val="af1"/>
        </w:rPr>
        <w:t xml:space="preserve">осуществляется сбор данных о состоянии атмосферного воздуха в режиме реального времени. На сегодняшний день ближайший такой пост установлен в г. Мурманск; пробы атмосферного воздуха также отбираются в г. Кола. </w:t>
      </w:r>
    </w:p>
    <w:p w:rsidR="00370781" w:rsidRPr="00124F2C" w:rsidRDefault="00A607B0" w:rsidP="00957CFA">
      <w:pPr>
        <w:pStyle w:val="ae"/>
        <w:rPr>
          <w:rStyle w:val="af1"/>
        </w:rPr>
      </w:pPr>
      <w:r>
        <w:rPr>
          <w:rStyle w:val="af1"/>
        </w:rPr>
        <w:t xml:space="preserve">На территории </w:t>
      </w:r>
      <w:r w:rsidRPr="00124F2C">
        <w:rPr>
          <w:rStyle w:val="af1"/>
        </w:rPr>
        <w:t xml:space="preserve">Мурманской области </w:t>
      </w:r>
      <w:r>
        <w:t>действует государственная программа «</w:t>
      </w:r>
      <w:r w:rsidRPr="00957CFA">
        <w:t>Охрана окружающей среды и воспроизводство природных ресурсов</w:t>
      </w:r>
      <w:r>
        <w:t>»</w:t>
      </w:r>
      <w:r w:rsidR="00370781" w:rsidRPr="00124F2C">
        <w:rPr>
          <w:rStyle w:val="af1"/>
        </w:rPr>
        <w:t xml:space="preserve">, в рамках </w:t>
      </w:r>
      <w:r>
        <w:rPr>
          <w:rStyle w:val="af1"/>
        </w:rPr>
        <w:t>которой</w:t>
      </w:r>
      <w:r w:rsidR="00370781" w:rsidRPr="00124F2C">
        <w:rPr>
          <w:rStyle w:val="af1"/>
        </w:rPr>
        <w:t xml:space="preserve"> ежегодно осуществляется государственный экологический мониторинг с целью определения влияния источников антропогенного воздействия на экосистемы. </w:t>
      </w:r>
    </w:p>
    <w:p w:rsidR="00370781" w:rsidRPr="00124F2C" w:rsidRDefault="00370781" w:rsidP="00370781">
      <w:pPr>
        <w:pStyle w:val="19"/>
        <w:rPr>
          <w:rStyle w:val="af1"/>
        </w:rPr>
      </w:pPr>
      <w:r w:rsidRPr="00124F2C">
        <w:rPr>
          <w:rStyle w:val="af1"/>
        </w:rPr>
        <w:t>Санитарное состояние водных объектов</w:t>
      </w:r>
    </w:p>
    <w:p w:rsidR="00370781" w:rsidRPr="00124F2C" w:rsidRDefault="00370781" w:rsidP="00370781">
      <w:pPr>
        <w:pStyle w:val="ae"/>
        <w:rPr>
          <w:rStyle w:val="af1"/>
        </w:rPr>
      </w:pPr>
      <w:proofErr w:type="gramStart"/>
      <w:r w:rsidRPr="00124F2C">
        <w:rPr>
          <w:rStyle w:val="af1"/>
        </w:rPr>
        <w:t>Водные ресурсы являются одними из самых уязвимых, так как источниками воздействия на них являются промышленные выбросы в атмосферу, промышленные стоки, загрязненная почва, сельскохозяйственные угодья, дороги, населенные пункты и др. Кроме того, природными факторами, влияющими на состояние рек, является морфометрия русла, связанная с ней глубина и скорость течения.</w:t>
      </w:r>
      <w:proofErr w:type="gramEnd"/>
      <w:r w:rsidRPr="00124F2C">
        <w:rPr>
          <w:rStyle w:val="af1"/>
        </w:rPr>
        <w:t xml:space="preserve"> Большое отрицательное воздействие оказывают пороги и перепады с высокой скоростью течения. Высокие уровни загрязнения поверхностных вод на территории городского поселения по большей части носят локальный характер, однако </w:t>
      </w:r>
      <w:proofErr w:type="gramStart"/>
      <w:r w:rsidRPr="00124F2C">
        <w:rPr>
          <w:rStyle w:val="af1"/>
        </w:rPr>
        <w:t>при</w:t>
      </w:r>
      <w:proofErr w:type="gramEnd"/>
      <w:r w:rsidRPr="00124F2C">
        <w:rPr>
          <w:rStyle w:val="af1"/>
        </w:rPr>
        <w:t xml:space="preserve"> </w:t>
      </w:r>
      <w:proofErr w:type="gramStart"/>
      <w:r w:rsidRPr="00124F2C">
        <w:rPr>
          <w:rStyle w:val="af1"/>
        </w:rPr>
        <w:t>низкой</w:t>
      </w:r>
      <w:proofErr w:type="gramEnd"/>
      <w:r w:rsidRPr="00124F2C">
        <w:rPr>
          <w:rStyle w:val="af1"/>
        </w:rPr>
        <w:t xml:space="preserve"> способности к самоочищению в условиях Арктики загрязнение небольших рек и водоемов, испытывающих постоянную нагрузку от промышленных комплексов и населенных пунктов, носит уже хронический характер, поскольку загрязняющие вещества сохраняются в донных отложениях.</w:t>
      </w:r>
    </w:p>
    <w:p w:rsidR="00370781" w:rsidRPr="00124F2C" w:rsidRDefault="00370781" w:rsidP="00370781">
      <w:pPr>
        <w:pStyle w:val="ae"/>
        <w:rPr>
          <w:rStyle w:val="af1"/>
        </w:rPr>
      </w:pPr>
      <w:r w:rsidRPr="00124F2C">
        <w:rPr>
          <w:rStyle w:val="af1"/>
        </w:rPr>
        <w:t xml:space="preserve">Основными источниками загрязнений открытых водоемов в местах водопользования населения продолжают оставаться жилищно-коммунальные объекты, животноводческие комплексы. </w:t>
      </w:r>
      <w:proofErr w:type="gramStart"/>
      <w:r w:rsidRPr="00124F2C">
        <w:rPr>
          <w:rStyle w:val="af1"/>
        </w:rPr>
        <w:t>Основной причиной возрастающего количества проб воды водоемов, не соответствующих гигиеническим нормативам по санитарно-химическим и микробиологическим показателям, является сброс в водоемы без очистки или недостаточно очищенных хозяйственно-бытовых и промышленных сточных вод в связи с неудовлетворительное санитарно-техническое состояние канализационных очистных сооружений (высокий процент изношенности и несоответствия их мощности объему принимаемых сточных вод), разработка и внедрение малоэффективных, не отвечающих современному уровню развития канализационных</w:t>
      </w:r>
      <w:proofErr w:type="gramEnd"/>
      <w:r w:rsidRPr="00124F2C">
        <w:rPr>
          <w:rStyle w:val="af1"/>
        </w:rPr>
        <w:t xml:space="preserve"> и очистных сооружений. Приемником сточных вод в городском поселении является река Кола, будучи также и поверхностным </w:t>
      </w:r>
      <w:proofErr w:type="spellStart"/>
      <w:r w:rsidRPr="00124F2C">
        <w:rPr>
          <w:rStyle w:val="af1"/>
        </w:rPr>
        <w:t>водоисточником</w:t>
      </w:r>
      <w:proofErr w:type="spellEnd"/>
      <w:r w:rsidRPr="00124F2C">
        <w:rPr>
          <w:rStyle w:val="af1"/>
        </w:rPr>
        <w:t xml:space="preserve">; обеззараживание сточных вод на </w:t>
      </w:r>
      <w:proofErr w:type="spellStart"/>
      <w:r w:rsidRPr="00124F2C">
        <w:rPr>
          <w:rStyle w:val="af1"/>
        </w:rPr>
        <w:t>УФО-установках</w:t>
      </w:r>
      <w:proofErr w:type="spellEnd"/>
      <w:r w:rsidRPr="00124F2C">
        <w:rPr>
          <w:rStyle w:val="af1"/>
        </w:rPr>
        <w:t xml:space="preserve"> производится только в п.г.т. </w:t>
      </w:r>
      <w:proofErr w:type="spellStart"/>
      <w:r w:rsidRPr="00124F2C">
        <w:rPr>
          <w:rStyle w:val="af1"/>
        </w:rPr>
        <w:t>Кильдинстрой</w:t>
      </w:r>
      <w:proofErr w:type="spellEnd"/>
      <w:r w:rsidRPr="00124F2C">
        <w:rPr>
          <w:rStyle w:val="af1"/>
        </w:rPr>
        <w:t xml:space="preserve">. Загрязняющие вещества поступают в водные </w:t>
      </w:r>
      <w:proofErr w:type="gramStart"/>
      <w:r w:rsidRPr="00124F2C">
        <w:rPr>
          <w:rStyle w:val="af1"/>
        </w:rPr>
        <w:t>объекты</w:t>
      </w:r>
      <w:proofErr w:type="gramEnd"/>
      <w:r w:rsidRPr="00124F2C">
        <w:rPr>
          <w:rStyle w:val="af1"/>
        </w:rPr>
        <w:t xml:space="preserve"> как в составе сточных вод, так и в виде выпадений пылевых выбросов из атмосферы.</w:t>
      </w:r>
    </w:p>
    <w:p w:rsidR="00370781" w:rsidRPr="00124F2C" w:rsidRDefault="00370781" w:rsidP="00370781">
      <w:pPr>
        <w:pStyle w:val="ae"/>
        <w:rPr>
          <w:rStyle w:val="af1"/>
        </w:rPr>
      </w:pPr>
      <w:r w:rsidRPr="00124F2C">
        <w:rPr>
          <w:rStyle w:val="af1"/>
        </w:rPr>
        <w:t xml:space="preserve">Основными загрязняющими веществами в поверхностных водах являются взвешенные вещества, фосфаты, азот аммонийный, нефтепродукты, железо, СПАВ, никель. Высокие и экстремально высокие уровни загрязнения вод металлами, </w:t>
      </w:r>
      <w:proofErr w:type="spellStart"/>
      <w:r w:rsidRPr="00124F2C">
        <w:rPr>
          <w:rStyle w:val="af1"/>
        </w:rPr>
        <w:t>дитиофосфатом</w:t>
      </w:r>
      <w:proofErr w:type="spellEnd"/>
      <w:r w:rsidRPr="00124F2C">
        <w:rPr>
          <w:rStyle w:val="af1"/>
        </w:rPr>
        <w:t>, органическими веществами носят локальный характер и наблюдаются, в основном, в небольших водоемах. Отмечается несоответствие качества питьевой воды по органолептическим показателям (цветность); а также по санитарно-химическим показателям (окисляемость, содержание железа). Кроме того, характерной природной особенностью водных объектов поселения является присутствие в природных водах ионов металлов, таких как медь, железо, марганец.</w:t>
      </w:r>
    </w:p>
    <w:p w:rsidR="00370781" w:rsidRPr="00124F2C" w:rsidRDefault="00370781" w:rsidP="00370781">
      <w:pPr>
        <w:pStyle w:val="ae"/>
        <w:rPr>
          <w:rStyle w:val="af1"/>
        </w:rPr>
      </w:pPr>
      <w:proofErr w:type="gramStart"/>
      <w:r w:rsidRPr="00124F2C">
        <w:rPr>
          <w:rStyle w:val="af1"/>
        </w:rPr>
        <w:t xml:space="preserve">В реке Кола и её притоках в верхнем течении в меженные периоды (когда питание осуществляется только грунтовыми водами) и при малом разбавлении сточных вод повышенное содержание меди, никеля, марганца, железа, фторидов и пр. обуславливается наличием на территории водосборного бассейна мест залегания медно-никелевых и железных руд, редкоземельных металлов или усилением фильтрации из </w:t>
      </w:r>
      <w:proofErr w:type="spellStart"/>
      <w:r w:rsidRPr="00124F2C">
        <w:rPr>
          <w:rStyle w:val="af1"/>
        </w:rPr>
        <w:t>хвостохранилищ</w:t>
      </w:r>
      <w:proofErr w:type="spellEnd"/>
      <w:r w:rsidRPr="00124F2C">
        <w:rPr>
          <w:rStyle w:val="af1"/>
        </w:rPr>
        <w:t>.</w:t>
      </w:r>
      <w:proofErr w:type="gramEnd"/>
      <w:r w:rsidRPr="00124F2C">
        <w:rPr>
          <w:rStyle w:val="af1"/>
        </w:rPr>
        <w:t xml:space="preserve"> Также в Колу и ее притоки поступают сточные и фильтрационные воды с полей, территорий навозохранилищ и жижесборников совхозов, промышленные, бытовые и ливневые сбросы некоторых мелких предприятий и поселков, расположенных по берегам реки, вместе с которыми в воды поступают токсины, накапливающиеся в жировой ткани. Наивысший уровень содержания этих органических ядов наблюдается в жировой прослойке и печени животных и вызывает необратимые патологии. </w:t>
      </w:r>
      <w:r w:rsidRPr="00124F2C">
        <w:rPr>
          <w:rStyle w:val="af1"/>
        </w:rPr>
        <w:lastRenderedPageBreak/>
        <w:t xml:space="preserve">Кроме того, яды имеют очень длинный период </w:t>
      </w:r>
      <w:proofErr w:type="gramStart"/>
      <w:r w:rsidRPr="00124F2C">
        <w:rPr>
          <w:rStyle w:val="af1"/>
        </w:rPr>
        <w:t>распада</w:t>
      </w:r>
      <w:proofErr w:type="gramEnd"/>
      <w:r w:rsidRPr="00124F2C">
        <w:rPr>
          <w:rStyle w:val="af1"/>
        </w:rPr>
        <w:t xml:space="preserve"> а его удлинению способствуют низкие температуры и уровень солнечной радиации. Соответственно, ядовитые вещества долго остаются в экологической системе, а это чревато потерей биологическими видами воспроизводственной способности. </w:t>
      </w:r>
    </w:p>
    <w:p w:rsidR="00370781" w:rsidRPr="00124F2C" w:rsidRDefault="00370781" w:rsidP="00370781">
      <w:pPr>
        <w:pStyle w:val="ae"/>
        <w:rPr>
          <w:rStyle w:val="af1"/>
        </w:rPr>
      </w:pPr>
      <w:r w:rsidRPr="00124F2C">
        <w:rPr>
          <w:rStyle w:val="af1"/>
        </w:rPr>
        <w:t xml:space="preserve">Максимальное загрязнение вод в реке Кола наблюдается в конце апреля во время снеготаяния при поступлении загрязненного поверхностного стока. На устьевом участке концентрация ионов аммония и марганца в это время превышает ПДК более чем в 3 раза, органических веществ - в 2 раза, фосфатов - достигает ПДК. </w:t>
      </w:r>
    </w:p>
    <w:p w:rsidR="00370781" w:rsidRPr="00124F2C" w:rsidRDefault="00370781" w:rsidP="00370781">
      <w:pPr>
        <w:pStyle w:val="ae"/>
        <w:rPr>
          <w:rStyle w:val="af1"/>
        </w:rPr>
      </w:pPr>
      <w:r w:rsidRPr="00124F2C">
        <w:rPr>
          <w:rStyle w:val="af1"/>
        </w:rPr>
        <w:t>С точки зрения гидробиологических показателей загрязнение речных и озерных вод ведет к снижению видового разнообразия и общей биомассы зообентоса; происходит увеличение сапрофитных бактерий, угнетаются донные биоценозы. По планктонным показателям водоемы поселения являются умеренно загрязненными.</w:t>
      </w:r>
    </w:p>
    <w:p w:rsidR="00370781" w:rsidRPr="00124F2C" w:rsidRDefault="00370781" w:rsidP="00370781">
      <w:pPr>
        <w:pStyle w:val="ae"/>
        <w:rPr>
          <w:rStyle w:val="af1"/>
        </w:rPr>
      </w:pPr>
      <w:r w:rsidRPr="00124F2C">
        <w:rPr>
          <w:rStyle w:val="af1"/>
        </w:rPr>
        <w:t xml:space="preserve">В течение последних пяти лет отмечается постепенное увеличение проб, не соответствующих гигиеническим нормативам по санитарно-химическим показателям, что характеризует ухудшающееся состояние водоемов, за счет возрастающего антропогенного и техногенного воздействия с различной степенью интенсивности. </w:t>
      </w:r>
      <w:proofErr w:type="gramStart"/>
      <w:r w:rsidRPr="00124F2C">
        <w:rPr>
          <w:rStyle w:val="af1"/>
        </w:rPr>
        <w:t xml:space="preserve">В настоящее время мероприятия по улучшению качества водоснабжения включены в </w:t>
      </w:r>
      <w:r w:rsidR="003A6BB1">
        <w:rPr>
          <w:rStyle w:val="af1"/>
        </w:rPr>
        <w:t>под</w:t>
      </w:r>
      <w:r w:rsidRPr="00124F2C">
        <w:rPr>
          <w:rStyle w:val="af1"/>
        </w:rPr>
        <w:t>программу «</w:t>
      </w:r>
      <w:r w:rsidR="003A6BB1">
        <w:rPr>
          <w:rFonts w:eastAsiaTheme="minorHAnsi"/>
          <w:lang w:eastAsia="en-US"/>
        </w:rPr>
        <w:t>Охрана и рациональное использование водных ресурсов» государственной программы Мурманской области «Охрана окружающей среды и воспроизводство природных ресурсов</w:t>
      </w:r>
      <w:r w:rsidRPr="00124F2C">
        <w:rPr>
          <w:rStyle w:val="af1"/>
        </w:rPr>
        <w:t>», долгосрочную целевую программу «Модернизация объектов коммунальной инфраструктуры Мурманской области</w:t>
      </w:r>
      <w:r w:rsidR="003A6BB1">
        <w:rPr>
          <w:rStyle w:val="af1"/>
        </w:rPr>
        <w:t>»</w:t>
      </w:r>
      <w:r w:rsidRPr="00124F2C">
        <w:rPr>
          <w:rStyle w:val="af1"/>
        </w:rPr>
        <w:t>.</w:t>
      </w:r>
      <w:proofErr w:type="gramEnd"/>
      <w:r w:rsidRPr="00124F2C">
        <w:rPr>
          <w:rStyle w:val="af1"/>
        </w:rPr>
        <w:t xml:space="preserve"> На предотвращение негативного влияния вод направлены программные мероприятия по расчистке дна и углублению русел рек, увеличивающие их пропускную способность. В период паводка, на таких участках рек, вода не выводит из берегов, затопления территорий не происходит. Программой также предусмотрено проведение инвентаризации гидротехнических сооружений с целью выявления бесхозяйных и определения их технического состояния. </w:t>
      </w:r>
    </w:p>
    <w:p w:rsidR="00370781" w:rsidRPr="00124F2C" w:rsidRDefault="00370781" w:rsidP="00370781">
      <w:pPr>
        <w:pStyle w:val="ae"/>
        <w:rPr>
          <w:rStyle w:val="af1"/>
        </w:rPr>
      </w:pPr>
      <w:r w:rsidRPr="00124F2C">
        <w:rPr>
          <w:rStyle w:val="af1"/>
        </w:rPr>
        <w:t xml:space="preserve">В общей проблеме охраны окружающей среды заметное место отводится защите от загрязнения и истощения подземных вод, как одного из видов природных ресурсов, являющихся источником хозяйственно-питьевого водоснабжения населения. На территории Мурманской области подземные воды имеют подчиненное значение в качестве источников хозяйственно-питьевого водоснабжения. </w:t>
      </w:r>
    </w:p>
    <w:p w:rsidR="00370781" w:rsidRPr="00124F2C" w:rsidRDefault="00370781" w:rsidP="00370781">
      <w:pPr>
        <w:pStyle w:val="ae"/>
        <w:rPr>
          <w:rStyle w:val="af1"/>
        </w:rPr>
      </w:pPr>
      <w:r w:rsidRPr="00124F2C">
        <w:rPr>
          <w:rStyle w:val="af1"/>
        </w:rPr>
        <w:t>Содержание государственного мониторинга подземных вод составляют результаты систематических наблюдений, характеризующих изменение состояния подземных вод в естественных и нарушенных условиях. Такие наблюдения на территории Мурманской области ведутся с 1969 года. Производственной организацией, осуществляющей проведение наблюдений, является ОАО «</w:t>
      </w:r>
      <w:r w:rsidR="003A6BB1">
        <w:rPr>
          <w:rStyle w:val="af1"/>
        </w:rPr>
        <w:t>Центрально-Кольская экспедиция»</w:t>
      </w:r>
      <w:r w:rsidRPr="00124F2C">
        <w:rPr>
          <w:rStyle w:val="af1"/>
        </w:rPr>
        <w:t xml:space="preserve">. Из общего количества проанализированных проб, в большинстве случаев воды относятся к </w:t>
      </w:r>
      <w:proofErr w:type="gramStart"/>
      <w:r w:rsidRPr="00124F2C">
        <w:rPr>
          <w:rStyle w:val="af1"/>
        </w:rPr>
        <w:t>ультрапресным</w:t>
      </w:r>
      <w:proofErr w:type="gramEnd"/>
      <w:r w:rsidRPr="00124F2C">
        <w:rPr>
          <w:rStyle w:val="af1"/>
        </w:rPr>
        <w:t>, очень мягким, нейтральным. Содержание таких компонентов как нитратов, сульфатов, аммония приближается к ПДК.</w:t>
      </w:r>
    </w:p>
    <w:p w:rsidR="00370781" w:rsidRPr="00124F2C" w:rsidRDefault="00370781" w:rsidP="00370781">
      <w:pPr>
        <w:pStyle w:val="ae"/>
        <w:rPr>
          <w:rStyle w:val="af1"/>
        </w:rPr>
      </w:pPr>
      <w:r w:rsidRPr="00124F2C">
        <w:rPr>
          <w:rStyle w:val="af1"/>
        </w:rPr>
        <w:t xml:space="preserve">Сведения об источниках загрязнения водных объектов и последствиях для флоры и фауны остаются неполными, поэтому задача пополнения таких сведений имеет высокий приоритет, поскольку развитие водохозяйственного комплекса является одним из ключевых факторов обеспечения экологической безопасности. </w:t>
      </w:r>
    </w:p>
    <w:p w:rsidR="00370781" w:rsidRPr="00124F2C" w:rsidRDefault="00370781" w:rsidP="00370781">
      <w:pPr>
        <w:pStyle w:val="19"/>
        <w:rPr>
          <w:rStyle w:val="af1"/>
        </w:rPr>
      </w:pPr>
      <w:r w:rsidRPr="00124F2C">
        <w:rPr>
          <w:rStyle w:val="af1"/>
        </w:rPr>
        <w:t>Санитарное состояние почвы и санитарная очистка территории</w:t>
      </w:r>
    </w:p>
    <w:p w:rsidR="00370781" w:rsidRPr="00124F2C" w:rsidRDefault="00370781" w:rsidP="00370781">
      <w:pPr>
        <w:pStyle w:val="ae"/>
        <w:rPr>
          <w:rStyle w:val="af1"/>
        </w:rPr>
      </w:pPr>
      <w:r w:rsidRPr="00124F2C">
        <w:rPr>
          <w:rStyle w:val="af1"/>
        </w:rPr>
        <w:t xml:space="preserve">Основными факторами, вызывающими загрязнение почвы, являются сельскохозяйственные и бытовые отходы, а также аэрогенное загрязнение за счет выбросов предприятий. Окисление почвы вследствие атмосферного выпадения соединений сернистого газа ведет к угнетению и гибели лесов (рост объемов выбросов сернистого газа объясняется использованием на металлургических заводах Кольского полуострова руды с большим содержанием серы). Содержание меди, никеля и кадмия обнаруживается не только в древесине, но и в ягеле, мхе, траве, а также в полевых мышах, оленях, овцах. </w:t>
      </w:r>
    </w:p>
    <w:p w:rsidR="003A6BB1" w:rsidRDefault="00370781" w:rsidP="00370781">
      <w:pPr>
        <w:pStyle w:val="ae"/>
        <w:rPr>
          <w:rStyle w:val="af1"/>
        </w:rPr>
      </w:pPr>
      <w:r w:rsidRPr="00124F2C">
        <w:rPr>
          <w:rStyle w:val="af1"/>
        </w:rPr>
        <w:lastRenderedPageBreak/>
        <w:t xml:space="preserve">На территории городского поселения имеется одно сельхозпредприятие по разведению перепелов (имеющее около 1 тысячи голов), а также частные мелкие хозяйства, являющиеся источниками образования отходов агропромышленного комплекса. На территории поселения имеется два законсервированных сибиреязвенных скотомогильника. Здесь в 1954 году были захоронены коровы, умершие от сибирской язвы в зверосовхозе «Кольский». Доступ к скотомогильникам закрыт, </w:t>
      </w:r>
      <w:proofErr w:type="gramStart"/>
      <w:r w:rsidRPr="00124F2C">
        <w:rPr>
          <w:rStyle w:val="af1"/>
        </w:rPr>
        <w:t>однако</w:t>
      </w:r>
      <w:proofErr w:type="gramEnd"/>
      <w:r w:rsidRPr="00124F2C">
        <w:rPr>
          <w:rStyle w:val="af1"/>
        </w:rPr>
        <w:t xml:space="preserve"> вокруг скотомогильника у </w:t>
      </w:r>
      <w:proofErr w:type="spellStart"/>
      <w:r w:rsidRPr="00124F2C">
        <w:rPr>
          <w:rStyle w:val="af1"/>
        </w:rPr>
        <w:t>пгт</w:t>
      </w:r>
      <w:proofErr w:type="spellEnd"/>
      <w:r w:rsidRPr="00124F2C">
        <w:rPr>
          <w:rStyle w:val="af1"/>
        </w:rPr>
        <w:t>. </w:t>
      </w:r>
      <w:proofErr w:type="spellStart"/>
      <w:r w:rsidRPr="00124F2C">
        <w:rPr>
          <w:rStyle w:val="af1"/>
        </w:rPr>
        <w:t>Кильдинстрой</w:t>
      </w:r>
      <w:proofErr w:type="spellEnd"/>
      <w:r w:rsidRPr="00124F2C">
        <w:rPr>
          <w:rStyle w:val="af1"/>
        </w:rPr>
        <w:t xml:space="preserve"> специальная траншея по периметру захоронения </w:t>
      </w:r>
      <w:proofErr w:type="gramStart"/>
      <w:r w:rsidRPr="00124F2C">
        <w:rPr>
          <w:rStyle w:val="af1"/>
        </w:rPr>
        <w:t>отсутствует</w:t>
      </w:r>
      <w:proofErr w:type="gramEnd"/>
      <w:r w:rsidRPr="00124F2C">
        <w:rPr>
          <w:rStyle w:val="af1"/>
        </w:rPr>
        <w:t xml:space="preserve"> и площадка над ним не забетонирована. Захоронение вблизи поселка Зверосовхоз на сегодняшний день полностью соответствует ветеринарно-санитарным нормам. Действующих мест захоронения биологических отходов, </w:t>
      </w:r>
      <w:proofErr w:type="gramStart"/>
      <w:r w:rsidRPr="00124F2C">
        <w:rPr>
          <w:rStyle w:val="af1"/>
        </w:rPr>
        <w:t>предназначенных</w:t>
      </w:r>
      <w:proofErr w:type="gramEnd"/>
      <w:r w:rsidRPr="00124F2C">
        <w:rPr>
          <w:rStyle w:val="af1"/>
        </w:rPr>
        <w:t xml:space="preserve"> в том числе и для захоронения трупов животных от населения, нет. Проектом предлагается установка на территории городского поселения стационарного </w:t>
      </w:r>
      <w:proofErr w:type="spellStart"/>
      <w:r w:rsidRPr="00124F2C">
        <w:rPr>
          <w:rStyle w:val="af1"/>
        </w:rPr>
        <w:t>инсинератора</w:t>
      </w:r>
      <w:proofErr w:type="spellEnd"/>
      <w:r w:rsidRPr="00124F2C">
        <w:rPr>
          <w:rStyle w:val="af1"/>
        </w:rPr>
        <w:t xml:space="preserve"> для уничтожения биологических отходов и трупов зараженных животных, либо заключение договора со специализированной организацией на обслуживание территории городского поселения мобильным </w:t>
      </w:r>
      <w:proofErr w:type="spellStart"/>
      <w:r w:rsidRPr="00124F2C">
        <w:rPr>
          <w:rStyle w:val="af1"/>
        </w:rPr>
        <w:t>инсинератором</w:t>
      </w:r>
      <w:proofErr w:type="spellEnd"/>
      <w:r w:rsidRPr="00124F2C">
        <w:rPr>
          <w:rStyle w:val="af1"/>
        </w:rPr>
        <w:t xml:space="preserve">. </w:t>
      </w:r>
    </w:p>
    <w:p w:rsidR="00370781" w:rsidRPr="00124F2C" w:rsidRDefault="00370781" w:rsidP="00370781">
      <w:pPr>
        <w:pStyle w:val="ae"/>
        <w:rPr>
          <w:rStyle w:val="af1"/>
        </w:rPr>
      </w:pPr>
      <w:r w:rsidRPr="00124F2C">
        <w:rPr>
          <w:rStyle w:val="af1"/>
        </w:rPr>
        <w:t xml:space="preserve">В области в целом остро стоит необходимость раздельного сбора, сортировки отходов, использования компонентов отходов в качестве вторсырья. Существующая система сбора твердых </w:t>
      </w:r>
      <w:r w:rsidR="000C5E64">
        <w:rPr>
          <w:rStyle w:val="af1"/>
        </w:rPr>
        <w:t>коммунальных</w:t>
      </w:r>
      <w:r w:rsidRPr="00124F2C">
        <w:rPr>
          <w:rStyle w:val="af1"/>
        </w:rPr>
        <w:t xml:space="preserve"> отходов не обеспечивает отделение из них вторичного сырья и, что особенно важно, опасных промышленных отходов, образующихся в бытовых условиях (ртутьсодержащие изделия, токсичные металлы, источники тока, нефтепродукты, лакокрасочные материалы, поливинилхлорид и другие опасные вещества). Такие виды отходов при складировании их на полигонах или при сжигании приводят к загрязнению окружающей среды </w:t>
      </w:r>
      <w:proofErr w:type="gramStart"/>
      <w:r w:rsidRPr="00124F2C">
        <w:rPr>
          <w:rStyle w:val="af1"/>
        </w:rPr>
        <w:t>опасными</w:t>
      </w:r>
      <w:proofErr w:type="gramEnd"/>
      <w:r w:rsidRPr="00124F2C">
        <w:rPr>
          <w:rStyle w:val="af1"/>
        </w:rPr>
        <w:t xml:space="preserve"> </w:t>
      </w:r>
      <w:proofErr w:type="spellStart"/>
      <w:r w:rsidRPr="00124F2C">
        <w:rPr>
          <w:rStyle w:val="af1"/>
        </w:rPr>
        <w:t>токсикантами</w:t>
      </w:r>
      <w:proofErr w:type="spellEnd"/>
      <w:r w:rsidRPr="00124F2C">
        <w:rPr>
          <w:rStyle w:val="af1"/>
        </w:rPr>
        <w:t xml:space="preserve">. Размещение отходов городского поселения на сегодняшний день осуществляется на лицензированном полигоне твердых </w:t>
      </w:r>
      <w:r w:rsidR="000C5E64">
        <w:rPr>
          <w:rStyle w:val="af1"/>
        </w:rPr>
        <w:t>коммунальных</w:t>
      </w:r>
      <w:r w:rsidRPr="00124F2C">
        <w:rPr>
          <w:rStyle w:val="af1"/>
        </w:rPr>
        <w:t xml:space="preserve"> отходов, соответствующем санитарным требованиям, в г. Мурманск (вывоз отходов с территории поселения осуществляет ООО «Выбор»); тем не менее, одной из главных проблем является стихийное образование несанкционированных свалок. Основная часть </w:t>
      </w:r>
      <w:r w:rsidR="000C5E64">
        <w:rPr>
          <w:rStyle w:val="af1"/>
        </w:rPr>
        <w:t>коммунальных</w:t>
      </w:r>
      <w:r w:rsidRPr="00124F2C">
        <w:rPr>
          <w:rStyle w:val="af1"/>
        </w:rPr>
        <w:t xml:space="preserve"> отходов поступает на термическое обезвреживание на ОАО «Завод ТО ТБО». Сжигание твердых </w:t>
      </w:r>
      <w:r w:rsidR="000C5E64">
        <w:rPr>
          <w:rStyle w:val="af1"/>
        </w:rPr>
        <w:t>коммунальных</w:t>
      </w:r>
      <w:r w:rsidRPr="00124F2C">
        <w:rPr>
          <w:rStyle w:val="af1"/>
        </w:rPr>
        <w:t xml:space="preserve"> отходов осуществляется без предварительной сортировки и отделения вторичного материального сырья. С целью переработки утилизации ртутьсодержащих ламп на территории Мурманской области действует одно предприятие - ООО «</w:t>
      </w:r>
      <w:proofErr w:type="spellStart"/>
      <w:r w:rsidRPr="00124F2C">
        <w:rPr>
          <w:rStyle w:val="af1"/>
        </w:rPr>
        <w:t>Экотранс</w:t>
      </w:r>
      <w:proofErr w:type="spellEnd"/>
      <w:r w:rsidRPr="00124F2C">
        <w:rPr>
          <w:rStyle w:val="af1"/>
        </w:rPr>
        <w:t xml:space="preserve">». Ближайший к городскому поселению </w:t>
      </w:r>
      <w:proofErr w:type="spellStart"/>
      <w:r w:rsidRPr="00124F2C">
        <w:rPr>
          <w:rStyle w:val="af1"/>
        </w:rPr>
        <w:t>Кильдинстрой</w:t>
      </w:r>
      <w:proofErr w:type="spellEnd"/>
      <w:r w:rsidRPr="00124F2C">
        <w:rPr>
          <w:rStyle w:val="af1"/>
        </w:rPr>
        <w:t xml:space="preserve"> пункт сбора ртутьсодержащих ламп расположен в г. Мурманск.</w:t>
      </w:r>
    </w:p>
    <w:p w:rsidR="00370781" w:rsidRDefault="00370781" w:rsidP="00370781">
      <w:pPr>
        <w:pStyle w:val="ae"/>
        <w:rPr>
          <w:rStyle w:val="af1"/>
        </w:rPr>
      </w:pPr>
      <w:proofErr w:type="gramStart"/>
      <w:r w:rsidRPr="00124F2C">
        <w:rPr>
          <w:rStyle w:val="af1"/>
        </w:rPr>
        <w:t>В соответствии с Федеральными законами от 10 января 2002 № 7-ФЗ «Об охране окружающей среды», от 24 июня 1998 № 89-ФЗ «Об отходах производства и потребления», а также в целях оптимизации управления отходами потребления на территории Мурманской области действ</w:t>
      </w:r>
      <w:r w:rsidR="003A6BB1">
        <w:rPr>
          <w:rStyle w:val="af1"/>
        </w:rPr>
        <w:t>овала</w:t>
      </w:r>
      <w:r w:rsidRPr="00124F2C">
        <w:rPr>
          <w:rStyle w:val="af1"/>
        </w:rPr>
        <w:t xml:space="preserve"> программа по оптимизации управления отходами потребления в Мурманской области «Отходы» на 2009 - 2013 годы</w:t>
      </w:r>
      <w:r w:rsidR="003A6BB1">
        <w:rPr>
          <w:rStyle w:val="af1"/>
        </w:rPr>
        <w:t>.</w:t>
      </w:r>
      <w:proofErr w:type="gramEnd"/>
      <w:r w:rsidR="003A6BB1">
        <w:rPr>
          <w:rStyle w:val="af1"/>
        </w:rPr>
        <w:t xml:space="preserve"> </w:t>
      </w:r>
      <w:proofErr w:type="gramStart"/>
      <w:r w:rsidR="003A6BB1">
        <w:rPr>
          <w:rStyle w:val="af1"/>
        </w:rPr>
        <w:t>В</w:t>
      </w:r>
      <w:r w:rsidRPr="00124F2C">
        <w:rPr>
          <w:rStyle w:val="af1"/>
        </w:rPr>
        <w:t xml:space="preserve"> рамках данной программы </w:t>
      </w:r>
      <w:r w:rsidR="003A6BB1">
        <w:rPr>
          <w:rStyle w:val="af1"/>
        </w:rPr>
        <w:t xml:space="preserve">был </w:t>
      </w:r>
      <w:r w:rsidRPr="00124F2C">
        <w:rPr>
          <w:rStyle w:val="af1"/>
        </w:rPr>
        <w:t>разработан проект по оптимизации системы обращения с отходами, пр</w:t>
      </w:r>
      <w:r w:rsidR="003A6BB1">
        <w:rPr>
          <w:rStyle w:val="af1"/>
        </w:rPr>
        <w:t>ед</w:t>
      </w:r>
      <w:r w:rsidRPr="00124F2C">
        <w:rPr>
          <w:rStyle w:val="af1"/>
        </w:rPr>
        <w:t xml:space="preserve">лагающий деление территории Мурманской области на шесть административно-производственных объединений; переход на систему «малого» селективного сбора </w:t>
      </w:r>
      <w:r w:rsidR="000C5E64">
        <w:rPr>
          <w:rStyle w:val="af1"/>
        </w:rPr>
        <w:t>коммунальных</w:t>
      </w:r>
      <w:r w:rsidRPr="00124F2C">
        <w:rPr>
          <w:rStyle w:val="af1"/>
        </w:rPr>
        <w:t xml:space="preserve"> отходов с последующей переработкой на мусоросортировочных комплексах, обновление технологического оборудования; строительство семи мусоросортировочных комплексов; строительство современных полигонов, отвечающих требованиям действующего законодательства Российской Федерации в сфере охраны окружающей среды;</w:t>
      </w:r>
      <w:proofErr w:type="gramEnd"/>
      <w:r w:rsidRPr="00124F2C">
        <w:rPr>
          <w:rStyle w:val="af1"/>
        </w:rPr>
        <w:t xml:space="preserve"> внедрение системы обезвреживания отходов лечебно-профилактических учреждений, ртутьсодержащих отходов; закрытие и рекультивация существующих свалок отходов.</w:t>
      </w:r>
    </w:p>
    <w:p w:rsidR="005A592C" w:rsidRPr="005A592C" w:rsidRDefault="005A592C" w:rsidP="00370781">
      <w:pPr>
        <w:pStyle w:val="ae"/>
      </w:pPr>
      <w:r>
        <w:rPr>
          <w:rStyle w:val="af1"/>
        </w:rPr>
        <w:t>В 2014 г. была разработана и утверждена «</w:t>
      </w:r>
      <w:proofErr w:type="gramStart"/>
      <w:r w:rsidRPr="005A592C">
        <w:t>Г</w:t>
      </w:r>
      <w:hyperlink r:id="rId11" w:tgtFrame="_blank" w:history="1">
        <w:r w:rsidRPr="005A592C">
          <w:t>енеральная</w:t>
        </w:r>
        <w:proofErr w:type="gramEnd"/>
        <w:r w:rsidRPr="005A592C">
          <w:t xml:space="preserve"> схема очистки территории муниципального образования городское поселение </w:t>
        </w:r>
        <w:proofErr w:type="spellStart"/>
        <w:r w:rsidRPr="005A592C">
          <w:t>Кильдинстрой</w:t>
        </w:r>
        <w:proofErr w:type="spellEnd"/>
        <w:r w:rsidRPr="005A592C">
          <w:t xml:space="preserve"> Кольского района Мурманской области</w:t>
        </w:r>
        <w:r w:rsidR="000C5E64">
          <w:t>».</w:t>
        </w:r>
      </w:hyperlink>
    </w:p>
    <w:p w:rsidR="00370781" w:rsidRPr="00124F2C" w:rsidRDefault="00370781" w:rsidP="00370781">
      <w:pPr>
        <w:pStyle w:val="ae"/>
        <w:rPr>
          <w:rStyle w:val="af1"/>
        </w:rPr>
      </w:pPr>
      <w:r w:rsidRPr="00124F2C">
        <w:rPr>
          <w:rStyle w:val="af1"/>
        </w:rPr>
        <w:t>Кроме того, в рамках российско-норвежского сотрудничества Мурманская область принимает активное участие в реализации международной программы «Чистое производст</w:t>
      </w:r>
      <w:r w:rsidR="003A6BB1">
        <w:rPr>
          <w:rStyle w:val="af1"/>
        </w:rPr>
        <w:t>во», направленной на мониторинг</w:t>
      </w:r>
      <w:r w:rsidRPr="00124F2C">
        <w:rPr>
          <w:rStyle w:val="af1"/>
        </w:rPr>
        <w:t xml:space="preserve"> и профилактику всех видов загрязнения и соблюдения </w:t>
      </w:r>
      <w:r w:rsidRPr="00124F2C">
        <w:rPr>
          <w:rStyle w:val="af1"/>
        </w:rPr>
        <w:lastRenderedPageBreak/>
        <w:t>природоохранных норм и правил. В рамках программы «Чистое производство» на территории Мурманской области реализуется ряд проектов: ЗАГР 3 «Обращение с отходами — региональное сотрудничество» и ЗАГР 5 «</w:t>
      </w:r>
      <w:proofErr w:type="spellStart"/>
      <w:r w:rsidRPr="00124F2C">
        <w:rPr>
          <w:rStyle w:val="af1"/>
        </w:rPr>
        <w:t>Пилотный</w:t>
      </w:r>
      <w:proofErr w:type="spellEnd"/>
      <w:r w:rsidRPr="00124F2C">
        <w:rPr>
          <w:rStyle w:val="af1"/>
        </w:rPr>
        <w:t xml:space="preserve"> проект по очистке </w:t>
      </w:r>
      <w:proofErr w:type="spellStart"/>
      <w:r w:rsidRPr="00124F2C">
        <w:rPr>
          <w:rStyle w:val="af1"/>
        </w:rPr>
        <w:t>почвогрунтов</w:t>
      </w:r>
      <w:proofErr w:type="spellEnd"/>
      <w:r w:rsidRPr="00124F2C">
        <w:rPr>
          <w:rStyle w:val="af1"/>
        </w:rPr>
        <w:t xml:space="preserve">, </w:t>
      </w:r>
      <w:proofErr w:type="gramStart"/>
      <w:r w:rsidRPr="00124F2C">
        <w:rPr>
          <w:rStyle w:val="af1"/>
        </w:rPr>
        <w:t>загрязненных</w:t>
      </w:r>
      <w:proofErr w:type="gramEnd"/>
      <w:r w:rsidRPr="00124F2C">
        <w:rPr>
          <w:rStyle w:val="af1"/>
        </w:rPr>
        <w:t xml:space="preserve"> нефтью». На территории области проведены работы по изучению эффективности биологических препаратов для обезвреживания загрязненных нефтью и нефтепродуктами почв с использованием </w:t>
      </w:r>
      <w:proofErr w:type="spellStart"/>
      <w:r w:rsidRPr="00124F2C">
        <w:rPr>
          <w:rStyle w:val="af1"/>
        </w:rPr>
        <w:t>нефтеокисляющих</w:t>
      </w:r>
      <w:proofErr w:type="spellEnd"/>
      <w:r w:rsidRPr="00124F2C">
        <w:rPr>
          <w:rStyle w:val="af1"/>
        </w:rPr>
        <w:t xml:space="preserve"> бактерий в условиях Крайнего севера. Однако на сегодняшний день в Мурманской области отсутствуют мощности и предприятия для глубокой переработки отходов нефтепродуктов с получением товарных масел, бензинов и др. </w:t>
      </w:r>
    </w:p>
    <w:p w:rsidR="00370781" w:rsidRPr="00124F2C" w:rsidRDefault="00370781" w:rsidP="00370781">
      <w:pPr>
        <w:pStyle w:val="ae"/>
        <w:rPr>
          <w:rStyle w:val="af1"/>
        </w:rPr>
      </w:pPr>
      <w:r w:rsidRPr="00124F2C">
        <w:rPr>
          <w:rStyle w:val="af1"/>
        </w:rPr>
        <w:t xml:space="preserve">В целях обеспечения населения достоверной информацией о состоянии окружающей среды на территории области осуществляется издание ежегодного Доклада о состоянии и об охране окружающей среды Мурманской области. </w:t>
      </w:r>
    </w:p>
    <w:p w:rsidR="00370781" w:rsidRPr="00124F2C" w:rsidRDefault="00370781" w:rsidP="00370781">
      <w:pPr>
        <w:pStyle w:val="19"/>
        <w:rPr>
          <w:rStyle w:val="af1"/>
        </w:rPr>
      </w:pPr>
      <w:bookmarkStart w:id="82" w:name="_Toc303788423"/>
      <w:r w:rsidRPr="00124F2C">
        <w:rPr>
          <w:rStyle w:val="af1"/>
        </w:rPr>
        <w:t>Физические факторы воздействия</w:t>
      </w:r>
      <w:bookmarkEnd w:id="82"/>
    </w:p>
    <w:p w:rsidR="00370781" w:rsidRPr="00124F2C" w:rsidRDefault="00370781" w:rsidP="00370781">
      <w:pPr>
        <w:pStyle w:val="ae"/>
        <w:rPr>
          <w:rStyle w:val="af1"/>
        </w:rPr>
      </w:pPr>
      <w:r w:rsidRPr="00124F2C">
        <w:rPr>
          <w:rStyle w:val="af1"/>
        </w:rPr>
        <w:t xml:space="preserve">Специалистами Управления </w:t>
      </w:r>
      <w:proofErr w:type="spellStart"/>
      <w:r w:rsidRPr="00124F2C">
        <w:rPr>
          <w:rStyle w:val="af1"/>
        </w:rPr>
        <w:t>Роспотребнадзора</w:t>
      </w:r>
      <w:proofErr w:type="spellEnd"/>
      <w:r w:rsidRPr="00124F2C">
        <w:rPr>
          <w:rStyle w:val="af1"/>
        </w:rPr>
        <w:t xml:space="preserve"> по Мурманской области совместно со специалистами ФГУЗ «Центр гигиены и эпидемиологии в Мурманской области» подготовлены и проведены мероприятия по исследованию уровней шума. С целью формирования общей картины акустической ситуации организованы и проводятся ежегодные мониторинговые измерения шума на селитебных территориях, прилегающих к транспортным магистралям. Полученные результаты исследований свидетельствуют о необходимости повышения транспортно-эксплуатационных качеств улично-дорожной сети за счет внедрения новых технологий строительства, содержания и ремонта дорог. Кроме того, южная часть городского поселения попадает в шумовую зону аэропорта в районе п. Мурмаши.</w:t>
      </w:r>
    </w:p>
    <w:p w:rsidR="00370781" w:rsidRPr="00124F2C" w:rsidRDefault="00370781" w:rsidP="00370781">
      <w:pPr>
        <w:pStyle w:val="ae"/>
        <w:rPr>
          <w:rStyle w:val="af1"/>
        </w:rPr>
      </w:pPr>
      <w:r w:rsidRPr="00124F2C">
        <w:rPr>
          <w:rStyle w:val="af1"/>
        </w:rPr>
        <w:t>По данным Мурманского морского биологического института на протяжении последнего десятилетия активность радионуклидов является очень низкой. Оперативный контроль радиационной обстановки как в обычных условиях, так и в случаях радиационных инцидентов и аварий, обеспечивает созданная в области Мурманская территориальная автоматизированная система контроля радиационной обстановки. По исследованиям данной системы радиационный фон на территории поселения находится в пределах природного фона.</w:t>
      </w:r>
    </w:p>
    <w:p w:rsidR="00370781" w:rsidRPr="00124F2C" w:rsidRDefault="00370781" w:rsidP="00370781">
      <w:pPr>
        <w:pStyle w:val="ae"/>
        <w:rPr>
          <w:rStyle w:val="af1"/>
        </w:rPr>
      </w:pPr>
      <w:r w:rsidRPr="00124F2C">
        <w:rPr>
          <w:rStyle w:val="af1"/>
        </w:rPr>
        <w:t>Однако</w:t>
      </w:r>
      <w:proofErr w:type="gramStart"/>
      <w:r w:rsidRPr="00124F2C">
        <w:rPr>
          <w:rStyle w:val="af1"/>
        </w:rPr>
        <w:t>,</w:t>
      </w:r>
      <w:proofErr w:type="gramEnd"/>
      <w:r w:rsidRPr="00124F2C">
        <w:rPr>
          <w:rStyle w:val="af1"/>
        </w:rPr>
        <w:t xml:space="preserve"> потенциальной угрозой природно-экологическому фону продолжает оставаться радиоактивное загрязнение, являющееся следствием ядерных испытаний, проводящихся на Кольском полуострове с конца 50-х годов и продолжающихся до сих пор. Взрывы в атмосфере приводят к накоплению радиоактивности в рыбе, молоке, мясе. Негативный эффект от радиоактивного загрязнения окружающей среды может вносить как краткосрочный, так и долгосрочный характер. Долгосрочный эффект от загрязнения является непредсказуемым. Радиоактивные осадки после проведения испытаний являются главной причиной того уровня содержания плутония, который сейчас наблюдается в воде Баренцева моря и Кольского залива. </w:t>
      </w:r>
    </w:p>
    <w:p w:rsidR="00370781" w:rsidRPr="00124F2C" w:rsidRDefault="00370781" w:rsidP="00370781">
      <w:pPr>
        <w:pStyle w:val="ae"/>
        <w:rPr>
          <w:rStyle w:val="af1"/>
        </w:rPr>
      </w:pPr>
      <w:r w:rsidRPr="00124F2C">
        <w:rPr>
          <w:rStyle w:val="af1"/>
        </w:rPr>
        <w:t>Также на Кольском полуострове имеет место самая большая в мире концентрация кораблей-атомоходов, а на территории городского поселения расположены военные объекты атомной энергетики, хранилища радиоактивных отходов и оружия. Опасность внезапной утечки радиоактивных веществ оценить весьма сложно, особенно на объектах военно-промышленного комплекса, где сильно ограничен доступ к необходимой информации. Методы работы с радиоактивными отходами на Северном флоте по сравнению с западными стандартами крайне неэффективны, а ситуация представляет постоянную опасность для всего региона: практически вся территория поселения находится в зоне возможного радиоактивного заражения.</w:t>
      </w:r>
    </w:p>
    <w:p w:rsidR="00370781" w:rsidRPr="00124F2C" w:rsidRDefault="00370781" w:rsidP="00370781">
      <w:pPr>
        <w:pStyle w:val="ae"/>
        <w:rPr>
          <w:rStyle w:val="af1"/>
        </w:rPr>
      </w:pPr>
      <w:r w:rsidRPr="00124F2C">
        <w:rPr>
          <w:rStyle w:val="af1"/>
        </w:rPr>
        <w:t>Источниками электромагнитного излучения на территории городского поселения являются объекты системы энергоснабжения, объекты электротранспорта, объекты с излучением радиочастотного диапазона.</w:t>
      </w:r>
    </w:p>
    <w:p w:rsidR="00370781" w:rsidRPr="00124F2C" w:rsidRDefault="00370781" w:rsidP="00370781">
      <w:pPr>
        <w:pStyle w:val="25"/>
        <w:rPr>
          <w:rStyle w:val="af1"/>
        </w:rPr>
      </w:pPr>
      <w:r w:rsidRPr="00124F2C">
        <w:rPr>
          <w:rStyle w:val="af1"/>
        </w:rPr>
        <w:t>Выводы:</w:t>
      </w:r>
    </w:p>
    <w:p w:rsidR="00370781" w:rsidRPr="00124F2C" w:rsidRDefault="00370781" w:rsidP="00370781">
      <w:pPr>
        <w:pStyle w:val="ae"/>
        <w:rPr>
          <w:rStyle w:val="af1"/>
        </w:rPr>
      </w:pPr>
      <w:r w:rsidRPr="00124F2C">
        <w:rPr>
          <w:rStyle w:val="af1"/>
        </w:rPr>
        <w:t xml:space="preserve">Загрязнение атмосферного воздуха продолжает оставаться одним из главных факторов риска для здоровья населения; основными источниками атмосферного загрязнения являются выбросы автотранспорта и предприятий теплоэнергетического комплекса. </w:t>
      </w:r>
      <w:proofErr w:type="gramStart"/>
      <w:r w:rsidRPr="00124F2C">
        <w:rPr>
          <w:rStyle w:val="af1"/>
        </w:rPr>
        <w:t xml:space="preserve">Санитарное состояние </w:t>
      </w:r>
      <w:r w:rsidRPr="00124F2C">
        <w:rPr>
          <w:rStyle w:val="af1"/>
        </w:rPr>
        <w:lastRenderedPageBreak/>
        <w:t xml:space="preserve">атмосферного воздуха на территории городского поселения в целом можно считать удовлетворительным благодаря характерно высокой циркуляцией атмосферы, способствующей быстрому рассеиванию вредных примесей в атмосфере, а также значительной площади территорий, покрытых лесной растительностью. </w:t>
      </w:r>
      <w:proofErr w:type="gramEnd"/>
    </w:p>
    <w:p w:rsidR="00370781" w:rsidRPr="00124F2C" w:rsidRDefault="00370781" w:rsidP="00370781">
      <w:pPr>
        <w:pStyle w:val="ae"/>
        <w:rPr>
          <w:rStyle w:val="af1"/>
        </w:rPr>
      </w:pPr>
      <w:r w:rsidRPr="00124F2C">
        <w:rPr>
          <w:rStyle w:val="af1"/>
        </w:rPr>
        <w:t xml:space="preserve">Анализ воды открытых водоемов показывает, что водоемы и водотоки на территории городского поселения являются загрязненными. Эта проблема обусловлена сбросом в водные объекты недостаточно очищенных сточных вод. А поскольку водоснабжение населения производится из </w:t>
      </w:r>
      <w:proofErr w:type="gramStart"/>
      <w:r w:rsidRPr="00124F2C">
        <w:rPr>
          <w:rStyle w:val="af1"/>
        </w:rPr>
        <w:t>поверхностных</w:t>
      </w:r>
      <w:proofErr w:type="gramEnd"/>
      <w:r w:rsidRPr="00124F2C">
        <w:rPr>
          <w:rStyle w:val="af1"/>
        </w:rPr>
        <w:t xml:space="preserve"> </w:t>
      </w:r>
      <w:proofErr w:type="spellStart"/>
      <w:r w:rsidRPr="00124F2C">
        <w:rPr>
          <w:rStyle w:val="af1"/>
        </w:rPr>
        <w:t>водоисточников</w:t>
      </w:r>
      <w:proofErr w:type="spellEnd"/>
      <w:r w:rsidRPr="00124F2C">
        <w:rPr>
          <w:rStyle w:val="af1"/>
        </w:rPr>
        <w:t>, это приводит к несоответствию качества питьевой воды по органолептическим показателям и санитарно-химическим показателям, а также ведет к угнетению ихтиофауны и сокращению биологического разнообразия. Выбросы и сбросы мощного горно-металлургического комплекса на Кольском полуострове приводят к загрязнению всего бассейна главного водотока городского поселения - реки Кола.</w:t>
      </w:r>
    </w:p>
    <w:p w:rsidR="00370781" w:rsidRPr="00124F2C" w:rsidRDefault="00370781" w:rsidP="00370781">
      <w:pPr>
        <w:pStyle w:val="ae"/>
        <w:rPr>
          <w:rStyle w:val="af1"/>
        </w:rPr>
      </w:pPr>
      <w:r w:rsidRPr="00124F2C">
        <w:rPr>
          <w:rStyle w:val="af1"/>
        </w:rPr>
        <w:t xml:space="preserve">Система сбора отходов на территории городского поселения в целом удовлетворительная. Размещение отходов осуществляется на полигоне твердых </w:t>
      </w:r>
      <w:r w:rsidR="000C5E64">
        <w:rPr>
          <w:rStyle w:val="af1"/>
        </w:rPr>
        <w:t>коммунальных</w:t>
      </w:r>
      <w:r w:rsidRPr="00124F2C">
        <w:rPr>
          <w:rStyle w:val="af1"/>
        </w:rPr>
        <w:t xml:space="preserve"> отходов в районе п. Дровяное, термическое обезвреживание - на мусоросжигательном заводе города Мурманск. Существенным недостатком нынешней системы обращения с отходами является неэффективная организация раздельного сбора отходов, вторичного использования сырья, сбора и вывоза жидких </w:t>
      </w:r>
      <w:r w:rsidR="000C5E64">
        <w:rPr>
          <w:rStyle w:val="af1"/>
        </w:rPr>
        <w:t>коммунальных</w:t>
      </w:r>
      <w:r w:rsidR="000C5E64" w:rsidRPr="00124F2C">
        <w:rPr>
          <w:rStyle w:val="af1"/>
        </w:rPr>
        <w:t xml:space="preserve"> </w:t>
      </w:r>
      <w:r w:rsidRPr="00124F2C">
        <w:rPr>
          <w:rStyle w:val="af1"/>
        </w:rPr>
        <w:t xml:space="preserve">отходов от неблагоустроенного жилого фонда. Кроме того, актуальной проблемой остается стихийное образование несанкционированных свалок. </w:t>
      </w:r>
    </w:p>
    <w:p w:rsidR="00210319" w:rsidRDefault="00370781" w:rsidP="00370781">
      <w:pPr>
        <w:pStyle w:val="ae"/>
        <w:spacing w:before="0" w:after="0"/>
        <w:ind w:firstLine="709"/>
        <w:rPr>
          <w:bCs/>
        </w:rPr>
      </w:pPr>
      <w:r w:rsidRPr="00124F2C">
        <w:rPr>
          <w:rStyle w:val="af1"/>
        </w:rPr>
        <w:t>Потенциально основной экологической проблемой рассматриваемой территории является тот факт, что практически вся территория поселения находится в зоне возможного радиоактивного заражения и ситуация представляет постоянную опасность.</w:t>
      </w:r>
    </w:p>
    <w:p w:rsidR="004E17A4" w:rsidRPr="004E17A4" w:rsidRDefault="004E17A4" w:rsidP="004E17A4">
      <w:pPr>
        <w:pStyle w:val="ae"/>
        <w:spacing w:before="0" w:after="0"/>
        <w:ind w:firstLine="709"/>
        <w:rPr>
          <w:rStyle w:val="af0"/>
        </w:rPr>
      </w:pPr>
    </w:p>
    <w:p w:rsidR="004E17A4" w:rsidRPr="004E17A4" w:rsidRDefault="00BB6C4B" w:rsidP="004E17A4">
      <w:pPr>
        <w:pStyle w:val="20"/>
        <w:spacing w:before="0" w:after="0"/>
        <w:jc w:val="center"/>
        <w:rPr>
          <w:rFonts w:ascii="Times New Roman" w:hAnsi="Times New Roman"/>
          <w:i w:val="0"/>
        </w:rPr>
      </w:pPr>
      <w:bookmarkStart w:id="83" w:name="_Toc315265484"/>
      <w:bookmarkStart w:id="84" w:name="_Toc358716560"/>
      <w:bookmarkStart w:id="85" w:name="_Toc468207665"/>
      <w:bookmarkStart w:id="86" w:name="_Toc492303992"/>
      <w:r>
        <w:rPr>
          <w:rFonts w:ascii="Times New Roman" w:hAnsi="Times New Roman"/>
          <w:i w:val="0"/>
        </w:rPr>
        <w:t>3</w:t>
      </w:r>
      <w:r w:rsidR="004E17A4" w:rsidRPr="004E17A4">
        <w:rPr>
          <w:rFonts w:ascii="Times New Roman" w:hAnsi="Times New Roman"/>
          <w:i w:val="0"/>
        </w:rPr>
        <w:t>.1</w:t>
      </w:r>
      <w:r w:rsidR="002C03E5">
        <w:rPr>
          <w:rFonts w:ascii="Times New Roman" w:hAnsi="Times New Roman"/>
          <w:i w:val="0"/>
        </w:rPr>
        <w:t>3</w:t>
      </w:r>
      <w:r w:rsidR="004E17A4" w:rsidRPr="004E17A4">
        <w:rPr>
          <w:rFonts w:ascii="Times New Roman" w:hAnsi="Times New Roman"/>
          <w:i w:val="0"/>
        </w:rPr>
        <w:t>. Зоны с особыми условиями использования территорий</w:t>
      </w:r>
      <w:bookmarkEnd w:id="83"/>
      <w:bookmarkEnd w:id="84"/>
      <w:bookmarkEnd w:id="85"/>
      <w:bookmarkEnd w:id="86"/>
    </w:p>
    <w:p w:rsidR="00370781" w:rsidRPr="00124F2C" w:rsidRDefault="00370781" w:rsidP="00370781">
      <w:pPr>
        <w:pStyle w:val="ae"/>
        <w:rPr>
          <w:rStyle w:val="af1"/>
        </w:rPr>
      </w:pPr>
      <w:bookmarkStart w:id="87" w:name="_Toc315265486"/>
      <w:bookmarkEnd w:id="31"/>
      <w:r w:rsidRPr="00124F2C">
        <w:rPr>
          <w:rStyle w:val="af1"/>
        </w:rPr>
        <w:t xml:space="preserve">К основным зонам с особыми условиями использования территорий относятся: </w:t>
      </w:r>
    </w:p>
    <w:p w:rsidR="00370781" w:rsidRPr="00124F2C" w:rsidRDefault="00370781" w:rsidP="00370781">
      <w:pPr>
        <w:pStyle w:val="1e"/>
        <w:numPr>
          <w:ilvl w:val="0"/>
          <w:numId w:val="27"/>
        </w:numPr>
        <w:rPr>
          <w:rStyle w:val="af1"/>
        </w:rPr>
      </w:pPr>
      <w:r w:rsidRPr="00124F2C">
        <w:rPr>
          <w:rStyle w:val="af1"/>
        </w:rPr>
        <w:t>санитарно-защитные зоны предприятий, сооружений и иных объектов;</w:t>
      </w:r>
    </w:p>
    <w:p w:rsidR="00370781" w:rsidRPr="00124F2C" w:rsidRDefault="00370781" w:rsidP="00370781">
      <w:pPr>
        <w:pStyle w:val="1e"/>
        <w:numPr>
          <w:ilvl w:val="0"/>
          <w:numId w:val="27"/>
        </w:numPr>
        <w:rPr>
          <w:rStyle w:val="af1"/>
        </w:rPr>
      </w:pPr>
      <w:r w:rsidRPr="00124F2C">
        <w:rPr>
          <w:rStyle w:val="af1"/>
        </w:rPr>
        <w:t>санитарные разрывы от транспортных коммуникаций;</w:t>
      </w:r>
    </w:p>
    <w:p w:rsidR="00370781" w:rsidRPr="00124F2C" w:rsidRDefault="00370781" w:rsidP="00370781">
      <w:pPr>
        <w:pStyle w:val="1e"/>
        <w:numPr>
          <w:ilvl w:val="0"/>
          <w:numId w:val="27"/>
        </w:numPr>
        <w:rPr>
          <w:rStyle w:val="af1"/>
        </w:rPr>
      </w:pPr>
      <w:r w:rsidRPr="00124F2C">
        <w:rPr>
          <w:rStyle w:val="af1"/>
        </w:rPr>
        <w:t>санитарные разрывы от инженерных коммуникаций;</w:t>
      </w:r>
    </w:p>
    <w:p w:rsidR="00370781" w:rsidRPr="00124F2C" w:rsidRDefault="00370781" w:rsidP="00370781">
      <w:pPr>
        <w:pStyle w:val="1e"/>
        <w:numPr>
          <w:ilvl w:val="0"/>
          <w:numId w:val="27"/>
        </w:numPr>
        <w:rPr>
          <w:rStyle w:val="af1"/>
        </w:rPr>
      </w:pPr>
      <w:r w:rsidRPr="00124F2C">
        <w:rPr>
          <w:rStyle w:val="af1"/>
        </w:rPr>
        <w:t xml:space="preserve">охранные зоны объектов инженерной инфраструктуры; </w:t>
      </w:r>
    </w:p>
    <w:p w:rsidR="00370781" w:rsidRPr="00124F2C" w:rsidRDefault="00370781" w:rsidP="00370781">
      <w:pPr>
        <w:pStyle w:val="1e"/>
        <w:numPr>
          <w:ilvl w:val="0"/>
          <w:numId w:val="27"/>
        </w:numPr>
        <w:rPr>
          <w:rStyle w:val="af1"/>
        </w:rPr>
      </w:pPr>
      <w:proofErr w:type="spellStart"/>
      <w:r w:rsidRPr="00124F2C">
        <w:rPr>
          <w:rStyle w:val="af1"/>
        </w:rPr>
        <w:t>водоохранные</w:t>
      </w:r>
      <w:proofErr w:type="spellEnd"/>
      <w:r w:rsidRPr="00124F2C">
        <w:rPr>
          <w:rStyle w:val="af1"/>
        </w:rPr>
        <w:t xml:space="preserve"> зоны и прибрежные защитные полосы;</w:t>
      </w:r>
    </w:p>
    <w:p w:rsidR="00370781" w:rsidRPr="00124F2C" w:rsidRDefault="00370781" w:rsidP="00370781">
      <w:pPr>
        <w:pStyle w:val="1e"/>
        <w:numPr>
          <w:ilvl w:val="0"/>
          <w:numId w:val="27"/>
        </w:numPr>
        <w:rPr>
          <w:rStyle w:val="af1"/>
        </w:rPr>
      </w:pPr>
      <w:r w:rsidRPr="00124F2C">
        <w:rPr>
          <w:rStyle w:val="af1"/>
        </w:rPr>
        <w:t>зоны санитарной охраны источников водоснабжения и водопроводов питьевого назначения;</w:t>
      </w:r>
    </w:p>
    <w:p w:rsidR="00370781" w:rsidRPr="00124F2C" w:rsidRDefault="00370781" w:rsidP="00370781">
      <w:pPr>
        <w:pStyle w:val="1e"/>
        <w:numPr>
          <w:ilvl w:val="0"/>
          <w:numId w:val="27"/>
        </w:numPr>
        <w:rPr>
          <w:rStyle w:val="af1"/>
        </w:rPr>
      </w:pPr>
      <w:r w:rsidRPr="00124F2C">
        <w:rPr>
          <w:rStyle w:val="af1"/>
        </w:rPr>
        <w:t>зоны особо охраняемых природных территорий;</w:t>
      </w:r>
    </w:p>
    <w:p w:rsidR="00370781" w:rsidRPr="00124F2C" w:rsidRDefault="00370781" w:rsidP="00370781">
      <w:pPr>
        <w:pStyle w:val="1e"/>
        <w:numPr>
          <w:ilvl w:val="0"/>
          <w:numId w:val="27"/>
        </w:numPr>
        <w:rPr>
          <w:rStyle w:val="af1"/>
        </w:rPr>
      </w:pPr>
      <w:r w:rsidRPr="00124F2C">
        <w:rPr>
          <w:rStyle w:val="af1"/>
        </w:rPr>
        <w:t>зеленые зоны.</w:t>
      </w:r>
    </w:p>
    <w:p w:rsidR="00370781" w:rsidRPr="00124F2C" w:rsidRDefault="00370781" w:rsidP="00370781">
      <w:pPr>
        <w:pStyle w:val="32"/>
        <w:rPr>
          <w:rStyle w:val="af1"/>
        </w:rPr>
      </w:pPr>
      <w:r w:rsidRPr="00124F2C">
        <w:rPr>
          <w:rStyle w:val="af1"/>
        </w:rPr>
        <w:t>Прочие планировочные ограничения:</w:t>
      </w:r>
    </w:p>
    <w:p w:rsidR="00370781" w:rsidRPr="00124F2C" w:rsidRDefault="00370781" w:rsidP="00370781">
      <w:pPr>
        <w:pStyle w:val="1e"/>
        <w:numPr>
          <w:ilvl w:val="0"/>
          <w:numId w:val="27"/>
        </w:numPr>
        <w:rPr>
          <w:rStyle w:val="af1"/>
        </w:rPr>
      </w:pPr>
      <w:r w:rsidRPr="00124F2C">
        <w:rPr>
          <w:rStyle w:val="af1"/>
        </w:rPr>
        <w:t>зоны месторождений полезных ископаемых;</w:t>
      </w:r>
    </w:p>
    <w:p w:rsidR="00370781" w:rsidRPr="00124F2C" w:rsidRDefault="00370781" w:rsidP="00370781">
      <w:pPr>
        <w:pStyle w:val="1e"/>
        <w:numPr>
          <w:ilvl w:val="0"/>
          <w:numId w:val="27"/>
        </w:numPr>
        <w:rPr>
          <w:rStyle w:val="af1"/>
        </w:rPr>
      </w:pPr>
      <w:r w:rsidRPr="00124F2C">
        <w:rPr>
          <w:rStyle w:val="af1"/>
        </w:rPr>
        <w:t>зона нормированных параметров авиационных шумов;</w:t>
      </w:r>
    </w:p>
    <w:p w:rsidR="00370781" w:rsidRPr="00124F2C" w:rsidRDefault="00370781" w:rsidP="00370781">
      <w:pPr>
        <w:pStyle w:val="1e"/>
        <w:numPr>
          <w:ilvl w:val="0"/>
          <w:numId w:val="27"/>
        </w:numPr>
        <w:rPr>
          <w:rStyle w:val="af1"/>
        </w:rPr>
      </w:pPr>
      <w:r w:rsidRPr="00124F2C">
        <w:rPr>
          <w:rStyle w:val="af1"/>
        </w:rPr>
        <w:t>зона затопления паводковыми водами 1 % обеспеченности.</w:t>
      </w:r>
    </w:p>
    <w:p w:rsidR="00370781" w:rsidRPr="00124F2C" w:rsidRDefault="00370781" w:rsidP="00370781">
      <w:pPr>
        <w:pStyle w:val="1e"/>
        <w:rPr>
          <w:rStyle w:val="af1"/>
        </w:rPr>
      </w:pPr>
    </w:p>
    <w:p w:rsidR="00370781" w:rsidRPr="00124F2C" w:rsidRDefault="00370781" w:rsidP="00370781">
      <w:pPr>
        <w:pStyle w:val="1e"/>
        <w:numPr>
          <w:ilvl w:val="0"/>
          <w:numId w:val="28"/>
        </w:numPr>
        <w:rPr>
          <w:rStyle w:val="af1"/>
        </w:rPr>
      </w:pPr>
      <w:r w:rsidRPr="00124F2C">
        <w:rPr>
          <w:rStyle w:val="af1"/>
        </w:rPr>
        <w:t>Санитарно-защитные зоны предприятий, сооружений и иных объектов</w:t>
      </w:r>
    </w:p>
    <w:p w:rsidR="00370781" w:rsidRPr="00124F2C" w:rsidRDefault="00370781" w:rsidP="00370781">
      <w:pPr>
        <w:pStyle w:val="ae"/>
        <w:rPr>
          <w:rStyle w:val="af1"/>
        </w:rPr>
      </w:pPr>
      <w:r w:rsidRPr="00124F2C">
        <w:rPr>
          <w:rStyle w:val="af1"/>
        </w:rPr>
        <w:t xml:space="preserve">Основные требования по организации и режимы использования территорий санитарно-защитных зон определены в </w:t>
      </w:r>
      <w:proofErr w:type="spellStart"/>
      <w:r w:rsidRPr="00124F2C">
        <w:rPr>
          <w:rStyle w:val="af1"/>
        </w:rPr>
        <w:t>СанПиН</w:t>
      </w:r>
      <w:proofErr w:type="spellEnd"/>
      <w:r w:rsidRPr="00124F2C">
        <w:rPr>
          <w:rStyle w:val="af1"/>
        </w:rPr>
        <w:t xml:space="preserve"> 2.2.1/2.1.1.1200-03 «Санитарно-защитные зоны и санитарная классификация предприятий, сооружений и иных объектов. Новая редакция», </w:t>
      </w:r>
      <w:proofErr w:type="spellStart"/>
      <w:r w:rsidRPr="00124F2C">
        <w:rPr>
          <w:rStyle w:val="af1"/>
        </w:rPr>
        <w:t>СанПиН</w:t>
      </w:r>
      <w:proofErr w:type="spellEnd"/>
      <w:r w:rsidRPr="00124F2C">
        <w:rPr>
          <w:rStyle w:val="af1"/>
        </w:rPr>
        <w:t xml:space="preserve"> 2.2.1./2.1.1.-2361-08 «Изменения № 1 к </w:t>
      </w:r>
      <w:proofErr w:type="spellStart"/>
      <w:r w:rsidRPr="00124F2C">
        <w:rPr>
          <w:rStyle w:val="af1"/>
        </w:rPr>
        <w:t>СанПиН</w:t>
      </w:r>
      <w:proofErr w:type="spellEnd"/>
      <w:r w:rsidRPr="00124F2C">
        <w:rPr>
          <w:rStyle w:val="af1"/>
        </w:rPr>
        <w:t xml:space="preserve"> 2.2.1./2.1.1.1200-03. Новая редакция», </w:t>
      </w:r>
      <w:proofErr w:type="spellStart"/>
      <w:r w:rsidRPr="00124F2C">
        <w:rPr>
          <w:rStyle w:val="af1"/>
        </w:rPr>
        <w:t>СанПиН</w:t>
      </w:r>
      <w:proofErr w:type="spellEnd"/>
      <w:r w:rsidRPr="00124F2C">
        <w:rPr>
          <w:rStyle w:val="af1"/>
        </w:rPr>
        <w:t xml:space="preserve"> 2.2.1/2.1.1.2555-09 «Изменение № 2 к </w:t>
      </w:r>
      <w:proofErr w:type="spellStart"/>
      <w:r w:rsidRPr="00124F2C">
        <w:rPr>
          <w:rStyle w:val="af1"/>
        </w:rPr>
        <w:t>СанПиН</w:t>
      </w:r>
      <w:proofErr w:type="spellEnd"/>
      <w:r w:rsidRPr="00124F2C">
        <w:rPr>
          <w:rStyle w:val="af1"/>
        </w:rPr>
        <w:t xml:space="preserve"> 2.2.1/2.1.1.1200-03. Новая редакция», </w:t>
      </w:r>
      <w:proofErr w:type="spellStart"/>
      <w:r w:rsidRPr="00124F2C">
        <w:rPr>
          <w:rStyle w:val="af1"/>
        </w:rPr>
        <w:t>СанПиН</w:t>
      </w:r>
      <w:proofErr w:type="spellEnd"/>
      <w:r w:rsidRPr="00124F2C">
        <w:rPr>
          <w:rStyle w:val="af1"/>
        </w:rPr>
        <w:t xml:space="preserve"> </w:t>
      </w:r>
      <w:r w:rsidRPr="000F61E0">
        <w:rPr>
          <w:rStyle w:val="af1"/>
        </w:rPr>
        <w:t xml:space="preserve">2.2.1/2.1.1.2739-10 «Изменения и дополнения № 3 к </w:t>
      </w:r>
      <w:proofErr w:type="spellStart"/>
      <w:r w:rsidRPr="000F61E0">
        <w:rPr>
          <w:rStyle w:val="af1"/>
        </w:rPr>
        <w:t>СанПиН</w:t>
      </w:r>
      <w:proofErr w:type="spellEnd"/>
      <w:r w:rsidRPr="000F61E0">
        <w:rPr>
          <w:rStyle w:val="af1"/>
        </w:rPr>
        <w:t xml:space="preserve"> 2.2.1/2.1.1.1200-03. Новая редакция», </w:t>
      </w:r>
      <w:r w:rsidR="00DC5E13" w:rsidRPr="000F61E0">
        <w:lastRenderedPageBreak/>
        <w:t xml:space="preserve">СП 62.13330.2011 «Газораспределительные системы. </w:t>
      </w:r>
      <w:proofErr w:type="gramStart"/>
      <w:r w:rsidR="00DC5E13" w:rsidRPr="000F61E0">
        <w:t xml:space="preserve">Актуализированная редакция </w:t>
      </w:r>
      <w:proofErr w:type="spellStart"/>
      <w:r w:rsidR="00DC5E13" w:rsidRPr="000F61E0">
        <w:t>СНиП</w:t>
      </w:r>
      <w:proofErr w:type="spellEnd"/>
      <w:r w:rsidR="00DC5E13" w:rsidRPr="000F61E0">
        <w:t xml:space="preserve"> 42-01-2002»</w:t>
      </w:r>
      <w:r w:rsidRPr="000F61E0">
        <w:rPr>
          <w:rStyle w:val="af1"/>
        </w:rPr>
        <w:t xml:space="preserve">, </w:t>
      </w:r>
      <w:proofErr w:type="spellStart"/>
      <w:r w:rsidRPr="000F61E0">
        <w:rPr>
          <w:rStyle w:val="af1"/>
        </w:rPr>
        <w:t>СанПиН</w:t>
      </w:r>
      <w:proofErr w:type="spellEnd"/>
      <w:r w:rsidRPr="000F61E0">
        <w:rPr>
          <w:rStyle w:val="af1"/>
        </w:rPr>
        <w:t xml:space="preserve"> 2.1.3.2630-10 «Санитарно-эпидемиологические требования к организациям, осуществляющим</w:t>
      </w:r>
      <w:r w:rsidRPr="00124F2C">
        <w:rPr>
          <w:rStyle w:val="af1"/>
        </w:rPr>
        <w:t xml:space="preserve"> медицинскую деятельность»), </w:t>
      </w:r>
      <w:hyperlink r:id="rId12" w:history="1">
        <w:r w:rsidRPr="00124F2C">
          <w:rPr>
            <w:rStyle w:val="af1"/>
          </w:rPr>
          <w:t>ГОСТ 22283-88 «Шум авиационный.</w:t>
        </w:r>
        <w:proofErr w:type="gramEnd"/>
        <w:r w:rsidRPr="00124F2C">
          <w:rPr>
            <w:rStyle w:val="af1"/>
          </w:rPr>
          <w:t xml:space="preserve"> Допустимые уровни шума на территории жилой застройки и методы его измерения</w:t>
        </w:r>
      </w:hyperlink>
      <w:r w:rsidRPr="00124F2C">
        <w:rPr>
          <w:rStyle w:val="af1"/>
        </w:rPr>
        <w:t xml:space="preserve">»; </w:t>
      </w:r>
      <w:hyperlink r:id="rId13" w:history="1">
        <w:proofErr w:type="spellStart"/>
        <w:r w:rsidRPr="00124F2C">
          <w:rPr>
            <w:rStyle w:val="af1"/>
          </w:rPr>
          <w:t>СНиП</w:t>
        </w:r>
        <w:proofErr w:type="spellEnd"/>
        <w:r w:rsidRPr="00124F2C">
          <w:rPr>
            <w:rStyle w:val="af1"/>
          </w:rPr>
          <w:t xml:space="preserve"> 23-03-2003 Защита от шума</w:t>
        </w:r>
      </w:hyperlink>
      <w:r w:rsidRPr="00124F2C">
        <w:rPr>
          <w:rStyle w:val="af1"/>
        </w:rPr>
        <w:t>.</w:t>
      </w:r>
    </w:p>
    <w:p w:rsidR="00370781" w:rsidRPr="00124F2C" w:rsidRDefault="00370781" w:rsidP="00370781">
      <w:pPr>
        <w:pStyle w:val="ae"/>
        <w:rPr>
          <w:rStyle w:val="af1"/>
        </w:rPr>
      </w:pPr>
      <w:r w:rsidRPr="00124F2C">
        <w:rPr>
          <w:rStyle w:val="af1"/>
        </w:rPr>
        <w:t>Санитарно-защитная зона является обязательным элементом промышленного предприятия и объекта, являющегося источником химического, биологического или физического воздействия. Уровень загрязнения или уровень воздействия в ней выше нормативов, принятых для селитебных территорий. Предоставление земельных участков в границах санитарно-защитных зон производится при наличии заключения территориальных органов Госсанэпиднадзора об отсутствии нарушений санитарных норм и правил.</w:t>
      </w:r>
    </w:p>
    <w:p w:rsidR="00370781" w:rsidRPr="00124F2C" w:rsidRDefault="00370781" w:rsidP="00370781">
      <w:pPr>
        <w:pStyle w:val="ae"/>
        <w:rPr>
          <w:rStyle w:val="af1"/>
        </w:rPr>
      </w:pPr>
      <w:proofErr w:type="gramStart"/>
      <w:r w:rsidRPr="00124F2C">
        <w:rPr>
          <w:rStyle w:val="af1"/>
        </w:rPr>
        <w:t>Достаточность ширины санитарно-защитной зоны должна быть подтверждена выполненными по согласованным и утвержденным в установленном порядке методам расчета рассеивания выбросов в атмосфере для всех загрязняющих веществ, распространения шума, вибрации и электромагнитных полей с учетом фонового загрязнения среды обитания по каждому из факторов за счет вклада действующих, намеченных к строительству или проектируемых предприятий.</w:t>
      </w:r>
      <w:proofErr w:type="gramEnd"/>
    </w:p>
    <w:p w:rsidR="00370781" w:rsidRPr="00124F2C" w:rsidRDefault="00370781" w:rsidP="00370781">
      <w:pPr>
        <w:pStyle w:val="ae"/>
        <w:rPr>
          <w:rStyle w:val="af1"/>
        </w:rPr>
      </w:pPr>
      <w:r w:rsidRPr="00124F2C">
        <w:rPr>
          <w:rStyle w:val="af1"/>
        </w:rPr>
        <w:t xml:space="preserve">Санитарно-защитные зоны от наземных гаражей-стоянок принимается на основании результатов расчетов рассеивания загрязнений в атмосферном воздухе и уровней физического воздействия, для гостевых автостоянок санитарно-защитные зоны не устанавливаются. </w:t>
      </w:r>
      <w:proofErr w:type="gramStart"/>
      <w:r w:rsidRPr="00124F2C">
        <w:rPr>
          <w:rStyle w:val="af1"/>
        </w:rPr>
        <w:t>Для подземных, полуподземных и обвалованных гаражей-стоянок регламентируется лишь расстояние от въезда-выезда и от вентиляционных шахт до территории школ, детских дошкольных учреждений, лечебно-профилактических учреждений, жилых домов, площадок отдыха и др., которое должно составлять не менее 15 м. В случае размещения подземных, полуподземных и обвалованных гаражей-стоянок в жилом доме расстояние от въезда-выезда до жилого дома не регламентируется.</w:t>
      </w:r>
      <w:proofErr w:type="gramEnd"/>
      <w:r w:rsidRPr="00124F2C">
        <w:rPr>
          <w:rStyle w:val="af1"/>
        </w:rPr>
        <w:t xml:space="preserve"> Достаточность разрыва обосновывается расчетами загрязнения атмосферного воздуха и акустическими расчетами.</w:t>
      </w:r>
    </w:p>
    <w:p w:rsidR="00370781" w:rsidRPr="00124F2C" w:rsidRDefault="00370781" w:rsidP="00370781">
      <w:pPr>
        <w:pStyle w:val="ae"/>
        <w:rPr>
          <w:rStyle w:val="af1"/>
        </w:rPr>
      </w:pPr>
      <w:r w:rsidRPr="00124F2C">
        <w:rPr>
          <w:rStyle w:val="af1"/>
        </w:rPr>
        <w:t xml:space="preserve">Дальнейшее градостроительное развитие населенных пунктов городского поселения </w:t>
      </w:r>
      <w:proofErr w:type="spellStart"/>
      <w:r w:rsidRPr="00124F2C">
        <w:rPr>
          <w:rStyle w:val="af1"/>
        </w:rPr>
        <w:t>Кильдинстрой</w:t>
      </w:r>
      <w:proofErr w:type="spellEnd"/>
      <w:r w:rsidRPr="00124F2C">
        <w:rPr>
          <w:rStyle w:val="af1"/>
        </w:rPr>
        <w:t xml:space="preserve">  требует решения вопроса по проведению мероприятий для сокращения санитарно-защитных зон от промышленных предприятий, гаражей и автостоянок. </w:t>
      </w:r>
    </w:p>
    <w:p w:rsidR="00370781" w:rsidRPr="00124F2C" w:rsidRDefault="00370781" w:rsidP="00370781">
      <w:pPr>
        <w:pStyle w:val="ae"/>
        <w:rPr>
          <w:rStyle w:val="af1"/>
        </w:rPr>
      </w:pPr>
      <w:r w:rsidRPr="00124F2C">
        <w:rPr>
          <w:rStyle w:val="af1"/>
        </w:rPr>
        <w:t>Также, Генеральным планом предлагается разработать проекты санитарно-защитных зон промышленных предприятий, и провести мероприятия по реконструкции и современному переоборудованию произво</w:t>
      </w:r>
      <w:proofErr w:type="gramStart"/>
      <w:r w:rsidRPr="00124F2C">
        <w:rPr>
          <w:rStyle w:val="af1"/>
        </w:rPr>
        <w:t>дств дл</w:t>
      </w:r>
      <w:proofErr w:type="gramEnd"/>
      <w:r w:rsidRPr="00124F2C">
        <w:rPr>
          <w:rStyle w:val="af1"/>
        </w:rPr>
        <w:t xml:space="preserve">я сокращения санитарно-защитных зон. </w:t>
      </w:r>
    </w:p>
    <w:p w:rsidR="00370781" w:rsidRPr="00124F2C" w:rsidRDefault="00370781" w:rsidP="00370781">
      <w:pPr>
        <w:pStyle w:val="aa"/>
        <w:rPr>
          <w:rStyle w:val="af1"/>
        </w:rPr>
      </w:pPr>
      <w:r w:rsidRPr="00124F2C">
        <w:rPr>
          <w:rStyle w:val="af1"/>
        </w:rPr>
        <w:t>Таблица 3</w:t>
      </w:r>
    </w:p>
    <w:p w:rsidR="00370781" w:rsidRPr="00124F2C" w:rsidRDefault="00370781" w:rsidP="00370781">
      <w:pPr>
        <w:pStyle w:val="ac"/>
        <w:rPr>
          <w:rStyle w:val="af1"/>
        </w:rPr>
      </w:pPr>
      <w:r w:rsidRPr="00124F2C">
        <w:rPr>
          <w:rStyle w:val="af1"/>
        </w:rPr>
        <w:t>Размеры санитарно-защитных зон по проекту</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5"/>
        <w:gridCol w:w="2160"/>
        <w:gridCol w:w="4949"/>
      </w:tblGrid>
      <w:tr w:rsidR="00370781" w:rsidRPr="001E1983" w:rsidTr="00FE2FB6">
        <w:trPr>
          <w:tblHeader/>
          <w:jc w:val="center"/>
        </w:trPr>
        <w:tc>
          <w:tcPr>
            <w:tcW w:w="2745" w:type="dxa"/>
            <w:vAlign w:val="center"/>
          </w:tcPr>
          <w:p w:rsidR="00370781" w:rsidRPr="001E1983" w:rsidRDefault="00370781" w:rsidP="00FE2FB6">
            <w:pPr>
              <w:pStyle w:val="112"/>
              <w:rPr>
                <w:rStyle w:val="af1"/>
                <w:sz w:val="24"/>
                <w:szCs w:val="24"/>
              </w:rPr>
            </w:pPr>
            <w:r w:rsidRPr="001E1983">
              <w:rPr>
                <w:rStyle w:val="af1"/>
                <w:sz w:val="24"/>
                <w:szCs w:val="24"/>
              </w:rPr>
              <w:t xml:space="preserve">Наименование </w:t>
            </w:r>
          </w:p>
          <w:p w:rsidR="00370781" w:rsidRPr="001E1983" w:rsidRDefault="00370781" w:rsidP="00FE2FB6">
            <w:pPr>
              <w:pStyle w:val="112"/>
              <w:rPr>
                <w:rStyle w:val="af1"/>
                <w:sz w:val="24"/>
                <w:szCs w:val="24"/>
              </w:rPr>
            </w:pPr>
            <w:r w:rsidRPr="001E1983">
              <w:rPr>
                <w:rStyle w:val="af1"/>
                <w:sz w:val="24"/>
                <w:szCs w:val="24"/>
              </w:rPr>
              <w:t>предприятия</w:t>
            </w:r>
          </w:p>
        </w:tc>
        <w:tc>
          <w:tcPr>
            <w:tcW w:w="2160" w:type="dxa"/>
            <w:vAlign w:val="center"/>
          </w:tcPr>
          <w:p w:rsidR="00370781" w:rsidRPr="001E1983" w:rsidRDefault="00370781" w:rsidP="00FE2FB6">
            <w:pPr>
              <w:pStyle w:val="112"/>
              <w:rPr>
                <w:rStyle w:val="af1"/>
                <w:sz w:val="24"/>
                <w:szCs w:val="24"/>
              </w:rPr>
            </w:pPr>
            <w:r w:rsidRPr="001E1983">
              <w:rPr>
                <w:rStyle w:val="af1"/>
                <w:sz w:val="24"/>
                <w:szCs w:val="24"/>
              </w:rPr>
              <w:t>Существующая СЗЗ, м</w:t>
            </w:r>
          </w:p>
        </w:tc>
        <w:tc>
          <w:tcPr>
            <w:tcW w:w="4949" w:type="dxa"/>
            <w:vAlign w:val="center"/>
          </w:tcPr>
          <w:p w:rsidR="00370781" w:rsidRPr="001E1983" w:rsidRDefault="00370781" w:rsidP="00FE2FB6">
            <w:pPr>
              <w:pStyle w:val="112"/>
              <w:rPr>
                <w:rStyle w:val="af1"/>
                <w:sz w:val="24"/>
                <w:szCs w:val="24"/>
              </w:rPr>
            </w:pPr>
            <w:r w:rsidRPr="001E1983">
              <w:rPr>
                <w:rStyle w:val="af1"/>
                <w:sz w:val="24"/>
                <w:szCs w:val="24"/>
              </w:rPr>
              <w:t xml:space="preserve">Предлагаемая санитарно-защитная зона*, </w:t>
            </w:r>
            <w:proofErr w:type="gramStart"/>
            <w:r w:rsidRPr="001E1983">
              <w:rPr>
                <w:rStyle w:val="af1"/>
                <w:sz w:val="24"/>
                <w:szCs w:val="24"/>
              </w:rPr>
              <w:t>м</w:t>
            </w:r>
            <w:proofErr w:type="gramEnd"/>
          </w:p>
        </w:tc>
      </w:tr>
      <w:tr w:rsidR="00370781" w:rsidRPr="001E1983" w:rsidTr="00FE2FB6">
        <w:trPr>
          <w:jc w:val="center"/>
        </w:trPr>
        <w:tc>
          <w:tcPr>
            <w:tcW w:w="2745" w:type="dxa"/>
          </w:tcPr>
          <w:p w:rsidR="00370781" w:rsidRPr="001E1983" w:rsidRDefault="00370781" w:rsidP="00FE2FB6">
            <w:pPr>
              <w:pStyle w:val="112"/>
              <w:rPr>
                <w:rStyle w:val="af1"/>
                <w:sz w:val="24"/>
                <w:szCs w:val="24"/>
              </w:rPr>
            </w:pPr>
            <w:r w:rsidRPr="001E1983">
              <w:rPr>
                <w:rStyle w:val="af1"/>
                <w:sz w:val="24"/>
                <w:szCs w:val="24"/>
              </w:rPr>
              <w:t xml:space="preserve">Сибиреязвенный скотомогильник (закрытый), </w:t>
            </w:r>
            <w:proofErr w:type="spellStart"/>
            <w:r w:rsidRPr="001E1983">
              <w:rPr>
                <w:rStyle w:val="af1"/>
                <w:sz w:val="24"/>
                <w:szCs w:val="24"/>
              </w:rPr>
              <w:t>пгт</w:t>
            </w:r>
            <w:proofErr w:type="spellEnd"/>
            <w:r w:rsidRPr="001E1983">
              <w:rPr>
                <w:rStyle w:val="af1"/>
                <w:sz w:val="24"/>
                <w:szCs w:val="24"/>
              </w:rPr>
              <w:t>. </w:t>
            </w:r>
            <w:proofErr w:type="spellStart"/>
            <w:r w:rsidRPr="001E1983">
              <w:rPr>
                <w:rStyle w:val="af1"/>
                <w:sz w:val="24"/>
                <w:szCs w:val="24"/>
              </w:rPr>
              <w:t>Кильдинстрой</w:t>
            </w:r>
            <w:proofErr w:type="spellEnd"/>
          </w:p>
        </w:tc>
        <w:tc>
          <w:tcPr>
            <w:tcW w:w="2160" w:type="dxa"/>
            <w:vAlign w:val="center"/>
          </w:tcPr>
          <w:p w:rsidR="00370781" w:rsidRPr="001E1983" w:rsidRDefault="00370781" w:rsidP="00FE2FB6">
            <w:pPr>
              <w:pStyle w:val="112"/>
              <w:rPr>
                <w:rStyle w:val="af1"/>
                <w:sz w:val="24"/>
                <w:szCs w:val="24"/>
              </w:rPr>
            </w:pPr>
            <w:r w:rsidRPr="001E1983">
              <w:rPr>
                <w:rStyle w:val="af1"/>
                <w:sz w:val="24"/>
                <w:szCs w:val="24"/>
              </w:rPr>
              <w:t>1000</w:t>
            </w:r>
          </w:p>
        </w:tc>
        <w:tc>
          <w:tcPr>
            <w:tcW w:w="4949" w:type="dxa"/>
          </w:tcPr>
          <w:p w:rsidR="00370781" w:rsidRPr="001E1983" w:rsidRDefault="00370781" w:rsidP="00FE2FB6">
            <w:pPr>
              <w:pStyle w:val="112"/>
              <w:rPr>
                <w:rStyle w:val="af1"/>
                <w:sz w:val="24"/>
                <w:szCs w:val="24"/>
              </w:rPr>
            </w:pPr>
            <w:r w:rsidRPr="001E1983">
              <w:rPr>
                <w:rStyle w:val="af1"/>
                <w:sz w:val="24"/>
                <w:szCs w:val="24"/>
              </w:rPr>
              <w:t>50 (получить разрешение главного государственного ветеринарного инспектора)</w:t>
            </w:r>
          </w:p>
        </w:tc>
      </w:tr>
      <w:tr w:rsidR="00370781" w:rsidRPr="001E1983" w:rsidTr="000F61E0">
        <w:trPr>
          <w:jc w:val="center"/>
        </w:trPr>
        <w:tc>
          <w:tcPr>
            <w:tcW w:w="2745" w:type="dxa"/>
          </w:tcPr>
          <w:p w:rsidR="00370781" w:rsidRPr="001E1983" w:rsidRDefault="00370781" w:rsidP="00FE2FB6">
            <w:pPr>
              <w:pStyle w:val="112"/>
              <w:rPr>
                <w:rStyle w:val="af1"/>
                <w:sz w:val="24"/>
                <w:szCs w:val="24"/>
              </w:rPr>
            </w:pPr>
            <w:r w:rsidRPr="001E1983">
              <w:rPr>
                <w:rStyle w:val="af1"/>
                <w:sz w:val="24"/>
                <w:szCs w:val="24"/>
              </w:rPr>
              <w:t>Сибиреязвенный скотомогильник (закрытый), п. Зверосовхоз</w:t>
            </w:r>
          </w:p>
        </w:tc>
        <w:tc>
          <w:tcPr>
            <w:tcW w:w="2160" w:type="dxa"/>
            <w:vAlign w:val="center"/>
          </w:tcPr>
          <w:p w:rsidR="00370781" w:rsidRPr="001E1983" w:rsidRDefault="00370781" w:rsidP="00FE2FB6">
            <w:pPr>
              <w:pStyle w:val="112"/>
              <w:rPr>
                <w:rStyle w:val="af1"/>
                <w:sz w:val="24"/>
                <w:szCs w:val="24"/>
              </w:rPr>
            </w:pPr>
            <w:r w:rsidRPr="001E1983">
              <w:rPr>
                <w:rStyle w:val="af1"/>
                <w:sz w:val="24"/>
                <w:szCs w:val="24"/>
              </w:rPr>
              <w:t>50</w:t>
            </w:r>
          </w:p>
        </w:tc>
        <w:tc>
          <w:tcPr>
            <w:tcW w:w="4949" w:type="dxa"/>
            <w:vAlign w:val="center"/>
          </w:tcPr>
          <w:p w:rsidR="00370781" w:rsidRPr="001E1983" w:rsidRDefault="00370781" w:rsidP="000F61E0">
            <w:pPr>
              <w:pStyle w:val="112"/>
              <w:rPr>
                <w:rStyle w:val="af1"/>
                <w:sz w:val="24"/>
                <w:szCs w:val="24"/>
              </w:rPr>
            </w:pPr>
            <w:r w:rsidRPr="001E1983">
              <w:rPr>
                <w:rStyle w:val="af1"/>
                <w:sz w:val="24"/>
                <w:szCs w:val="24"/>
              </w:rPr>
              <w:t>50</w:t>
            </w:r>
          </w:p>
          <w:p w:rsidR="00370781" w:rsidRPr="001E1983" w:rsidRDefault="00370781" w:rsidP="000F61E0">
            <w:pPr>
              <w:pStyle w:val="112"/>
              <w:rPr>
                <w:rStyle w:val="af1"/>
                <w:sz w:val="24"/>
                <w:szCs w:val="24"/>
              </w:rPr>
            </w:pPr>
          </w:p>
        </w:tc>
      </w:tr>
      <w:tr w:rsidR="00370781" w:rsidRPr="001E1983" w:rsidTr="00FE2FB6">
        <w:trPr>
          <w:jc w:val="center"/>
        </w:trPr>
        <w:tc>
          <w:tcPr>
            <w:tcW w:w="2745" w:type="dxa"/>
          </w:tcPr>
          <w:p w:rsidR="00370781" w:rsidRPr="001E1983" w:rsidRDefault="00370781" w:rsidP="00FE2FB6">
            <w:pPr>
              <w:pStyle w:val="112"/>
              <w:rPr>
                <w:rStyle w:val="af1"/>
                <w:sz w:val="24"/>
                <w:szCs w:val="24"/>
              </w:rPr>
            </w:pPr>
            <w:r w:rsidRPr="001E1983">
              <w:rPr>
                <w:rStyle w:val="af1"/>
                <w:sz w:val="24"/>
                <w:szCs w:val="24"/>
              </w:rPr>
              <w:t>«Карьер-2000» (добыча щебня), п. Магнетиты</w:t>
            </w:r>
          </w:p>
        </w:tc>
        <w:tc>
          <w:tcPr>
            <w:tcW w:w="2160" w:type="dxa"/>
            <w:vAlign w:val="center"/>
          </w:tcPr>
          <w:p w:rsidR="00370781" w:rsidRPr="001E1983" w:rsidRDefault="00370781" w:rsidP="00FE2FB6">
            <w:pPr>
              <w:pStyle w:val="112"/>
              <w:rPr>
                <w:rStyle w:val="af1"/>
                <w:sz w:val="24"/>
                <w:szCs w:val="24"/>
              </w:rPr>
            </w:pPr>
            <w:r w:rsidRPr="001E1983">
              <w:rPr>
                <w:rStyle w:val="af1"/>
                <w:sz w:val="24"/>
                <w:szCs w:val="24"/>
              </w:rPr>
              <w:t>300</w:t>
            </w:r>
          </w:p>
        </w:tc>
        <w:tc>
          <w:tcPr>
            <w:tcW w:w="4949" w:type="dxa"/>
          </w:tcPr>
          <w:p w:rsidR="00370781" w:rsidRPr="001E1983" w:rsidRDefault="00370781" w:rsidP="00FE2FB6">
            <w:pPr>
              <w:pStyle w:val="112"/>
              <w:rPr>
                <w:rStyle w:val="af1"/>
                <w:sz w:val="24"/>
                <w:szCs w:val="24"/>
              </w:rPr>
            </w:pPr>
            <w:r w:rsidRPr="001E1983">
              <w:rPr>
                <w:rStyle w:val="af1"/>
                <w:sz w:val="24"/>
                <w:szCs w:val="24"/>
              </w:rPr>
              <w:t>300</w:t>
            </w:r>
          </w:p>
        </w:tc>
      </w:tr>
      <w:tr w:rsidR="00370781" w:rsidRPr="001E1983" w:rsidTr="00FE2FB6">
        <w:trPr>
          <w:jc w:val="center"/>
        </w:trPr>
        <w:tc>
          <w:tcPr>
            <w:tcW w:w="2745" w:type="dxa"/>
          </w:tcPr>
          <w:p w:rsidR="00370781" w:rsidRPr="001E1983" w:rsidRDefault="00370781" w:rsidP="00FE2FB6">
            <w:pPr>
              <w:pStyle w:val="112"/>
              <w:rPr>
                <w:rStyle w:val="af1"/>
                <w:sz w:val="24"/>
                <w:szCs w:val="24"/>
              </w:rPr>
            </w:pPr>
            <w:r w:rsidRPr="001E1983">
              <w:rPr>
                <w:rStyle w:val="af1"/>
                <w:sz w:val="24"/>
                <w:szCs w:val="24"/>
              </w:rPr>
              <w:t xml:space="preserve">Автозаправочная станция, </w:t>
            </w:r>
            <w:proofErr w:type="spellStart"/>
            <w:r w:rsidRPr="001E1983">
              <w:rPr>
                <w:rStyle w:val="af1"/>
                <w:sz w:val="24"/>
                <w:szCs w:val="24"/>
              </w:rPr>
              <w:t>пгт</w:t>
            </w:r>
            <w:proofErr w:type="spellEnd"/>
            <w:r w:rsidRPr="001E1983">
              <w:rPr>
                <w:rStyle w:val="af1"/>
                <w:sz w:val="24"/>
                <w:szCs w:val="24"/>
              </w:rPr>
              <w:t>. </w:t>
            </w:r>
            <w:proofErr w:type="spellStart"/>
            <w:r w:rsidRPr="001E1983">
              <w:rPr>
                <w:rStyle w:val="af1"/>
                <w:sz w:val="24"/>
                <w:szCs w:val="24"/>
              </w:rPr>
              <w:t>Кильдинстрой</w:t>
            </w:r>
            <w:proofErr w:type="spellEnd"/>
          </w:p>
        </w:tc>
        <w:tc>
          <w:tcPr>
            <w:tcW w:w="2160" w:type="dxa"/>
            <w:vAlign w:val="center"/>
          </w:tcPr>
          <w:p w:rsidR="00370781" w:rsidRPr="001E1983" w:rsidRDefault="00370781" w:rsidP="00FE2FB6">
            <w:pPr>
              <w:pStyle w:val="112"/>
              <w:rPr>
                <w:rStyle w:val="af1"/>
                <w:sz w:val="24"/>
                <w:szCs w:val="24"/>
              </w:rPr>
            </w:pPr>
            <w:r w:rsidRPr="001E1983">
              <w:rPr>
                <w:rStyle w:val="af1"/>
                <w:sz w:val="24"/>
                <w:szCs w:val="24"/>
              </w:rPr>
              <w:t>100</w:t>
            </w:r>
          </w:p>
        </w:tc>
        <w:tc>
          <w:tcPr>
            <w:tcW w:w="4949" w:type="dxa"/>
          </w:tcPr>
          <w:p w:rsidR="00370781" w:rsidRPr="001E1983" w:rsidRDefault="00370781" w:rsidP="00FE2FB6">
            <w:pPr>
              <w:pStyle w:val="112"/>
              <w:rPr>
                <w:rStyle w:val="af1"/>
                <w:sz w:val="24"/>
                <w:szCs w:val="24"/>
              </w:rPr>
            </w:pPr>
            <w:r w:rsidRPr="001E1983">
              <w:rPr>
                <w:rStyle w:val="af1"/>
                <w:sz w:val="24"/>
                <w:szCs w:val="24"/>
              </w:rPr>
              <w:t>100</w:t>
            </w:r>
          </w:p>
        </w:tc>
      </w:tr>
      <w:tr w:rsidR="00370781" w:rsidRPr="001E1983" w:rsidTr="00FE2FB6">
        <w:trPr>
          <w:jc w:val="center"/>
        </w:trPr>
        <w:tc>
          <w:tcPr>
            <w:tcW w:w="2745" w:type="dxa"/>
          </w:tcPr>
          <w:p w:rsidR="00370781" w:rsidRPr="001E1983" w:rsidRDefault="00370781" w:rsidP="00FE2FB6">
            <w:pPr>
              <w:pStyle w:val="112"/>
              <w:rPr>
                <w:rStyle w:val="af1"/>
                <w:sz w:val="24"/>
                <w:szCs w:val="24"/>
              </w:rPr>
            </w:pPr>
            <w:r w:rsidRPr="001E1983">
              <w:rPr>
                <w:rStyle w:val="af1"/>
                <w:sz w:val="24"/>
                <w:szCs w:val="24"/>
              </w:rPr>
              <w:lastRenderedPageBreak/>
              <w:t>Крестьянско-фермерское хозяйство «</w:t>
            </w:r>
            <w:proofErr w:type="spellStart"/>
            <w:r w:rsidRPr="001E1983">
              <w:rPr>
                <w:rStyle w:val="af1"/>
                <w:sz w:val="24"/>
                <w:szCs w:val="24"/>
              </w:rPr>
              <w:t>Атякш</w:t>
            </w:r>
            <w:proofErr w:type="spellEnd"/>
            <w:r w:rsidRPr="001E1983">
              <w:rPr>
                <w:rStyle w:val="af1"/>
                <w:sz w:val="24"/>
                <w:szCs w:val="24"/>
              </w:rPr>
              <w:t>» (перепелиная ферма), п. Зверосовхоз</w:t>
            </w:r>
          </w:p>
        </w:tc>
        <w:tc>
          <w:tcPr>
            <w:tcW w:w="2160" w:type="dxa"/>
            <w:vAlign w:val="center"/>
          </w:tcPr>
          <w:p w:rsidR="00370781" w:rsidRPr="001E1983" w:rsidRDefault="00370781" w:rsidP="00FE2FB6">
            <w:pPr>
              <w:pStyle w:val="112"/>
              <w:rPr>
                <w:rStyle w:val="af1"/>
                <w:sz w:val="24"/>
                <w:szCs w:val="24"/>
              </w:rPr>
            </w:pPr>
            <w:r w:rsidRPr="001E1983">
              <w:rPr>
                <w:rStyle w:val="af1"/>
                <w:sz w:val="24"/>
                <w:szCs w:val="24"/>
              </w:rPr>
              <w:t>100</w:t>
            </w:r>
          </w:p>
        </w:tc>
        <w:tc>
          <w:tcPr>
            <w:tcW w:w="4949" w:type="dxa"/>
          </w:tcPr>
          <w:p w:rsidR="00370781" w:rsidRPr="001E1983" w:rsidRDefault="00370781" w:rsidP="00FE2FB6">
            <w:pPr>
              <w:pStyle w:val="112"/>
              <w:rPr>
                <w:rStyle w:val="af1"/>
                <w:sz w:val="24"/>
                <w:szCs w:val="24"/>
              </w:rPr>
            </w:pPr>
            <w:r w:rsidRPr="001E1983">
              <w:rPr>
                <w:rStyle w:val="af1"/>
                <w:sz w:val="24"/>
                <w:szCs w:val="24"/>
              </w:rPr>
              <w:t>100</w:t>
            </w:r>
          </w:p>
        </w:tc>
      </w:tr>
      <w:tr w:rsidR="00370781" w:rsidRPr="001E1983" w:rsidTr="00FE2FB6">
        <w:trPr>
          <w:jc w:val="center"/>
        </w:trPr>
        <w:tc>
          <w:tcPr>
            <w:tcW w:w="2745" w:type="dxa"/>
          </w:tcPr>
          <w:p w:rsidR="00370781" w:rsidRPr="001E1983" w:rsidRDefault="00370781" w:rsidP="00FE2FB6">
            <w:pPr>
              <w:pStyle w:val="112"/>
              <w:rPr>
                <w:rStyle w:val="af1"/>
                <w:sz w:val="24"/>
                <w:szCs w:val="24"/>
              </w:rPr>
            </w:pPr>
            <w:r w:rsidRPr="001E1983">
              <w:rPr>
                <w:rStyle w:val="af1"/>
                <w:sz w:val="24"/>
                <w:szCs w:val="24"/>
              </w:rPr>
              <w:t xml:space="preserve">ГУДРСП (строительное предприятие), </w:t>
            </w:r>
            <w:proofErr w:type="spellStart"/>
            <w:r w:rsidRPr="001E1983">
              <w:rPr>
                <w:rStyle w:val="af1"/>
                <w:sz w:val="24"/>
                <w:szCs w:val="24"/>
              </w:rPr>
              <w:t>пгт</w:t>
            </w:r>
            <w:proofErr w:type="spellEnd"/>
            <w:r w:rsidRPr="001E1983">
              <w:rPr>
                <w:rStyle w:val="af1"/>
                <w:sz w:val="24"/>
                <w:szCs w:val="24"/>
              </w:rPr>
              <w:t>. </w:t>
            </w:r>
            <w:proofErr w:type="spellStart"/>
            <w:r w:rsidRPr="001E1983">
              <w:rPr>
                <w:rStyle w:val="af1"/>
                <w:sz w:val="24"/>
                <w:szCs w:val="24"/>
              </w:rPr>
              <w:t>Кильдинстрой</w:t>
            </w:r>
            <w:proofErr w:type="spellEnd"/>
          </w:p>
        </w:tc>
        <w:tc>
          <w:tcPr>
            <w:tcW w:w="2160" w:type="dxa"/>
            <w:vAlign w:val="center"/>
          </w:tcPr>
          <w:p w:rsidR="00370781" w:rsidRPr="001E1983" w:rsidRDefault="00370781" w:rsidP="00FE2FB6">
            <w:pPr>
              <w:pStyle w:val="112"/>
              <w:rPr>
                <w:rStyle w:val="af1"/>
                <w:sz w:val="24"/>
                <w:szCs w:val="24"/>
              </w:rPr>
            </w:pPr>
            <w:r w:rsidRPr="001E1983">
              <w:rPr>
                <w:rStyle w:val="af1"/>
                <w:sz w:val="24"/>
                <w:szCs w:val="24"/>
              </w:rPr>
              <w:t>100</w:t>
            </w:r>
          </w:p>
        </w:tc>
        <w:tc>
          <w:tcPr>
            <w:tcW w:w="4949" w:type="dxa"/>
          </w:tcPr>
          <w:p w:rsidR="00370781" w:rsidRPr="001E1983" w:rsidRDefault="00370781" w:rsidP="00FE2FB6">
            <w:pPr>
              <w:pStyle w:val="112"/>
              <w:rPr>
                <w:rStyle w:val="af1"/>
                <w:sz w:val="24"/>
                <w:szCs w:val="24"/>
              </w:rPr>
            </w:pPr>
            <w:r w:rsidRPr="001E1983">
              <w:rPr>
                <w:rStyle w:val="af1"/>
                <w:sz w:val="24"/>
                <w:szCs w:val="24"/>
              </w:rPr>
              <w:t>В южном направлении – 15 м</w:t>
            </w:r>
          </w:p>
          <w:p w:rsidR="00370781" w:rsidRPr="001E1983" w:rsidRDefault="00370781" w:rsidP="00FE2FB6">
            <w:pPr>
              <w:pStyle w:val="112"/>
              <w:rPr>
                <w:rStyle w:val="af1"/>
                <w:sz w:val="24"/>
                <w:szCs w:val="24"/>
              </w:rPr>
            </w:pPr>
            <w:r w:rsidRPr="001E1983">
              <w:rPr>
                <w:rStyle w:val="af1"/>
                <w:sz w:val="24"/>
                <w:szCs w:val="24"/>
              </w:rPr>
              <w:t>В остальных направлениях – 100 м до нормируемых объектов</w:t>
            </w:r>
          </w:p>
        </w:tc>
      </w:tr>
      <w:tr w:rsidR="00370781" w:rsidRPr="001E1983" w:rsidTr="00D5223C">
        <w:trPr>
          <w:jc w:val="center"/>
        </w:trPr>
        <w:tc>
          <w:tcPr>
            <w:tcW w:w="2745" w:type="dxa"/>
          </w:tcPr>
          <w:p w:rsidR="00370781" w:rsidRPr="001E1983" w:rsidRDefault="00370781" w:rsidP="00FE2FB6">
            <w:pPr>
              <w:pStyle w:val="112"/>
              <w:rPr>
                <w:rStyle w:val="af1"/>
                <w:sz w:val="24"/>
                <w:szCs w:val="24"/>
              </w:rPr>
            </w:pPr>
            <w:r w:rsidRPr="001E1983">
              <w:rPr>
                <w:rStyle w:val="af1"/>
                <w:sz w:val="24"/>
                <w:szCs w:val="24"/>
              </w:rPr>
              <w:t xml:space="preserve">Карьеры по добыче глины, </w:t>
            </w:r>
            <w:proofErr w:type="spellStart"/>
            <w:r w:rsidRPr="001E1983">
              <w:rPr>
                <w:rStyle w:val="af1"/>
                <w:sz w:val="24"/>
                <w:szCs w:val="24"/>
              </w:rPr>
              <w:t>пгт</w:t>
            </w:r>
            <w:proofErr w:type="spellEnd"/>
            <w:r w:rsidRPr="001E1983">
              <w:rPr>
                <w:rStyle w:val="af1"/>
                <w:sz w:val="24"/>
                <w:szCs w:val="24"/>
              </w:rPr>
              <w:t>. </w:t>
            </w:r>
            <w:proofErr w:type="spellStart"/>
            <w:r w:rsidRPr="001E1983">
              <w:rPr>
                <w:rStyle w:val="af1"/>
                <w:sz w:val="24"/>
                <w:szCs w:val="24"/>
              </w:rPr>
              <w:t>Кильдинстрой</w:t>
            </w:r>
            <w:proofErr w:type="spellEnd"/>
          </w:p>
        </w:tc>
        <w:tc>
          <w:tcPr>
            <w:tcW w:w="2160" w:type="dxa"/>
            <w:vAlign w:val="center"/>
          </w:tcPr>
          <w:p w:rsidR="00370781" w:rsidRPr="001E1983" w:rsidRDefault="00370781" w:rsidP="00FE2FB6">
            <w:pPr>
              <w:pStyle w:val="112"/>
              <w:rPr>
                <w:rStyle w:val="af1"/>
                <w:sz w:val="24"/>
                <w:szCs w:val="24"/>
              </w:rPr>
            </w:pPr>
            <w:r w:rsidRPr="001E1983">
              <w:rPr>
                <w:rStyle w:val="af1"/>
                <w:sz w:val="24"/>
                <w:szCs w:val="24"/>
              </w:rPr>
              <w:t>100</w:t>
            </w:r>
          </w:p>
        </w:tc>
        <w:tc>
          <w:tcPr>
            <w:tcW w:w="4949" w:type="dxa"/>
            <w:vAlign w:val="center"/>
          </w:tcPr>
          <w:p w:rsidR="00370781" w:rsidRPr="00D5223C" w:rsidRDefault="00370781" w:rsidP="00D5223C">
            <w:pPr>
              <w:pStyle w:val="112"/>
              <w:rPr>
                <w:sz w:val="24"/>
                <w:szCs w:val="24"/>
              </w:rPr>
            </w:pPr>
            <w:r w:rsidRPr="001E1983">
              <w:rPr>
                <w:rStyle w:val="af1"/>
                <w:sz w:val="24"/>
                <w:szCs w:val="24"/>
              </w:rPr>
              <w:t>100</w:t>
            </w:r>
          </w:p>
        </w:tc>
      </w:tr>
      <w:tr w:rsidR="00370781" w:rsidRPr="001E1983" w:rsidTr="00D5223C">
        <w:trPr>
          <w:jc w:val="center"/>
        </w:trPr>
        <w:tc>
          <w:tcPr>
            <w:tcW w:w="2745" w:type="dxa"/>
          </w:tcPr>
          <w:p w:rsidR="00370781" w:rsidRPr="001E1983" w:rsidRDefault="00370781" w:rsidP="00FE2FB6">
            <w:pPr>
              <w:pStyle w:val="112"/>
              <w:rPr>
                <w:rStyle w:val="af1"/>
                <w:sz w:val="24"/>
                <w:szCs w:val="24"/>
              </w:rPr>
            </w:pPr>
            <w:proofErr w:type="gramStart"/>
            <w:r w:rsidRPr="001E1983">
              <w:rPr>
                <w:rStyle w:val="af1"/>
                <w:sz w:val="24"/>
                <w:szCs w:val="24"/>
              </w:rPr>
              <w:t>Кладбища (</w:t>
            </w:r>
            <w:proofErr w:type="spellStart"/>
            <w:r w:rsidRPr="001E1983">
              <w:rPr>
                <w:rStyle w:val="af1"/>
                <w:sz w:val="24"/>
                <w:szCs w:val="24"/>
              </w:rPr>
              <w:t>пгт</w:t>
            </w:r>
            <w:proofErr w:type="spellEnd"/>
            <w:r w:rsidRPr="001E1983">
              <w:rPr>
                <w:rStyle w:val="af1"/>
                <w:sz w:val="24"/>
                <w:szCs w:val="24"/>
              </w:rPr>
              <w:t>.</w:t>
            </w:r>
            <w:proofErr w:type="gramEnd"/>
            <w:r w:rsidRPr="001E1983">
              <w:rPr>
                <w:rStyle w:val="af1"/>
                <w:sz w:val="24"/>
                <w:szCs w:val="24"/>
              </w:rPr>
              <w:t> </w:t>
            </w:r>
            <w:proofErr w:type="spellStart"/>
            <w:proofErr w:type="gramStart"/>
            <w:r w:rsidRPr="001E1983">
              <w:rPr>
                <w:rStyle w:val="af1"/>
                <w:sz w:val="24"/>
                <w:szCs w:val="24"/>
              </w:rPr>
              <w:t>Кильдинстрой</w:t>
            </w:r>
            <w:proofErr w:type="spellEnd"/>
            <w:r w:rsidRPr="001E1983">
              <w:rPr>
                <w:rStyle w:val="af1"/>
                <w:sz w:val="24"/>
                <w:szCs w:val="24"/>
              </w:rPr>
              <w:t>, п. </w:t>
            </w:r>
            <w:proofErr w:type="spellStart"/>
            <w:r w:rsidRPr="001E1983">
              <w:rPr>
                <w:rStyle w:val="af1"/>
                <w:sz w:val="24"/>
                <w:szCs w:val="24"/>
              </w:rPr>
              <w:t>Шонгуй</w:t>
            </w:r>
            <w:proofErr w:type="spellEnd"/>
            <w:r w:rsidRPr="001E1983">
              <w:rPr>
                <w:rStyle w:val="af1"/>
                <w:sz w:val="24"/>
                <w:szCs w:val="24"/>
              </w:rPr>
              <w:t xml:space="preserve">, п. Магнетиты)  </w:t>
            </w:r>
            <w:proofErr w:type="gramEnd"/>
          </w:p>
        </w:tc>
        <w:tc>
          <w:tcPr>
            <w:tcW w:w="2160" w:type="dxa"/>
            <w:vAlign w:val="center"/>
          </w:tcPr>
          <w:p w:rsidR="00370781" w:rsidRPr="001E1983" w:rsidRDefault="00370781" w:rsidP="00FE2FB6">
            <w:pPr>
              <w:pStyle w:val="112"/>
              <w:rPr>
                <w:rStyle w:val="af1"/>
                <w:sz w:val="24"/>
                <w:szCs w:val="24"/>
              </w:rPr>
            </w:pPr>
            <w:r w:rsidRPr="001E1983">
              <w:rPr>
                <w:rStyle w:val="af1"/>
                <w:sz w:val="24"/>
                <w:szCs w:val="24"/>
              </w:rPr>
              <w:t>50</w:t>
            </w:r>
          </w:p>
        </w:tc>
        <w:tc>
          <w:tcPr>
            <w:tcW w:w="4949" w:type="dxa"/>
            <w:vAlign w:val="center"/>
          </w:tcPr>
          <w:p w:rsidR="00370781" w:rsidRPr="001E1983" w:rsidRDefault="00370781" w:rsidP="00D5223C">
            <w:pPr>
              <w:pStyle w:val="112"/>
              <w:rPr>
                <w:rStyle w:val="af1"/>
                <w:sz w:val="24"/>
                <w:szCs w:val="24"/>
              </w:rPr>
            </w:pPr>
            <w:r w:rsidRPr="001E1983">
              <w:rPr>
                <w:rStyle w:val="af1"/>
                <w:sz w:val="24"/>
                <w:szCs w:val="24"/>
              </w:rPr>
              <w:t>50</w:t>
            </w:r>
          </w:p>
        </w:tc>
      </w:tr>
      <w:tr w:rsidR="00370781" w:rsidRPr="001E1983" w:rsidTr="00FE2FB6">
        <w:trPr>
          <w:jc w:val="center"/>
        </w:trPr>
        <w:tc>
          <w:tcPr>
            <w:tcW w:w="2745" w:type="dxa"/>
          </w:tcPr>
          <w:p w:rsidR="00370781" w:rsidRPr="001E1983" w:rsidRDefault="00370781" w:rsidP="00FE2FB6">
            <w:pPr>
              <w:pStyle w:val="112"/>
              <w:rPr>
                <w:rStyle w:val="af1"/>
                <w:sz w:val="24"/>
                <w:szCs w:val="24"/>
              </w:rPr>
            </w:pPr>
            <w:r w:rsidRPr="001E1983">
              <w:rPr>
                <w:rStyle w:val="af1"/>
                <w:sz w:val="24"/>
                <w:szCs w:val="24"/>
              </w:rPr>
              <w:t xml:space="preserve">Гаражи, </w:t>
            </w:r>
            <w:proofErr w:type="spellStart"/>
            <w:r w:rsidRPr="001E1983">
              <w:rPr>
                <w:rStyle w:val="af1"/>
                <w:sz w:val="24"/>
                <w:szCs w:val="24"/>
              </w:rPr>
              <w:t>пгт</w:t>
            </w:r>
            <w:proofErr w:type="spellEnd"/>
            <w:r w:rsidRPr="001E1983">
              <w:rPr>
                <w:rStyle w:val="af1"/>
                <w:sz w:val="24"/>
                <w:szCs w:val="24"/>
              </w:rPr>
              <w:t>. </w:t>
            </w:r>
            <w:proofErr w:type="spellStart"/>
            <w:r w:rsidRPr="001E1983">
              <w:rPr>
                <w:rStyle w:val="af1"/>
                <w:sz w:val="24"/>
                <w:szCs w:val="24"/>
              </w:rPr>
              <w:t>Кильдинстрой</w:t>
            </w:r>
            <w:proofErr w:type="spellEnd"/>
            <w:r w:rsidRPr="001E1983">
              <w:rPr>
                <w:rStyle w:val="af1"/>
                <w:sz w:val="24"/>
                <w:szCs w:val="24"/>
              </w:rPr>
              <w:t>, п. Зверосовхоз, п. </w:t>
            </w:r>
            <w:proofErr w:type="spellStart"/>
            <w:r w:rsidRPr="001E1983">
              <w:rPr>
                <w:rStyle w:val="af1"/>
                <w:sz w:val="24"/>
                <w:szCs w:val="24"/>
              </w:rPr>
              <w:t>Шонгуй</w:t>
            </w:r>
            <w:proofErr w:type="spellEnd"/>
          </w:p>
        </w:tc>
        <w:tc>
          <w:tcPr>
            <w:tcW w:w="2160" w:type="dxa"/>
            <w:vAlign w:val="center"/>
          </w:tcPr>
          <w:p w:rsidR="00370781" w:rsidRPr="001E1983" w:rsidRDefault="00370781" w:rsidP="00FE2FB6">
            <w:pPr>
              <w:pStyle w:val="112"/>
              <w:rPr>
                <w:rStyle w:val="af1"/>
                <w:sz w:val="24"/>
                <w:szCs w:val="24"/>
              </w:rPr>
            </w:pPr>
            <w:r w:rsidRPr="001E1983">
              <w:rPr>
                <w:rStyle w:val="af1"/>
                <w:sz w:val="24"/>
                <w:szCs w:val="24"/>
              </w:rPr>
              <w:t>15</w:t>
            </w:r>
          </w:p>
        </w:tc>
        <w:tc>
          <w:tcPr>
            <w:tcW w:w="4949" w:type="dxa"/>
          </w:tcPr>
          <w:p w:rsidR="00370781" w:rsidRPr="001E1983" w:rsidRDefault="00370781" w:rsidP="00FE2FB6">
            <w:pPr>
              <w:pStyle w:val="112"/>
              <w:rPr>
                <w:rStyle w:val="af1"/>
                <w:sz w:val="24"/>
                <w:szCs w:val="24"/>
              </w:rPr>
            </w:pPr>
            <w:r w:rsidRPr="001E1983">
              <w:rPr>
                <w:rStyle w:val="af1"/>
                <w:sz w:val="24"/>
                <w:szCs w:val="24"/>
              </w:rPr>
              <w:t>При необходимости сократить санитарно-защитную зону до совпадения с границей отведенной площадки (на основании расчетов загрязнения атмосферного воздуха и акустических расчетов)</w:t>
            </w:r>
          </w:p>
        </w:tc>
      </w:tr>
    </w:tbl>
    <w:p w:rsidR="00370781" w:rsidRPr="00124F2C" w:rsidRDefault="00370781" w:rsidP="00370781">
      <w:pPr>
        <w:rPr>
          <w:rStyle w:val="af1"/>
        </w:rPr>
      </w:pPr>
    </w:p>
    <w:p w:rsidR="00370781" w:rsidRPr="00124F2C" w:rsidRDefault="00370781" w:rsidP="00370781">
      <w:pPr>
        <w:pStyle w:val="ae"/>
        <w:rPr>
          <w:rStyle w:val="af1"/>
        </w:rPr>
      </w:pPr>
      <w:r w:rsidRPr="00124F2C">
        <w:rPr>
          <w:rStyle w:val="af1"/>
        </w:rPr>
        <w:t>До момента проведения мероприятий по сокращению санитарно-защитных зон, в границах нормативных санитарно-защитных зон необходимо соблюдать режимы использования территорий, установленные в указанных Санитарных нормах и правилах.</w:t>
      </w:r>
    </w:p>
    <w:p w:rsidR="00370781" w:rsidRPr="00124F2C" w:rsidRDefault="00370781" w:rsidP="00370781">
      <w:pPr>
        <w:pStyle w:val="ae"/>
        <w:rPr>
          <w:rStyle w:val="af1"/>
        </w:rPr>
      </w:pPr>
      <w:r w:rsidRPr="00124F2C">
        <w:rPr>
          <w:rStyle w:val="af1"/>
        </w:rPr>
        <w:t>При невозможности сокращения санитарно-защитной зоны, необходимо обеспечить расселение людей за пределы санитарно-защитной зоны, либо вынести предприятие на достаточное расстояние от жилой застройки.</w:t>
      </w:r>
    </w:p>
    <w:p w:rsidR="00370781" w:rsidRPr="00124F2C" w:rsidRDefault="00370781" w:rsidP="00370781">
      <w:pPr>
        <w:pStyle w:val="ae"/>
        <w:rPr>
          <w:rStyle w:val="af1"/>
        </w:rPr>
      </w:pPr>
      <w:r w:rsidRPr="00124F2C">
        <w:rPr>
          <w:rStyle w:val="af1"/>
        </w:rPr>
        <w:t>На границах ориентировочных санитарно-защитных зон предприятий 4-5 классов опасности необходимо проведение контрольных измерений, в случае выявления нарушений и поступления жалоб от населения, обязать предприятие провести мероприятия по сокращению санитарно-защитной зоны.</w:t>
      </w:r>
    </w:p>
    <w:p w:rsidR="00370781" w:rsidRPr="00124F2C" w:rsidRDefault="00370781" w:rsidP="00370781">
      <w:pPr>
        <w:pStyle w:val="ae"/>
        <w:rPr>
          <w:rStyle w:val="af1"/>
        </w:rPr>
      </w:pPr>
      <w:r w:rsidRPr="00124F2C">
        <w:rPr>
          <w:rStyle w:val="af1"/>
        </w:rPr>
        <w:t>Ограничения градостроительной деятельности, связанные с санитарно-защитными зонами, носят временный характер и подлежат корректировке в системе градостроительного и санитарно-гигиенического мониторинга (Приложение 1).</w:t>
      </w:r>
    </w:p>
    <w:p w:rsidR="00370781" w:rsidRPr="00124F2C" w:rsidRDefault="00370781" w:rsidP="00370781">
      <w:pPr>
        <w:pStyle w:val="1e"/>
        <w:numPr>
          <w:ilvl w:val="0"/>
          <w:numId w:val="27"/>
        </w:numPr>
        <w:rPr>
          <w:rStyle w:val="af1"/>
        </w:rPr>
      </w:pPr>
      <w:r w:rsidRPr="00124F2C">
        <w:rPr>
          <w:rStyle w:val="af1"/>
        </w:rPr>
        <w:t>Санитарные разрывы от транспортных коммуникаций</w:t>
      </w:r>
    </w:p>
    <w:p w:rsidR="00370781" w:rsidRPr="00124F2C" w:rsidRDefault="00370781" w:rsidP="00370781">
      <w:pPr>
        <w:pStyle w:val="ae"/>
        <w:rPr>
          <w:rStyle w:val="af1"/>
        </w:rPr>
      </w:pPr>
      <w:r w:rsidRPr="00124F2C">
        <w:rPr>
          <w:rStyle w:val="af1"/>
        </w:rPr>
        <w:t xml:space="preserve">Устанавливаются в соответствии с </w:t>
      </w:r>
      <w:proofErr w:type="spellStart"/>
      <w:r w:rsidRPr="00124F2C">
        <w:rPr>
          <w:rStyle w:val="af1"/>
        </w:rPr>
        <w:t>СанПиН</w:t>
      </w:r>
      <w:proofErr w:type="spellEnd"/>
      <w:r w:rsidRPr="00124F2C">
        <w:rPr>
          <w:rStyle w:val="af1"/>
        </w:rPr>
        <w:t xml:space="preserve"> 2.2.1/2.1.1.1200-03 «Санитарно-защитные зоны и санитарная классификация предприятий, сооружений и иных объектов. Новая редакция», </w:t>
      </w:r>
      <w:proofErr w:type="spellStart"/>
      <w:r w:rsidRPr="00124F2C">
        <w:rPr>
          <w:rStyle w:val="af1"/>
        </w:rPr>
        <w:t>СанПиН</w:t>
      </w:r>
      <w:proofErr w:type="spellEnd"/>
      <w:r w:rsidRPr="00124F2C">
        <w:rPr>
          <w:rStyle w:val="af1"/>
        </w:rPr>
        <w:t xml:space="preserve"> 2.2.1./2.1.1.-2361-08 «Изменения № 1 к </w:t>
      </w:r>
      <w:proofErr w:type="spellStart"/>
      <w:r w:rsidRPr="00124F2C">
        <w:rPr>
          <w:rStyle w:val="af1"/>
        </w:rPr>
        <w:t>СанПиН</w:t>
      </w:r>
      <w:proofErr w:type="spellEnd"/>
      <w:r w:rsidRPr="00124F2C">
        <w:rPr>
          <w:rStyle w:val="af1"/>
        </w:rPr>
        <w:t xml:space="preserve"> 2.2.1./2.1.1.1200-03. Новая редакция», </w:t>
      </w:r>
      <w:proofErr w:type="spellStart"/>
      <w:r w:rsidRPr="00124F2C">
        <w:rPr>
          <w:rStyle w:val="af1"/>
        </w:rPr>
        <w:t>СанПиН</w:t>
      </w:r>
      <w:proofErr w:type="spellEnd"/>
      <w:r w:rsidRPr="00124F2C">
        <w:rPr>
          <w:rStyle w:val="af1"/>
        </w:rPr>
        <w:t xml:space="preserve"> 2.2.1/2.1.1.2555-09 «Изменение № 2 к </w:t>
      </w:r>
      <w:proofErr w:type="spellStart"/>
      <w:r w:rsidRPr="00124F2C">
        <w:rPr>
          <w:rStyle w:val="af1"/>
        </w:rPr>
        <w:t>СанПиН</w:t>
      </w:r>
      <w:proofErr w:type="spellEnd"/>
      <w:r w:rsidRPr="00124F2C">
        <w:rPr>
          <w:rStyle w:val="af1"/>
        </w:rPr>
        <w:t xml:space="preserve"> 2.2.1/2.1.1.1200-03. Новая редакция «</w:t>
      </w:r>
      <w:proofErr w:type="spellStart"/>
      <w:r w:rsidRPr="00124F2C">
        <w:rPr>
          <w:rStyle w:val="af1"/>
        </w:rPr>
        <w:t>СанПиН</w:t>
      </w:r>
      <w:proofErr w:type="spellEnd"/>
      <w:r w:rsidRPr="00124F2C">
        <w:rPr>
          <w:rStyle w:val="af1"/>
        </w:rPr>
        <w:t xml:space="preserve"> 2.2.1/2.1.1.2739-10 «Изменения и дополнения № 3 к </w:t>
      </w:r>
      <w:proofErr w:type="spellStart"/>
      <w:r w:rsidRPr="00124F2C">
        <w:rPr>
          <w:rStyle w:val="af1"/>
        </w:rPr>
        <w:t>СанПиН</w:t>
      </w:r>
      <w:proofErr w:type="spellEnd"/>
      <w:r w:rsidRPr="00124F2C">
        <w:rPr>
          <w:rStyle w:val="af1"/>
        </w:rPr>
        <w:t xml:space="preserve"> 2.2.1/2.1.1.1200-03. Новая редакция», СП 42.13330.2011 «Градостроительство. Планировка и застройка городских и сельских поселений» Актуализированная редакция </w:t>
      </w:r>
      <w:proofErr w:type="spellStart"/>
      <w:r w:rsidRPr="00124F2C">
        <w:rPr>
          <w:rStyle w:val="af1"/>
        </w:rPr>
        <w:t>СНиП</w:t>
      </w:r>
      <w:proofErr w:type="spellEnd"/>
      <w:r w:rsidRPr="00124F2C">
        <w:rPr>
          <w:rStyle w:val="af1"/>
        </w:rPr>
        <w:t xml:space="preserve"> 2.07.01-89*.</w:t>
      </w:r>
    </w:p>
    <w:p w:rsidR="00370781" w:rsidRPr="00124F2C" w:rsidRDefault="00370781" w:rsidP="00370781">
      <w:pPr>
        <w:pStyle w:val="ae"/>
        <w:rPr>
          <w:rStyle w:val="af1"/>
        </w:rPr>
      </w:pPr>
      <w:r w:rsidRPr="00124F2C">
        <w:rPr>
          <w:rStyle w:val="af1"/>
        </w:rPr>
        <w:t>В графических материалах отображены санитарно-защитные зоны от железной дороги Санкт-Петербург – Мурманск, а также от автомобильных дорог II, III и IV технической категории.</w:t>
      </w:r>
    </w:p>
    <w:p w:rsidR="00370781" w:rsidRPr="00124F2C" w:rsidRDefault="00370781" w:rsidP="00370781">
      <w:pPr>
        <w:pStyle w:val="1e"/>
        <w:numPr>
          <w:ilvl w:val="0"/>
          <w:numId w:val="27"/>
        </w:numPr>
        <w:rPr>
          <w:rStyle w:val="af1"/>
        </w:rPr>
      </w:pPr>
      <w:r w:rsidRPr="00124F2C">
        <w:rPr>
          <w:rStyle w:val="af1"/>
        </w:rPr>
        <w:t>Санитарные разрывы от инженерных коммуникаций</w:t>
      </w:r>
    </w:p>
    <w:p w:rsidR="00370781" w:rsidRPr="00124F2C" w:rsidRDefault="00370781" w:rsidP="00370781">
      <w:pPr>
        <w:pStyle w:val="ae"/>
        <w:rPr>
          <w:rStyle w:val="af1"/>
        </w:rPr>
      </w:pPr>
      <w:proofErr w:type="gramStart"/>
      <w:r w:rsidRPr="00124F2C">
        <w:rPr>
          <w:rStyle w:val="af1"/>
        </w:rPr>
        <w:t xml:space="preserve">Санитарные разрывы от инженерных коммуникаций (магистральных газопроводов,  линий электропередач) определяются в соответствии с </w:t>
      </w:r>
      <w:proofErr w:type="spellStart"/>
      <w:r w:rsidRPr="00124F2C">
        <w:rPr>
          <w:rStyle w:val="af1"/>
        </w:rPr>
        <w:t>СанПиН</w:t>
      </w:r>
      <w:proofErr w:type="spellEnd"/>
      <w:r w:rsidRPr="00124F2C">
        <w:rPr>
          <w:rStyle w:val="af1"/>
        </w:rPr>
        <w:t xml:space="preserve"> 2.2.1/2.1.1.1200-03 «Санитарно-защитные зоны и санитарная классификация предприятий, сооружений и иных объектов» (новая редакция), </w:t>
      </w:r>
      <w:proofErr w:type="spellStart"/>
      <w:r w:rsidRPr="00124F2C">
        <w:rPr>
          <w:rStyle w:val="af1"/>
        </w:rPr>
        <w:t>СанПиН</w:t>
      </w:r>
      <w:proofErr w:type="spellEnd"/>
      <w:r w:rsidRPr="00124F2C">
        <w:rPr>
          <w:rStyle w:val="af1"/>
        </w:rPr>
        <w:t xml:space="preserve"> 2.2.1./2.1.1.-2361-08 «Изменения № 1 к </w:t>
      </w:r>
      <w:proofErr w:type="spellStart"/>
      <w:r w:rsidRPr="00124F2C">
        <w:rPr>
          <w:rStyle w:val="af1"/>
        </w:rPr>
        <w:t>СанПиН</w:t>
      </w:r>
      <w:proofErr w:type="spellEnd"/>
      <w:r w:rsidRPr="00124F2C">
        <w:rPr>
          <w:rStyle w:val="af1"/>
        </w:rPr>
        <w:t xml:space="preserve"> 2.2.1./2.1.1.1200-03 Новая редакция, </w:t>
      </w:r>
      <w:proofErr w:type="spellStart"/>
      <w:r w:rsidRPr="00124F2C">
        <w:rPr>
          <w:rStyle w:val="af1"/>
        </w:rPr>
        <w:lastRenderedPageBreak/>
        <w:t>СанПиН</w:t>
      </w:r>
      <w:proofErr w:type="spellEnd"/>
      <w:r w:rsidRPr="00124F2C">
        <w:rPr>
          <w:rStyle w:val="af1"/>
        </w:rPr>
        <w:t xml:space="preserve"> 2.2.1/2.1.1.2555-09 «Изменение № 2 к </w:t>
      </w:r>
      <w:proofErr w:type="spellStart"/>
      <w:r w:rsidRPr="00124F2C">
        <w:rPr>
          <w:rStyle w:val="af1"/>
        </w:rPr>
        <w:t>СанПиН</w:t>
      </w:r>
      <w:proofErr w:type="spellEnd"/>
      <w:r w:rsidRPr="00124F2C">
        <w:rPr>
          <w:rStyle w:val="af1"/>
        </w:rPr>
        <w:t xml:space="preserve"> 2.2.1/2.1.1.1200-03 Новая редакция, </w:t>
      </w:r>
      <w:proofErr w:type="spellStart"/>
      <w:r w:rsidRPr="00124F2C">
        <w:rPr>
          <w:rStyle w:val="af1"/>
        </w:rPr>
        <w:t>СанПиН</w:t>
      </w:r>
      <w:proofErr w:type="spellEnd"/>
      <w:r w:rsidRPr="00124F2C">
        <w:rPr>
          <w:rStyle w:val="af1"/>
        </w:rPr>
        <w:t xml:space="preserve"> 2.2.1/2.1.1.2739-10 «Изменения</w:t>
      </w:r>
      <w:proofErr w:type="gramEnd"/>
      <w:r w:rsidRPr="00124F2C">
        <w:rPr>
          <w:rStyle w:val="af1"/>
        </w:rPr>
        <w:t xml:space="preserve"> и дополнения № 3 к </w:t>
      </w:r>
      <w:proofErr w:type="spellStart"/>
      <w:r w:rsidRPr="00124F2C">
        <w:rPr>
          <w:rStyle w:val="af1"/>
        </w:rPr>
        <w:t>СанПиН</w:t>
      </w:r>
      <w:proofErr w:type="spellEnd"/>
      <w:r w:rsidRPr="00124F2C">
        <w:rPr>
          <w:rStyle w:val="af1"/>
        </w:rPr>
        <w:t xml:space="preserve"> 2.2.1/2.1.1.1200-03 Новая редакция; СП 42.13330.2011 «Градостроительство. Планировка и застройка городских и сельских поселений» Актуализированная редакция </w:t>
      </w:r>
      <w:proofErr w:type="spellStart"/>
      <w:r w:rsidRPr="00124F2C">
        <w:rPr>
          <w:rStyle w:val="af1"/>
        </w:rPr>
        <w:t>СНиП</w:t>
      </w:r>
      <w:proofErr w:type="spellEnd"/>
      <w:r w:rsidRPr="00124F2C">
        <w:rPr>
          <w:rStyle w:val="af1"/>
        </w:rPr>
        <w:t xml:space="preserve"> 2.07.01-89*; </w:t>
      </w:r>
      <w:hyperlink r:id="rId14" w:history="1">
        <w:proofErr w:type="spellStart"/>
        <w:r w:rsidRPr="009D7D45">
          <w:rPr>
            <w:rStyle w:val="af1"/>
          </w:rPr>
          <w:t>СНиП</w:t>
        </w:r>
        <w:proofErr w:type="spellEnd"/>
        <w:r w:rsidRPr="009D7D45">
          <w:rPr>
            <w:rStyle w:val="af1"/>
          </w:rPr>
          <w:t xml:space="preserve"> 2.05.06-85* «Магистральные трубопроводы</w:t>
        </w:r>
      </w:hyperlink>
      <w:r w:rsidRPr="009D7D45">
        <w:rPr>
          <w:rStyle w:val="af1"/>
        </w:rPr>
        <w:t xml:space="preserve">»; </w:t>
      </w:r>
      <w:r w:rsidR="009D7D45" w:rsidRPr="009D7D45">
        <w:t xml:space="preserve">СП 62.13330.2011* Газораспределительные системы. Актуализированная редакция </w:t>
      </w:r>
      <w:proofErr w:type="spellStart"/>
      <w:r w:rsidR="009D7D45" w:rsidRPr="009D7D45">
        <w:t>СНиП</w:t>
      </w:r>
      <w:proofErr w:type="spellEnd"/>
      <w:r w:rsidR="009D7D45" w:rsidRPr="009D7D45">
        <w:t xml:space="preserve"> 42-01-2002 (с Изменением №1)</w:t>
      </w:r>
      <w:r w:rsidRPr="009D7D45">
        <w:rPr>
          <w:rStyle w:val="af1"/>
        </w:rPr>
        <w:t>.</w:t>
      </w:r>
    </w:p>
    <w:p w:rsidR="00370781" w:rsidRPr="00124F2C" w:rsidRDefault="00370781" w:rsidP="00370781">
      <w:pPr>
        <w:pStyle w:val="1e"/>
        <w:numPr>
          <w:ilvl w:val="0"/>
          <w:numId w:val="27"/>
        </w:numPr>
        <w:rPr>
          <w:rStyle w:val="af1"/>
        </w:rPr>
      </w:pPr>
      <w:r w:rsidRPr="00124F2C">
        <w:rPr>
          <w:rStyle w:val="af1"/>
        </w:rPr>
        <w:t xml:space="preserve">Охранные зоны объектов инженерной инфраструктуры (объектов </w:t>
      </w:r>
      <w:proofErr w:type="spellStart"/>
      <w:r w:rsidRPr="00124F2C">
        <w:rPr>
          <w:rStyle w:val="af1"/>
        </w:rPr>
        <w:t>электросетевого</w:t>
      </w:r>
      <w:proofErr w:type="spellEnd"/>
      <w:r w:rsidRPr="00124F2C">
        <w:rPr>
          <w:rStyle w:val="af1"/>
        </w:rPr>
        <w:t xml:space="preserve"> хозяйства, объектов системы газоснабжения, магистральных трубопроводов) </w:t>
      </w:r>
    </w:p>
    <w:p w:rsidR="00370781" w:rsidRPr="00124F2C" w:rsidRDefault="009D7D45" w:rsidP="00370781">
      <w:pPr>
        <w:pStyle w:val="ae"/>
        <w:rPr>
          <w:rStyle w:val="af1"/>
        </w:rPr>
      </w:pPr>
      <w:proofErr w:type="gramStart"/>
      <w:r w:rsidRPr="009D7D45">
        <w:rPr>
          <w:rStyle w:val="af1"/>
        </w:rPr>
        <w:t xml:space="preserve">Устанавливаются в соответствии с Постановлением Правительства Российской Федерации от 24 февраля 2009 г. № 160 «О порядке установления охранных зон объектов </w:t>
      </w:r>
      <w:proofErr w:type="spellStart"/>
      <w:r w:rsidRPr="009D7D45">
        <w:rPr>
          <w:rStyle w:val="af1"/>
        </w:rPr>
        <w:t>электросетевого</w:t>
      </w:r>
      <w:proofErr w:type="spellEnd"/>
      <w:r w:rsidRPr="009D7D45">
        <w:rPr>
          <w:rStyle w:val="af1"/>
        </w:rPr>
        <w:t xml:space="preserve"> хозяйства и особых условий использования земельных участков, расположенных в границах таких зон»; Федеральным законом от 31.03.1999 N 69-ФЗ «О газоснабжении в Российской Федерации»; Постановлением Правительства Российской Федерации от 20 ноября 2000 № 878 «Об утверждении Правил охраны газораспределительных сетей»;</w:t>
      </w:r>
      <w:proofErr w:type="gramEnd"/>
      <w:r w:rsidRPr="009D7D45">
        <w:rPr>
          <w:rStyle w:val="af1"/>
        </w:rPr>
        <w:t xml:space="preserve"> Федеральным законом от 7 июля 2003 г. № 126-ФЗ «О связи»; Постановлением Правительства Российской Федерации от 09 июня 1995 № 578 «Об утверждении Правил охраны линий и сооружений связи Российской Федерации»; Постановлением Госгортехнадзора Российской Федерации от 22 апреля 1992 № 9 «Правила охраны магистральных трубопроводов».</w:t>
      </w:r>
    </w:p>
    <w:p w:rsidR="00370781" w:rsidRPr="00124F2C" w:rsidRDefault="00370781" w:rsidP="00370781">
      <w:pPr>
        <w:pStyle w:val="1e"/>
        <w:numPr>
          <w:ilvl w:val="0"/>
          <w:numId w:val="27"/>
        </w:numPr>
        <w:rPr>
          <w:rStyle w:val="af1"/>
        </w:rPr>
      </w:pPr>
      <w:proofErr w:type="spellStart"/>
      <w:r w:rsidRPr="00124F2C">
        <w:rPr>
          <w:rStyle w:val="af1"/>
        </w:rPr>
        <w:t>Водоохранные</w:t>
      </w:r>
      <w:proofErr w:type="spellEnd"/>
      <w:r w:rsidRPr="00124F2C">
        <w:rPr>
          <w:rStyle w:val="af1"/>
        </w:rPr>
        <w:t xml:space="preserve"> зоны и прибрежные защитные полосы</w:t>
      </w:r>
    </w:p>
    <w:p w:rsidR="00370781" w:rsidRPr="00124F2C" w:rsidRDefault="00370781" w:rsidP="00370781">
      <w:pPr>
        <w:pStyle w:val="ae"/>
        <w:rPr>
          <w:rStyle w:val="af1"/>
        </w:rPr>
      </w:pPr>
      <w:proofErr w:type="spellStart"/>
      <w:proofErr w:type="gramStart"/>
      <w:r w:rsidRPr="00124F2C">
        <w:rPr>
          <w:rStyle w:val="af1"/>
        </w:rPr>
        <w:t>Водоохранными</w:t>
      </w:r>
      <w:proofErr w:type="spellEnd"/>
      <w:r w:rsidRPr="00124F2C">
        <w:rPr>
          <w:rStyle w:val="af1"/>
        </w:rPr>
        <w:t xml:space="preserve">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370781" w:rsidRPr="00124F2C" w:rsidRDefault="00370781" w:rsidP="009D7D45">
      <w:pPr>
        <w:pStyle w:val="ae"/>
        <w:rPr>
          <w:rStyle w:val="af1"/>
        </w:rPr>
      </w:pPr>
      <w:r w:rsidRPr="00124F2C">
        <w:rPr>
          <w:rStyle w:val="af1"/>
        </w:rPr>
        <w:t xml:space="preserve">В границах </w:t>
      </w:r>
      <w:proofErr w:type="spellStart"/>
      <w:r w:rsidRPr="00124F2C">
        <w:rPr>
          <w:rStyle w:val="af1"/>
        </w:rPr>
        <w:t>водоохранных</w:t>
      </w:r>
      <w:proofErr w:type="spellEnd"/>
      <w:r w:rsidRPr="00124F2C">
        <w:rPr>
          <w:rStyle w:val="af1"/>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 (Приложение 2).</w:t>
      </w:r>
    </w:p>
    <w:p w:rsidR="00370781" w:rsidRPr="00124F2C" w:rsidRDefault="00370781" w:rsidP="009D7D45">
      <w:pPr>
        <w:pStyle w:val="ae"/>
        <w:rPr>
          <w:rStyle w:val="af1"/>
        </w:rPr>
      </w:pPr>
      <w:r w:rsidRPr="00124F2C">
        <w:rPr>
          <w:rStyle w:val="af1"/>
        </w:rPr>
        <w:t xml:space="preserve">Ширина </w:t>
      </w:r>
      <w:proofErr w:type="spellStart"/>
      <w:r w:rsidRPr="00124F2C">
        <w:rPr>
          <w:rStyle w:val="af1"/>
        </w:rPr>
        <w:t>водоохранных</w:t>
      </w:r>
      <w:proofErr w:type="spellEnd"/>
      <w:r w:rsidRPr="00124F2C">
        <w:rPr>
          <w:rStyle w:val="af1"/>
        </w:rPr>
        <w:t xml:space="preserve"> зон и прибрежных защитных полос определяется в соответствии с Водным кодексом Российской Федерации от 03 июня 2006 г. № 74-ФЗ (Приложение 3). </w:t>
      </w:r>
    </w:p>
    <w:p w:rsidR="00370781" w:rsidRPr="00124F2C" w:rsidRDefault="00370781" w:rsidP="009D7D45">
      <w:pPr>
        <w:pStyle w:val="1e"/>
        <w:numPr>
          <w:ilvl w:val="0"/>
          <w:numId w:val="27"/>
        </w:numPr>
        <w:rPr>
          <w:rStyle w:val="af1"/>
        </w:rPr>
      </w:pPr>
      <w:r w:rsidRPr="00124F2C">
        <w:rPr>
          <w:rStyle w:val="af1"/>
        </w:rPr>
        <w:t>Зоны санитарной охраны источников водоснабжения и водопроводов питьевого назначения</w:t>
      </w:r>
    </w:p>
    <w:p w:rsidR="00370781" w:rsidRPr="00124F2C" w:rsidRDefault="00370781" w:rsidP="009D7D45">
      <w:pPr>
        <w:pStyle w:val="ae"/>
        <w:rPr>
          <w:rStyle w:val="af1"/>
        </w:rPr>
      </w:pPr>
      <w:r w:rsidRPr="00124F2C">
        <w:rPr>
          <w:rStyle w:val="af1"/>
        </w:rPr>
        <w:t xml:space="preserve">Использование территорий в соответствии с </w:t>
      </w:r>
      <w:proofErr w:type="spellStart"/>
      <w:r w:rsidRPr="00124F2C">
        <w:rPr>
          <w:rStyle w:val="af1"/>
        </w:rPr>
        <w:t>СанПиН</w:t>
      </w:r>
      <w:proofErr w:type="spellEnd"/>
      <w:r w:rsidRPr="00124F2C">
        <w:rPr>
          <w:rStyle w:val="af1"/>
        </w:rPr>
        <w:t xml:space="preserve"> 2.1.4.1110-02 «Зоны санитарной охраны источников водоснабжения и водопроводов питьевого назначения», </w:t>
      </w:r>
      <w:proofErr w:type="spellStart"/>
      <w:r w:rsidRPr="00124F2C">
        <w:rPr>
          <w:rStyle w:val="af1"/>
        </w:rPr>
        <w:t>СНиП</w:t>
      </w:r>
      <w:proofErr w:type="spellEnd"/>
      <w:r w:rsidRPr="00124F2C">
        <w:rPr>
          <w:rStyle w:val="af1"/>
        </w:rPr>
        <w:t xml:space="preserve"> 2.04.02-84 «Водоснабжение. Наружные сети и сооружения», </w:t>
      </w:r>
      <w:proofErr w:type="spellStart"/>
      <w:r w:rsidRPr="00124F2C">
        <w:rPr>
          <w:rStyle w:val="af1"/>
        </w:rPr>
        <w:t>СанПин</w:t>
      </w:r>
      <w:proofErr w:type="spellEnd"/>
      <w:r w:rsidRPr="00124F2C">
        <w:rPr>
          <w:rStyle w:val="af1"/>
        </w:rPr>
        <w:t xml:space="preserve"> 2.1.5.980-00 «Гигиенические требования к охране поверхностных вод». Основной целью создания и обеспечения режима в </w:t>
      </w:r>
      <w:proofErr w:type="spellStart"/>
      <w:proofErr w:type="gramStart"/>
      <w:r w:rsidRPr="00124F2C">
        <w:rPr>
          <w:rStyle w:val="af1"/>
        </w:rPr>
        <w:t>в</w:t>
      </w:r>
      <w:proofErr w:type="spellEnd"/>
      <w:proofErr w:type="gramEnd"/>
      <w:r w:rsidRPr="00124F2C">
        <w:rPr>
          <w:rStyle w:val="af1"/>
        </w:rPr>
        <w:t xml:space="preserve"> зонах санитарной охраны является охрана от загрязнения источников водоснабжения и водопроводных сооружений, а также территорий, на которых они расположены (Приложение 4).</w:t>
      </w:r>
    </w:p>
    <w:p w:rsidR="00370781" w:rsidRPr="00124F2C" w:rsidRDefault="00370781" w:rsidP="009D7D45">
      <w:pPr>
        <w:pStyle w:val="23"/>
        <w:numPr>
          <w:ilvl w:val="1"/>
          <w:numId w:val="1"/>
        </w:numPr>
        <w:rPr>
          <w:rStyle w:val="af1"/>
        </w:rPr>
      </w:pPr>
      <w:r w:rsidRPr="00124F2C">
        <w:rPr>
          <w:rStyle w:val="af1"/>
        </w:rPr>
        <w:t>I пояс (строгого режима) включает территорию расположения водозаборов, очистных сооружений, резервуаров чистой воды, напорных резервуары и водонапорных башен, а также санитарно-защитные полосы водоводов, в пределах которых запрещаются все виды строительства, не имеющего непосредственного отношения к водозабору;</w:t>
      </w:r>
    </w:p>
    <w:p w:rsidR="00370781" w:rsidRPr="00124F2C" w:rsidRDefault="00370781" w:rsidP="009D7D45">
      <w:pPr>
        <w:pStyle w:val="1e"/>
        <w:numPr>
          <w:ilvl w:val="0"/>
          <w:numId w:val="27"/>
        </w:numPr>
        <w:rPr>
          <w:rStyle w:val="af1"/>
        </w:rPr>
      </w:pPr>
      <w:r w:rsidRPr="00124F2C">
        <w:rPr>
          <w:rStyle w:val="af1"/>
        </w:rPr>
        <w:t>Зоны особо охраняемых природных территорий</w:t>
      </w:r>
    </w:p>
    <w:p w:rsidR="00370781" w:rsidRPr="00124F2C" w:rsidRDefault="00370781" w:rsidP="009D7D45">
      <w:pPr>
        <w:jc w:val="both"/>
        <w:rPr>
          <w:rStyle w:val="af1"/>
        </w:rPr>
      </w:pPr>
      <w:r w:rsidRPr="00124F2C">
        <w:rPr>
          <w:rStyle w:val="af1"/>
        </w:rPr>
        <w:t xml:space="preserve">Вопросы хозяйственной деятельности в особо охраняемых природных территориях регламентируются Федеральным законом 14 марта 1995 г. № 33-ФЗ «Об особо охраняемых природных территориях» </w:t>
      </w:r>
      <w:proofErr w:type="gramStart"/>
      <w:r w:rsidRPr="00124F2C">
        <w:rPr>
          <w:rStyle w:val="af1"/>
        </w:rPr>
        <w:t>от</w:t>
      </w:r>
      <w:proofErr w:type="gramEnd"/>
      <w:r w:rsidRPr="00124F2C">
        <w:rPr>
          <w:rStyle w:val="af1"/>
        </w:rPr>
        <w:t xml:space="preserve"> и </w:t>
      </w:r>
      <w:proofErr w:type="gramStart"/>
      <w:r w:rsidRPr="00124F2C">
        <w:rPr>
          <w:rStyle w:val="af1"/>
        </w:rPr>
        <w:t>соответствующими</w:t>
      </w:r>
      <w:proofErr w:type="gramEnd"/>
      <w:r w:rsidRPr="00124F2C">
        <w:rPr>
          <w:rStyle w:val="af1"/>
        </w:rPr>
        <w:t xml:space="preserve"> Положениями для каждого объекта.</w:t>
      </w:r>
    </w:p>
    <w:p w:rsidR="00370781" w:rsidRPr="00124F2C" w:rsidRDefault="00370781" w:rsidP="009D7D45">
      <w:pPr>
        <w:pStyle w:val="1e"/>
        <w:numPr>
          <w:ilvl w:val="0"/>
          <w:numId w:val="27"/>
        </w:numPr>
        <w:rPr>
          <w:rStyle w:val="af1"/>
        </w:rPr>
      </w:pPr>
      <w:r w:rsidRPr="00124F2C">
        <w:rPr>
          <w:rStyle w:val="af1"/>
        </w:rPr>
        <w:t>Лесопарковые зоны и зелёные зоны</w:t>
      </w:r>
    </w:p>
    <w:p w:rsidR="00370781" w:rsidRPr="00124F2C" w:rsidRDefault="00370781" w:rsidP="009D7D45">
      <w:pPr>
        <w:pStyle w:val="ae"/>
        <w:rPr>
          <w:rStyle w:val="af1"/>
        </w:rPr>
      </w:pPr>
      <w:r w:rsidRPr="00124F2C">
        <w:rPr>
          <w:rStyle w:val="af1"/>
        </w:rPr>
        <w:t>Устанавливаются в соответствии с Постановлением Правительства Российской Федерации от 14 декабря 2009 г. № 1007 «Об утверждении положения об определении функциональных зон в лесопарковых зонах, площади и границ лесопарковых зон, зелёных зон».</w:t>
      </w:r>
    </w:p>
    <w:p w:rsidR="00370781" w:rsidRPr="00124F2C" w:rsidRDefault="00370781" w:rsidP="009D7D45">
      <w:pPr>
        <w:pStyle w:val="32"/>
        <w:jc w:val="both"/>
        <w:rPr>
          <w:rStyle w:val="af1"/>
        </w:rPr>
      </w:pPr>
      <w:r w:rsidRPr="00124F2C">
        <w:rPr>
          <w:rStyle w:val="af1"/>
        </w:rPr>
        <w:lastRenderedPageBreak/>
        <w:t>Прочие планировочные ограничения:</w:t>
      </w:r>
    </w:p>
    <w:p w:rsidR="00370781" w:rsidRPr="00124F2C" w:rsidRDefault="00370781" w:rsidP="00370781">
      <w:pPr>
        <w:pStyle w:val="1e"/>
        <w:numPr>
          <w:ilvl w:val="0"/>
          <w:numId w:val="27"/>
        </w:numPr>
        <w:rPr>
          <w:rStyle w:val="af1"/>
        </w:rPr>
      </w:pPr>
      <w:r w:rsidRPr="00124F2C">
        <w:rPr>
          <w:rStyle w:val="af1"/>
        </w:rPr>
        <w:t xml:space="preserve">Зоны месторождений полезных ископаемых </w:t>
      </w:r>
    </w:p>
    <w:p w:rsidR="00370781" w:rsidRPr="00124F2C" w:rsidRDefault="00370781" w:rsidP="00370781">
      <w:pPr>
        <w:pStyle w:val="ae"/>
        <w:rPr>
          <w:rStyle w:val="af1"/>
        </w:rPr>
      </w:pPr>
      <w:proofErr w:type="gramStart"/>
      <w:r w:rsidRPr="00124F2C">
        <w:rPr>
          <w:rStyle w:val="af1"/>
        </w:rPr>
        <w:t>Режим использования территорий полезных ископаемых устанавливается в соответствии с Законом Российской Федерации от 3 марта 1995 г. № 27-ФЗ «О недрах»: «…застройка площадей залегания полезных ископаемых, а также размещение в местах их залегания подземных сооружений допускаются с разрешения федерального органа управления государственным фондом недр или его территориальных органов и органов государственного горного надзора только при условии обеспечения возможности извлечения полезных ископаемых</w:t>
      </w:r>
      <w:proofErr w:type="gramEnd"/>
      <w:r w:rsidRPr="00124F2C">
        <w:rPr>
          <w:rStyle w:val="af1"/>
        </w:rPr>
        <w:t xml:space="preserve"> или доказанности экономической целесообразности застройки», а также в соответствии с СП 42.13330.2011 «Градостроительство. Планировка и застройка городских и сельских поселений» Актуализированная редакция </w:t>
      </w:r>
      <w:proofErr w:type="spellStart"/>
      <w:r w:rsidRPr="00124F2C">
        <w:rPr>
          <w:rStyle w:val="af1"/>
        </w:rPr>
        <w:t>СНиП</w:t>
      </w:r>
      <w:proofErr w:type="spellEnd"/>
      <w:r w:rsidRPr="00124F2C">
        <w:rPr>
          <w:rStyle w:val="af1"/>
        </w:rPr>
        <w:t xml:space="preserve"> 2.07.01-89*</w:t>
      </w:r>
    </w:p>
    <w:p w:rsidR="00370781" w:rsidRPr="00124F2C" w:rsidRDefault="00370781" w:rsidP="00370781">
      <w:pPr>
        <w:pStyle w:val="1e"/>
        <w:numPr>
          <w:ilvl w:val="0"/>
          <w:numId w:val="27"/>
        </w:numPr>
        <w:rPr>
          <w:rStyle w:val="af1"/>
        </w:rPr>
      </w:pPr>
      <w:r w:rsidRPr="00124F2C">
        <w:rPr>
          <w:rStyle w:val="af1"/>
        </w:rPr>
        <w:t>Зона нормированных параметров авиационных шумов</w:t>
      </w:r>
    </w:p>
    <w:p w:rsidR="00370781" w:rsidRPr="00124F2C" w:rsidRDefault="00370781" w:rsidP="00370781">
      <w:pPr>
        <w:pStyle w:val="ae"/>
        <w:rPr>
          <w:rStyle w:val="af1"/>
        </w:rPr>
      </w:pPr>
      <w:r w:rsidRPr="00124F2C">
        <w:rPr>
          <w:rStyle w:val="af1"/>
        </w:rPr>
        <w:t xml:space="preserve">Нормированные параметры авиационных шумов определяются по ГОСТ 22283-88 «Шум авиационный. Допустимые уровни шума на территории жилой застройки и методы его измерения», </w:t>
      </w:r>
      <w:proofErr w:type="spellStart"/>
      <w:r w:rsidRPr="00124F2C">
        <w:rPr>
          <w:rStyle w:val="af1"/>
        </w:rPr>
        <w:t>СНиП</w:t>
      </w:r>
      <w:proofErr w:type="spellEnd"/>
      <w:r w:rsidRPr="00124F2C">
        <w:rPr>
          <w:rStyle w:val="af1"/>
        </w:rPr>
        <w:t xml:space="preserve"> 32-03-96 «Аэродромы»; СП 51.13330.2011 </w:t>
      </w:r>
      <w:hyperlink r:id="rId15" w:history="1">
        <w:r w:rsidRPr="00124F2C">
          <w:rPr>
            <w:rStyle w:val="af1"/>
          </w:rPr>
          <w:t xml:space="preserve"> «Защита от шума</w:t>
        </w:r>
      </w:hyperlink>
      <w:r w:rsidRPr="00124F2C">
        <w:rPr>
          <w:rStyle w:val="af1"/>
        </w:rPr>
        <w:t xml:space="preserve">», актуализированная редакция </w:t>
      </w:r>
      <w:proofErr w:type="spellStart"/>
      <w:r w:rsidRPr="00124F2C">
        <w:rPr>
          <w:rStyle w:val="af1"/>
        </w:rPr>
        <w:t>СНиП</w:t>
      </w:r>
      <w:proofErr w:type="spellEnd"/>
      <w:r w:rsidRPr="00124F2C">
        <w:rPr>
          <w:rStyle w:val="af1"/>
        </w:rPr>
        <w:t xml:space="preserve"> 23-03-2003.</w:t>
      </w:r>
    </w:p>
    <w:p w:rsidR="00370781" w:rsidRPr="00124F2C" w:rsidRDefault="00370781" w:rsidP="00370781">
      <w:pPr>
        <w:pStyle w:val="1e"/>
        <w:numPr>
          <w:ilvl w:val="0"/>
          <w:numId w:val="27"/>
        </w:numPr>
        <w:rPr>
          <w:rStyle w:val="af1"/>
        </w:rPr>
      </w:pPr>
      <w:r w:rsidRPr="00124F2C">
        <w:rPr>
          <w:rStyle w:val="af1"/>
        </w:rPr>
        <w:t>Зона затопления паводковыми водами 1 % обеспеченности</w:t>
      </w:r>
    </w:p>
    <w:p w:rsidR="00370781" w:rsidRPr="00124F2C" w:rsidRDefault="00370781" w:rsidP="00370781">
      <w:pPr>
        <w:pStyle w:val="ae"/>
        <w:rPr>
          <w:rStyle w:val="af1"/>
        </w:rPr>
      </w:pPr>
      <w:r w:rsidRPr="00124F2C">
        <w:rPr>
          <w:rStyle w:val="af1"/>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9D7D45" w:rsidRDefault="009D7D45" w:rsidP="00370781">
      <w:pPr>
        <w:pStyle w:val="1b"/>
        <w:numPr>
          <w:ilvl w:val="0"/>
          <w:numId w:val="1"/>
        </w:numPr>
        <w:tabs>
          <w:tab w:val="clear" w:pos="927"/>
        </w:tabs>
        <w:ind w:left="426" w:firstLine="0"/>
        <w:rPr>
          <w:rStyle w:val="af1"/>
        </w:rPr>
      </w:pPr>
      <w:r w:rsidRPr="00124F2C">
        <w:rPr>
          <w:rStyle w:val="af1"/>
        </w:rPr>
        <w:t xml:space="preserve">СП 42.13330.2011 «Градостроительство. Планировка и застройка городских и сельских поселений» Актуализированная редакция </w:t>
      </w:r>
      <w:proofErr w:type="spellStart"/>
      <w:r w:rsidRPr="00124F2C">
        <w:rPr>
          <w:rStyle w:val="af1"/>
        </w:rPr>
        <w:t>СНиП</w:t>
      </w:r>
      <w:proofErr w:type="spellEnd"/>
      <w:r w:rsidRPr="00124F2C">
        <w:rPr>
          <w:rStyle w:val="af1"/>
        </w:rPr>
        <w:t xml:space="preserve"> 2.07.01-89*</w:t>
      </w:r>
      <w:r>
        <w:rPr>
          <w:rStyle w:val="af1"/>
        </w:rPr>
        <w:t>;</w:t>
      </w:r>
    </w:p>
    <w:p w:rsidR="00370781" w:rsidRPr="00124F2C" w:rsidRDefault="00370781" w:rsidP="00370781">
      <w:pPr>
        <w:pStyle w:val="1b"/>
        <w:numPr>
          <w:ilvl w:val="0"/>
          <w:numId w:val="1"/>
        </w:numPr>
        <w:tabs>
          <w:tab w:val="clear" w:pos="927"/>
        </w:tabs>
        <w:ind w:left="426" w:firstLine="0"/>
        <w:rPr>
          <w:rStyle w:val="af1"/>
        </w:rPr>
      </w:pPr>
      <w:proofErr w:type="spellStart"/>
      <w:r w:rsidRPr="00124F2C">
        <w:rPr>
          <w:rStyle w:val="af1"/>
        </w:rPr>
        <w:t>СНиП</w:t>
      </w:r>
      <w:proofErr w:type="spellEnd"/>
      <w:r w:rsidRPr="00124F2C">
        <w:rPr>
          <w:rStyle w:val="af1"/>
        </w:rPr>
        <w:t xml:space="preserve"> 11-04-2003 «Инструкция о порядке разработки, согласования, экспертизы и утверждения градостроительной документации» (Постановление от 27.02.2003г., № 27, глава 3.1.5); </w:t>
      </w:r>
    </w:p>
    <w:p w:rsidR="00370781" w:rsidRPr="00124F2C" w:rsidRDefault="00370781" w:rsidP="00370781">
      <w:pPr>
        <w:pStyle w:val="1b"/>
        <w:numPr>
          <w:ilvl w:val="0"/>
          <w:numId w:val="1"/>
        </w:numPr>
        <w:tabs>
          <w:tab w:val="clear" w:pos="927"/>
        </w:tabs>
        <w:ind w:left="426" w:firstLine="0"/>
        <w:rPr>
          <w:rStyle w:val="af1"/>
        </w:rPr>
      </w:pPr>
      <w:proofErr w:type="spellStart"/>
      <w:r w:rsidRPr="00124F2C">
        <w:rPr>
          <w:rStyle w:val="af1"/>
        </w:rPr>
        <w:t>СНиП</w:t>
      </w:r>
      <w:proofErr w:type="spellEnd"/>
      <w:r w:rsidRPr="00124F2C">
        <w:rPr>
          <w:rStyle w:val="af1"/>
        </w:rPr>
        <w:t xml:space="preserve"> 2.01.15-90. Инженерная защита зданий и сооружений от опасных геологических процессов. Основные положения проектирования;</w:t>
      </w:r>
    </w:p>
    <w:p w:rsidR="00370781" w:rsidRPr="00124F2C" w:rsidRDefault="00370781" w:rsidP="00370781">
      <w:pPr>
        <w:pStyle w:val="1b"/>
        <w:numPr>
          <w:ilvl w:val="0"/>
          <w:numId w:val="1"/>
        </w:numPr>
        <w:tabs>
          <w:tab w:val="clear" w:pos="927"/>
        </w:tabs>
        <w:ind w:left="426" w:firstLine="0"/>
        <w:rPr>
          <w:rStyle w:val="af1"/>
        </w:rPr>
      </w:pPr>
      <w:proofErr w:type="spellStart"/>
      <w:r w:rsidRPr="00124F2C">
        <w:rPr>
          <w:rStyle w:val="af1"/>
        </w:rPr>
        <w:t>СНиП</w:t>
      </w:r>
      <w:proofErr w:type="spellEnd"/>
      <w:r w:rsidRPr="00124F2C">
        <w:rPr>
          <w:rStyle w:val="af1"/>
        </w:rPr>
        <w:t xml:space="preserve"> 2.06.15-85. Инженерная защита территории от затопления и подтопления</w:t>
      </w:r>
    </w:p>
    <w:p w:rsidR="00370781" w:rsidRPr="00124F2C" w:rsidRDefault="00370781" w:rsidP="00370781">
      <w:pPr>
        <w:pStyle w:val="1b"/>
        <w:numPr>
          <w:ilvl w:val="0"/>
          <w:numId w:val="1"/>
        </w:numPr>
        <w:tabs>
          <w:tab w:val="clear" w:pos="927"/>
        </w:tabs>
        <w:ind w:left="426" w:firstLine="0"/>
        <w:rPr>
          <w:rStyle w:val="af1"/>
        </w:rPr>
      </w:pPr>
      <w:r w:rsidRPr="00124F2C">
        <w:rPr>
          <w:rStyle w:val="af1"/>
        </w:rPr>
        <w:t xml:space="preserve"> </w:t>
      </w:r>
      <w:proofErr w:type="spellStart"/>
      <w:r w:rsidRPr="00124F2C">
        <w:rPr>
          <w:rStyle w:val="af1"/>
        </w:rPr>
        <w:t>СНиП</w:t>
      </w:r>
      <w:proofErr w:type="spellEnd"/>
      <w:r w:rsidRPr="00124F2C">
        <w:rPr>
          <w:rStyle w:val="af1"/>
        </w:rPr>
        <w:t xml:space="preserve"> 33-01-2003 «Гидротехнические сооружения. Основные положения проектирования</w:t>
      </w:r>
    </w:p>
    <w:p w:rsidR="00370781" w:rsidRPr="00124F2C" w:rsidRDefault="00370781" w:rsidP="00370781">
      <w:pPr>
        <w:pStyle w:val="1b"/>
        <w:numPr>
          <w:ilvl w:val="0"/>
          <w:numId w:val="1"/>
        </w:numPr>
        <w:tabs>
          <w:tab w:val="clear" w:pos="927"/>
        </w:tabs>
        <w:ind w:left="426" w:firstLine="0"/>
        <w:rPr>
          <w:rStyle w:val="af1"/>
        </w:rPr>
      </w:pPr>
      <w:proofErr w:type="spellStart"/>
      <w:r w:rsidRPr="00124F2C">
        <w:rPr>
          <w:rStyle w:val="af1"/>
        </w:rPr>
        <w:t>СНиП</w:t>
      </w:r>
      <w:proofErr w:type="spellEnd"/>
      <w:r w:rsidRPr="00124F2C">
        <w:rPr>
          <w:rStyle w:val="af1"/>
        </w:rPr>
        <w:t xml:space="preserve"> 2-04.03-85 «Канализация. Наружные сети и сооружения».</w:t>
      </w:r>
    </w:p>
    <w:p w:rsidR="00370781" w:rsidRPr="00124F2C" w:rsidRDefault="00370781" w:rsidP="00370781">
      <w:pPr>
        <w:pStyle w:val="ae"/>
        <w:rPr>
          <w:rStyle w:val="af1"/>
        </w:rPr>
      </w:pPr>
      <w:r w:rsidRPr="00124F2C">
        <w:rPr>
          <w:rStyle w:val="af1"/>
        </w:rPr>
        <w:t xml:space="preserve">В зонах, подверженных затоплению паводковыми  водами, в зонах катастрофического затопления дождевыми водами или затопления в случае прорыва гидротехнических сооружений, необходимо строгое соблюдение нормативных требований  к инженерно-геологическим, инженерно-геодезическим изысканиям и исследованиям, инженерно-строительным условиям для последующего проектирования и строительства, реконструкции, эксплуатации объектов. </w:t>
      </w:r>
    </w:p>
    <w:p w:rsidR="00370781" w:rsidRPr="00124F2C" w:rsidRDefault="00370781" w:rsidP="00370781">
      <w:pPr>
        <w:pStyle w:val="ae"/>
        <w:rPr>
          <w:rStyle w:val="af1"/>
        </w:rPr>
      </w:pPr>
      <w:r w:rsidRPr="00124F2C">
        <w:rPr>
          <w:rStyle w:val="af1"/>
        </w:rPr>
        <w:t>Особое внимание обращается на состояние гидротехнических  сооружений, усиление фундаментов и гидроизоляционных работ.</w:t>
      </w:r>
    </w:p>
    <w:p w:rsidR="00370781" w:rsidRPr="00124F2C" w:rsidRDefault="00370781" w:rsidP="00370781">
      <w:pPr>
        <w:pStyle w:val="ae"/>
        <w:rPr>
          <w:rStyle w:val="af1"/>
        </w:rPr>
      </w:pPr>
      <w:r w:rsidRPr="00124F2C">
        <w:rPr>
          <w:rStyle w:val="af1"/>
        </w:rPr>
        <w:t>В данных зонах запрещается устанавливать виды разрешенного использования без проведения мероприятий по инженерной подготовке территории, включающей ряд специальных инженерно-защитных мероприятий:</w:t>
      </w:r>
    </w:p>
    <w:p w:rsidR="00370781" w:rsidRPr="00124F2C" w:rsidRDefault="00370781" w:rsidP="00370781">
      <w:pPr>
        <w:pStyle w:val="23"/>
        <w:numPr>
          <w:ilvl w:val="1"/>
          <w:numId w:val="1"/>
        </w:numPr>
        <w:rPr>
          <w:rStyle w:val="af1"/>
        </w:rPr>
      </w:pPr>
      <w:r w:rsidRPr="00124F2C">
        <w:rPr>
          <w:rStyle w:val="af1"/>
        </w:rPr>
        <w:t>инженерная защита от затопления с помощью подсыпки (намыва) грунтов территории до незатопляемых отметок;</w:t>
      </w:r>
    </w:p>
    <w:p w:rsidR="00370781" w:rsidRPr="00124F2C" w:rsidRDefault="00370781" w:rsidP="00370781">
      <w:pPr>
        <w:pStyle w:val="23"/>
        <w:numPr>
          <w:ilvl w:val="1"/>
          <w:numId w:val="1"/>
        </w:numPr>
        <w:rPr>
          <w:rStyle w:val="af1"/>
        </w:rPr>
      </w:pPr>
      <w:r w:rsidRPr="00124F2C">
        <w:rPr>
          <w:rStyle w:val="af1"/>
        </w:rPr>
        <w:t>инженерная защита от подтопления;</w:t>
      </w:r>
    </w:p>
    <w:p w:rsidR="00370781" w:rsidRPr="00124F2C" w:rsidRDefault="00370781" w:rsidP="00370781">
      <w:pPr>
        <w:pStyle w:val="23"/>
        <w:numPr>
          <w:ilvl w:val="1"/>
          <w:numId w:val="1"/>
        </w:numPr>
        <w:rPr>
          <w:rStyle w:val="af1"/>
        </w:rPr>
      </w:pPr>
      <w:r w:rsidRPr="00124F2C">
        <w:rPr>
          <w:rStyle w:val="af1"/>
        </w:rPr>
        <w:t>противоэрозионные и ледозащитные мероприятия;</w:t>
      </w:r>
    </w:p>
    <w:p w:rsidR="00CE6957" w:rsidRDefault="00370781" w:rsidP="00370781">
      <w:pPr>
        <w:pStyle w:val="23"/>
        <w:numPr>
          <w:ilvl w:val="1"/>
          <w:numId w:val="1"/>
        </w:numPr>
        <w:rPr>
          <w:rStyle w:val="af1"/>
        </w:rPr>
      </w:pPr>
      <w:r w:rsidRPr="00124F2C">
        <w:rPr>
          <w:rStyle w:val="af1"/>
        </w:rPr>
        <w:t>организация рельефа и поверхностного стока;</w:t>
      </w:r>
    </w:p>
    <w:p w:rsidR="00370781" w:rsidRPr="00370781" w:rsidRDefault="00370781" w:rsidP="00370781">
      <w:pPr>
        <w:pStyle w:val="23"/>
        <w:numPr>
          <w:ilvl w:val="1"/>
          <w:numId w:val="1"/>
        </w:numPr>
        <w:rPr>
          <w:rStyle w:val="af1"/>
        </w:rPr>
      </w:pPr>
      <w:r w:rsidRPr="00124F2C">
        <w:rPr>
          <w:rStyle w:val="af1"/>
        </w:rPr>
        <w:t>благоустройство водоемов и водотоков;</w:t>
      </w:r>
    </w:p>
    <w:p w:rsidR="00E14743" w:rsidRPr="004E17A4" w:rsidRDefault="00E14743" w:rsidP="00CE6957">
      <w:pPr>
        <w:pStyle w:val="ae"/>
        <w:spacing w:before="0" w:after="0"/>
        <w:ind w:firstLine="709"/>
      </w:pPr>
    </w:p>
    <w:p w:rsidR="004E17A4" w:rsidRPr="004E17A4" w:rsidRDefault="00BB6C4B" w:rsidP="004E17A4">
      <w:pPr>
        <w:pStyle w:val="20"/>
        <w:spacing w:before="0" w:after="0"/>
        <w:jc w:val="center"/>
        <w:rPr>
          <w:rFonts w:ascii="Times New Roman" w:hAnsi="Times New Roman"/>
          <w:i w:val="0"/>
        </w:rPr>
      </w:pPr>
      <w:bookmarkStart w:id="88" w:name="_Toc468207666"/>
      <w:bookmarkStart w:id="89" w:name="_Toc492303993"/>
      <w:r>
        <w:rPr>
          <w:rFonts w:ascii="Times New Roman" w:hAnsi="Times New Roman"/>
          <w:i w:val="0"/>
        </w:rPr>
        <w:t>3</w:t>
      </w:r>
      <w:r w:rsidR="004E17A4" w:rsidRPr="004E17A4">
        <w:rPr>
          <w:rFonts w:ascii="Times New Roman" w:hAnsi="Times New Roman"/>
          <w:i w:val="0"/>
        </w:rPr>
        <w:t>.1</w:t>
      </w:r>
      <w:r w:rsidR="002C03E5">
        <w:rPr>
          <w:rFonts w:ascii="Times New Roman" w:hAnsi="Times New Roman"/>
          <w:i w:val="0"/>
        </w:rPr>
        <w:t>4</w:t>
      </w:r>
      <w:r w:rsidR="004E17A4" w:rsidRPr="004E17A4">
        <w:rPr>
          <w:rFonts w:ascii="Times New Roman" w:hAnsi="Times New Roman"/>
          <w:i w:val="0"/>
        </w:rPr>
        <w:t>. Выводы комплексного градостроительного анализа территории</w:t>
      </w:r>
      <w:bookmarkEnd w:id="88"/>
      <w:bookmarkEnd w:id="89"/>
    </w:p>
    <w:p w:rsidR="00655F94" w:rsidRPr="00124F2C" w:rsidRDefault="00655F94" w:rsidP="00655F94">
      <w:pPr>
        <w:pStyle w:val="1b"/>
        <w:numPr>
          <w:ilvl w:val="0"/>
          <w:numId w:val="1"/>
        </w:numPr>
        <w:tabs>
          <w:tab w:val="clear" w:pos="927"/>
        </w:tabs>
        <w:ind w:left="426" w:firstLine="0"/>
        <w:rPr>
          <w:rStyle w:val="af1"/>
        </w:rPr>
      </w:pPr>
      <w:r w:rsidRPr="00124F2C">
        <w:rPr>
          <w:rStyle w:val="af1"/>
        </w:rPr>
        <w:t xml:space="preserve">климат на территории поселения достаточно суровый, что определяется сочетанием низкой температуры и высокой влажности воздуха, скорости ветра, количества осадков, </w:t>
      </w:r>
      <w:proofErr w:type="spellStart"/>
      <w:r w:rsidRPr="00124F2C">
        <w:rPr>
          <w:rStyle w:val="af1"/>
        </w:rPr>
        <w:t>метелевого</w:t>
      </w:r>
      <w:proofErr w:type="spellEnd"/>
      <w:r w:rsidRPr="00124F2C">
        <w:rPr>
          <w:rStyle w:val="af1"/>
        </w:rPr>
        <w:t xml:space="preserve"> переноса снега, низкой солнечной радиации и других неблагоприятных погодных условий. Наиболее тяжелым по условиям погоды является период с декабря по февраль. </w:t>
      </w:r>
    </w:p>
    <w:p w:rsidR="00655F94" w:rsidRPr="00124F2C" w:rsidRDefault="00655F94" w:rsidP="00655F94">
      <w:pPr>
        <w:pStyle w:val="1b"/>
        <w:numPr>
          <w:ilvl w:val="0"/>
          <w:numId w:val="1"/>
        </w:numPr>
        <w:tabs>
          <w:tab w:val="clear" w:pos="927"/>
        </w:tabs>
        <w:ind w:left="426" w:firstLine="0"/>
        <w:rPr>
          <w:rStyle w:val="af1"/>
        </w:rPr>
      </w:pPr>
      <w:r w:rsidRPr="00124F2C">
        <w:rPr>
          <w:rStyle w:val="af1"/>
        </w:rPr>
        <w:t>территория поселения характеризуется низким потенциалом загрязнения атмосферы с чётко выраженным годовым ходом приземных инверсий, максимум которых приходится на зимние месяцы.</w:t>
      </w:r>
    </w:p>
    <w:p w:rsidR="00655F94" w:rsidRPr="00124F2C" w:rsidRDefault="00655F94" w:rsidP="00655F94">
      <w:pPr>
        <w:pStyle w:val="1b"/>
        <w:numPr>
          <w:ilvl w:val="0"/>
          <w:numId w:val="1"/>
        </w:numPr>
        <w:tabs>
          <w:tab w:val="clear" w:pos="927"/>
        </w:tabs>
        <w:ind w:left="426" w:firstLine="0"/>
        <w:rPr>
          <w:rStyle w:val="af1"/>
        </w:rPr>
      </w:pPr>
      <w:r w:rsidRPr="00124F2C">
        <w:rPr>
          <w:rStyle w:val="af1"/>
        </w:rPr>
        <w:t>река Кола, протекающая по территории городского поселения, отнесена к местам нереста лососевых и осетровых рыб; здесь запрещено производить заготовку леса на расстоянии менее 1 км от берега.</w:t>
      </w:r>
    </w:p>
    <w:p w:rsidR="00655F94" w:rsidRPr="00124F2C" w:rsidRDefault="00655F94" w:rsidP="00655F94">
      <w:pPr>
        <w:pStyle w:val="1b"/>
        <w:numPr>
          <w:ilvl w:val="0"/>
          <w:numId w:val="1"/>
        </w:numPr>
        <w:tabs>
          <w:tab w:val="clear" w:pos="927"/>
        </w:tabs>
        <w:ind w:left="426" w:firstLine="0"/>
        <w:rPr>
          <w:rStyle w:val="af1"/>
        </w:rPr>
      </w:pPr>
      <w:r w:rsidRPr="00124F2C">
        <w:rPr>
          <w:rStyle w:val="af1"/>
        </w:rPr>
        <w:t>в поселении наблюдается нехватка свободных площадок, перспективных для градостроительного освоения.</w:t>
      </w:r>
    </w:p>
    <w:p w:rsidR="00655F94" w:rsidRPr="00124F2C" w:rsidRDefault="00655F94" w:rsidP="00655F94">
      <w:pPr>
        <w:pStyle w:val="1b"/>
        <w:numPr>
          <w:ilvl w:val="0"/>
          <w:numId w:val="1"/>
        </w:numPr>
        <w:tabs>
          <w:tab w:val="clear" w:pos="927"/>
        </w:tabs>
        <w:ind w:left="426" w:firstLine="0"/>
        <w:rPr>
          <w:rStyle w:val="af1"/>
        </w:rPr>
      </w:pPr>
      <w:r w:rsidRPr="00124F2C">
        <w:rPr>
          <w:rStyle w:val="af1"/>
        </w:rPr>
        <w:t>актуальным является вопрос о выделении участков под производственные объекты в наиболее крупных населенных пунктах для дальнейшего развития поселения.</w:t>
      </w:r>
    </w:p>
    <w:p w:rsidR="00655F94" w:rsidRPr="00124F2C" w:rsidRDefault="00655F94" w:rsidP="00655F94">
      <w:pPr>
        <w:pStyle w:val="1b"/>
        <w:numPr>
          <w:ilvl w:val="0"/>
          <w:numId w:val="1"/>
        </w:numPr>
        <w:tabs>
          <w:tab w:val="clear" w:pos="927"/>
        </w:tabs>
        <w:ind w:left="426" w:firstLine="0"/>
        <w:rPr>
          <w:rStyle w:val="af1"/>
        </w:rPr>
      </w:pPr>
      <w:r w:rsidRPr="00124F2C">
        <w:rPr>
          <w:rStyle w:val="af1"/>
        </w:rPr>
        <w:t>кладбища не имеют свободных мест для захоронения. Необходимо определить площадку для захоронения на расчетный срок для нужд поселения вблизи существующих кладбищ.</w:t>
      </w:r>
    </w:p>
    <w:p w:rsidR="00655F94" w:rsidRPr="00124F2C" w:rsidRDefault="00655F94" w:rsidP="00655F94">
      <w:pPr>
        <w:pStyle w:val="1b"/>
        <w:numPr>
          <w:ilvl w:val="0"/>
          <w:numId w:val="1"/>
        </w:numPr>
        <w:tabs>
          <w:tab w:val="clear" w:pos="927"/>
        </w:tabs>
        <w:ind w:left="426" w:firstLine="0"/>
        <w:rPr>
          <w:rStyle w:val="af1"/>
        </w:rPr>
      </w:pPr>
      <w:r w:rsidRPr="00124F2C">
        <w:rPr>
          <w:rStyle w:val="af1"/>
        </w:rPr>
        <w:t xml:space="preserve">население на территории городского поселения в основном занято в бюджетной сфере и в сфере обеспечения военной безопасности. Большая часть трудоспособного населения заняты за пределами городского поселения (г. Кола, г. Мурманск и пр.). </w:t>
      </w:r>
    </w:p>
    <w:p w:rsidR="00655F94" w:rsidRPr="00124F2C" w:rsidRDefault="00655F94" w:rsidP="00655F94">
      <w:pPr>
        <w:pStyle w:val="1b"/>
        <w:numPr>
          <w:ilvl w:val="0"/>
          <w:numId w:val="1"/>
        </w:numPr>
        <w:tabs>
          <w:tab w:val="clear" w:pos="927"/>
        </w:tabs>
        <w:ind w:left="426" w:firstLine="0"/>
        <w:rPr>
          <w:rStyle w:val="af1"/>
        </w:rPr>
      </w:pPr>
      <w:r w:rsidRPr="00124F2C">
        <w:rPr>
          <w:rStyle w:val="af1"/>
        </w:rPr>
        <w:t xml:space="preserve">экономическая база городского поселения основана на учреждениях, представляющих образовательные, медицинские, коммунальные, социальные и персональные услуги, военных учреждениях. Также представлены четыре организации по добыче полезных ископаемых и </w:t>
      </w:r>
      <w:proofErr w:type="spellStart"/>
      <w:r w:rsidRPr="00124F2C">
        <w:rPr>
          <w:rStyle w:val="af1"/>
        </w:rPr>
        <w:t>агропроизводству</w:t>
      </w:r>
      <w:proofErr w:type="spellEnd"/>
      <w:r w:rsidRPr="00124F2C">
        <w:rPr>
          <w:rStyle w:val="af1"/>
        </w:rPr>
        <w:t xml:space="preserve">. </w:t>
      </w:r>
    </w:p>
    <w:p w:rsidR="00655F94" w:rsidRPr="00124F2C" w:rsidRDefault="00655F94" w:rsidP="00655F94">
      <w:pPr>
        <w:pStyle w:val="1b"/>
        <w:numPr>
          <w:ilvl w:val="0"/>
          <w:numId w:val="1"/>
        </w:numPr>
        <w:tabs>
          <w:tab w:val="clear" w:pos="927"/>
        </w:tabs>
        <w:ind w:left="426" w:firstLine="0"/>
        <w:rPr>
          <w:rStyle w:val="af1"/>
        </w:rPr>
      </w:pPr>
      <w:r w:rsidRPr="00124F2C">
        <w:rPr>
          <w:rStyle w:val="af1"/>
        </w:rPr>
        <w:t xml:space="preserve">средняя жилищная обеспеченность на одного жителя по городскому поселению </w:t>
      </w:r>
      <w:proofErr w:type="spellStart"/>
      <w:r w:rsidRPr="00124F2C">
        <w:rPr>
          <w:rStyle w:val="af1"/>
        </w:rPr>
        <w:t>Кильдинстрой</w:t>
      </w:r>
      <w:proofErr w:type="spellEnd"/>
      <w:r w:rsidRPr="00124F2C">
        <w:rPr>
          <w:rStyle w:val="af1"/>
        </w:rPr>
        <w:t xml:space="preserve"> соответствует показателю в целом по Кольскому району. На долю ветхого и аварийного фонда приходится 3 % общего жилого фонда. Нового жилищного строительства в городском поселении практически не ведется.</w:t>
      </w:r>
    </w:p>
    <w:p w:rsidR="00655F94" w:rsidRPr="00124F2C" w:rsidRDefault="00655F94" w:rsidP="00655F94">
      <w:pPr>
        <w:pStyle w:val="1b"/>
        <w:numPr>
          <w:ilvl w:val="0"/>
          <w:numId w:val="1"/>
        </w:numPr>
        <w:tabs>
          <w:tab w:val="clear" w:pos="927"/>
        </w:tabs>
        <w:ind w:left="426" w:firstLine="0"/>
        <w:rPr>
          <w:rStyle w:val="af1"/>
        </w:rPr>
      </w:pPr>
      <w:r w:rsidRPr="00124F2C">
        <w:rPr>
          <w:rStyle w:val="af1"/>
        </w:rPr>
        <w:t xml:space="preserve">для городского поселения </w:t>
      </w:r>
      <w:proofErr w:type="spellStart"/>
      <w:r w:rsidRPr="00124F2C">
        <w:rPr>
          <w:rStyle w:val="af1"/>
        </w:rPr>
        <w:t>Кильдинстрой</w:t>
      </w:r>
      <w:proofErr w:type="spellEnd"/>
      <w:r w:rsidRPr="00124F2C">
        <w:rPr>
          <w:rStyle w:val="af1"/>
        </w:rPr>
        <w:t xml:space="preserve"> характерно уменьшение численности населения. В возрастной структуре населения доля лиц моложе и старше трудоспособного возраста в два раза ниже доли трудоспособного населения, что приводит к низкому значению показателя демографической нагрузки. </w:t>
      </w:r>
    </w:p>
    <w:p w:rsidR="00655F94" w:rsidRPr="00124F2C" w:rsidRDefault="00655F94" w:rsidP="00655F94">
      <w:pPr>
        <w:pStyle w:val="1b"/>
        <w:numPr>
          <w:ilvl w:val="0"/>
          <w:numId w:val="1"/>
        </w:numPr>
        <w:tabs>
          <w:tab w:val="clear" w:pos="927"/>
        </w:tabs>
        <w:ind w:left="426" w:firstLine="0"/>
        <w:rPr>
          <w:rStyle w:val="af1"/>
        </w:rPr>
      </w:pPr>
      <w:r w:rsidRPr="00124F2C">
        <w:rPr>
          <w:rStyle w:val="af1"/>
        </w:rPr>
        <w:t xml:space="preserve">большинство работников организаций городского поселения </w:t>
      </w:r>
      <w:proofErr w:type="spellStart"/>
      <w:r w:rsidRPr="00124F2C">
        <w:rPr>
          <w:rStyle w:val="af1"/>
        </w:rPr>
        <w:t>Кильдинстрой</w:t>
      </w:r>
      <w:proofErr w:type="spellEnd"/>
      <w:r w:rsidRPr="00124F2C">
        <w:rPr>
          <w:rStyle w:val="af1"/>
        </w:rPr>
        <w:t xml:space="preserve"> заняты в государственном управлении и обеспечении военной безопасности, сфере образования, транспорте и связи. Для городского поселения характерен высокий уровень занятости за пределами территории городского поселения.</w:t>
      </w:r>
    </w:p>
    <w:p w:rsidR="00655F94" w:rsidRPr="00124F2C" w:rsidRDefault="00655F94" w:rsidP="00655F94">
      <w:pPr>
        <w:pStyle w:val="1b"/>
        <w:numPr>
          <w:ilvl w:val="0"/>
          <w:numId w:val="1"/>
        </w:numPr>
        <w:tabs>
          <w:tab w:val="clear" w:pos="927"/>
        </w:tabs>
        <w:ind w:left="426" w:firstLine="0"/>
        <w:rPr>
          <w:rStyle w:val="af1"/>
        </w:rPr>
      </w:pPr>
      <w:r w:rsidRPr="00124F2C">
        <w:rPr>
          <w:rStyle w:val="af1"/>
        </w:rPr>
        <w:t>анализ воды открытых водоемов показывает, что водоемы и водотоки на территории городского поселения являются загрязненными. Система сбора отходов на территории городского поселения в целом удовлетворительная.</w:t>
      </w:r>
    </w:p>
    <w:p w:rsidR="00655F94" w:rsidRPr="00124F2C" w:rsidRDefault="00655F94" w:rsidP="00655F94">
      <w:pPr>
        <w:pStyle w:val="1b"/>
        <w:numPr>
          <w:ilvl w:val="0"/>
          <w:numId w:val="1"/>
        </w:numPr>
        <w:tabs>
          <w:tab w:val="clear" w:pos="927"/>
        </w:tabs>
        <w:ind w:left="426" w:firstLine="0"/>
        <w:rPr>
          <w:rStyle w:val="af1"/>
        </w:rPr>
      </w:pPr>
      <w:r w:rsidRPr="00124F2C">
        <w:rPr>
          <w:rStyle w:val="af1"/>
        </w:rPr>
        <w:t xml:space="preserve">для хозяйственно-питьевого водоснабжения используется </w:t>
      </w:r>
      <w:proofErr w:type="gramStart"/>
      <w:r w:rsidRPr="00124F2C">
        <w:rPr>
          <w:rStyle w:val="af1"/>
        </w:rPr>
        <w:t>поверхностный</w:t>
      </w:r>
      <w:proofErr w:type="gramEnd"/>
      <w:r w:rsidRPr="00124F2C">
        <w:rPr>
          <w:rStyle w:val="af1"/>
        </w:rPr>
        <w:t xml:space="preserve"> </w:t>
      </w:r>
      <w:proofErr w:type="spellStart"/>
      <w:r w:rsidRPr="00124F2C">
        <w:rPr>
          <w:rStyle w:val="af1"/>
        </w:rPr>
        <w:t>водоисточник</w:t>
      </w:r>
      <w:proofErr w:type="spellEnd"/>
      <w:r w:rsidRPr="00124F2C">
        <w:rPr>
          <w:rStyle w:val="af1"/>
        </w:rPr>
        <w:t xml:space="preserve"> - река Кола, которая также является и приемником сточных вод. Подземные воды широко используются для хозяйственно-питьевого водоснабжения объектов специального назначения.</w:t>
      </w:r>
    </w:p>
    <w:p w:rsidR="00655F94" w:rsidRPr="00124F2C" w:rsidRDefault="00655F94" w:rsidP="00655F94">
      <w:pPr>
        <w:pStyle w:val="1b"/>
        <w:numPr>
          <w:ilvl w:val="0"/>
          <w:numId w:val="1"/>
        </w:numPr>
        <w:tabs>
          <w:tab w:val="clear" w:pos="927"/>
        </w:tabs>
        <w:ind w:left="426" w:firstLine="0"/>
        <w:rPr>
          <w:rStyle w:val="af1"/>
        </w:rPr>
      </w:pPr>
      <w:r w:rsidRPr="00124F2C">
        <w:rPr>
          <w:rStyle w:val="af1"/>
        </w:rPr>
        <w:t xml:space="preserve">месторождения общераспространённых полезных ископаемых городского поселения отличаются разнообразием и включают песчано-гравийный материал, строительный и облицовочный камень, кирпичные глины, торф. Большинство месторождений общераспространенных полезных ископаемых по количеству разведанных запасов относится </w:t>
      </w:r>
      <w:r w:rsidRPr="00124F2C">
        <w:rPr>
          <w:rStyle w:val="af1"/>
        </w:rPr>
        <w:lastRenderedPageBreak/>
        <w:t>к категории мелких, с небольшими объемами добычи. К разряду крупных по количеству разведанных запасов относится только месторождение строительного камня Магнетиты.</w:t>
      </w:r>
    </w:p>
    <w:p w:rsidR="00655F94" w:rsidRPr="00124F2C" w:rsidRDefault="00655F94" w:rsidP="00655F94">
      <w:pPr>
        <w:pStyle w:val="1b"/>
        <w:numPr>
          <w:ilvl w:val="0"/>
          <w:numId w:val="1"/>
        </w:numPr>
        <w:tabs>
          <w:tab w:val="clear" w:pos="927"/>
        </w:tabs>
        <w:ind w:left="426" w:firstLine="0"/>
        <w:rPr>
          <w:rStyle w:val="af1"/>
        </w:rPr>
      </w:pPr>
      <w:r w:rsidRPr="00124F2C">
        <w:rPr>
          <w:rStyle w:val="af1"/>
        </w:rPr>
        <w:t>территория характеризуется достаточно развитой сетью автомобильных дорог. Однако</w:t>
      </w:r>
      <w:proofErr w:type="gramStart"/>
      <w:r w:rsidRPr="00124F2C">
        <w:rPr>
          <w:rStyle w:val="af1"/>
        </w:rPr>
        <w:t>,</w:t>
      </w:r>
      <w:proofErr w:type="gramEnd"/>
      <w:r w:rsidRPr="00124F2C">
        <w:rPr>
          <w:rStyle w:val="af1"/>
        </w:rPr>
        <w:t xml:space="preserve"> большинство автомобильных дорог по своим </w:t>
      </w:r>
      <w:proofErr w:type="spellStart"/>
      <w:r w:rsidRPr="00124F2C">
        <w:rPr>
          <w:rStyle w:val="af1"/>
        </w:rPr>
        <w:t>технико</w:t>
      </w:r>
      <w:proofErr w:type="spellEnd"/>
      <w:r w:rsidRPr="00124F2C">
        <w:rPr>
          <w:rStyle w:val="af1"/>
        </w:rPr>
        <w:t xml:space="preserve">–эксплуатационным параметрам не обеспечивают необходимую скорость и безопасность движения и нуждаются в реконструкции и капитальном ремонте. </w:t>
      </w:r>
    </w:p>
    <w:p w:rsidR="00655F94" w:rsidRPr="00124F2C" w:rsidRDefault="00655F94" w:rsidP="00655F94">
      <w:pPr>
        <w:pStyle w:val="1b"/>
        <w:numPr>
          <w:ilvl w:val="0"/>
          <w:numId w:val="1"/>
        </w:numPr>
        <w:tabs>
          <w:tab w:val="clear" w:pos="927"/>
        </w:tabs>
        <w:ind w:left="426" w:firstLine="0"/>
        <w:rPr>
          <w:rStyle w:val="af1"/>
        </w:rPr>
      </w:pPr>
      <w:r w:rsidRPr="00124F2C">
        <w:rPr>
          <w:rStyle w:val="af1"/>
        </w:rPr>
        <w:t>автобусное сообщение базируется на пригородных (относительно Мурманска) автобусных маршрутах и, в целом, отвечает требованиям населения.</w:t>
      </w:r>
    </w:p>
    <w:p w:rsidR="00655F94" w:rsidRPr="00124F2C" w:rsidRDefault="00655F94" w:rsidP="00655F94">
      <w:pPr>
        <w:pStyle w:val="1b"/>
        <w:numPr>
          <w:ilvl w:val="0"/>
          <w:numId w:val="1"/>
        </w:numPr>
        <w:tabs>
          <w:tab w:val="clear" w:pos="927"/>
        </w:tabs>
        <w:ind w:left="426" w:firstLine="0"/>
        <w:rPr>
          <w:rStyle w:val="af1"/>
        </w:rPr>
      </w:pPr>
      <w:r w:rsidRPr="00124F2C">
        <w:rPr>
          <w:rStyle w:val="af1"/>
        </w:rPr>
        <w:t xml:space="preserve">железнодорожный транспорт не играет важной роли в транспортной инфраструктуре поселения. </w:t>
      </w:r>
    </w:p>
    <w:p w:rsidR="00655F94" w:rsidRPr="00124F2C" w:rsidRDefault="00655F94" w:rsidP="00655F94">
      <w:pPr>
        <w:pStyle w:val="1b"/>
        <w:numPr>
          <w:ilvl w:val="0"/>
          <w:numId w:val="1"/>
        </w:numPr>
        <w:tabs>
          <w:tab w:val="clear" w:pos="927"/>
        </w:tabs>
        <w:ind w:left="426" w:firstLine="0"/>
        <w:rPr>
          <w:rStyle w:val="af1"/>
        </w:rPr>
      </w:pPr>
      <w:r w:rsidRPr="00124F2C">
        <w:rPr>
          <w:rStyle w:val="af1"/>
        </w:rPr>
        <w:t>водоснабжение населенных пунктов поселения осуществляется из поверхностного источника (р. Кола), выпуск очищенных стоков также осуществляется в реку Кола.</w:t>
      </w:r>
    </w:p>
    <w:p w:rsidR="00655F94" w:rsidRPr="00124F2C" w:rsidRDefault="00655F94" w:rsidP="00655F94">
      <w:pPr>
        <w:pStyle w:val="1b"/>
        <w:numPr>
          <w:ilvl w:val="0"/>
          <w:numId w:val="1"/>
        </w:numPr>
        <w:tabs>
          <w:tab w:val="clear" w:pos="927"/>
        </w:tabs>
        <w:ind w:left="426" w:firstLine="0"/>
        <w:rPr>
          <w:rStyle w:val="af1"/>
        </w:rPr>
      </w:pPr>
      <w:r w:rsidRPr="00124F2C">
        <w:rPr>
          <w:rStyle w:val="af1"/>
        </w:rPr>
        <w:t xml:space="preserve">теплоэнергетическое оборудование источников теплоты и тепловые сети имеют значительный физический износ и нуждаются в реконструкции; </w:t>
      </w:r>
    </w:p>
    <w:p w:rsidR="00655F94" w:rsidRPr="00124F2C" w:rsidRDefault="00655F94" w:rsidP="00655F94">
      <w:pPr>
        <w:pStyle w:val="1b"/>
        <w:numPr>
          <w:ilvl w:val="0"/>
          <w:numId w:val="1"/>
        </w:numPr>
        <w:tabs>
          <w:tab w:val="clear" w:pos="927"/>
        </w:tabs>
        <w:ind w:left="426" w:firstLine="0"/>
        <w:rPr>
          <w:rStyle w:val="af1"/>
        </w:rPr>
      </w:pPr>
      <w:r w:rsidRPr="00124F2C">
        <w:rPr>
          <w:rStyle w:val="af1"/>
        </w:rPr>
        <w:t xml:space="preserve">развитие теплоснабжения связано с транспортировкой природного газа по территории Кольского района и с газификацией объектов теплоэнергетики населённых пунктов природным газом. </w:t>
      </w:r>
    </w:p>
    <w:p w:rsidR="009D7D45" w:rsidRDefault="00655F94" w:rsidP="009D7D45">
      <w:pPr>
        <w:pStyle w:val="1b"/>
        <w:numPr>
          <w:ilvl w:val="0"/>
          <w:numId w:val="1"/>
        </w:numPr>
        <w:tabs>
          <w:tab w:val="clear" w:pos="927"/>
        </w:tabs>
        <w:ind w:left="426" w:firstLine="0"/>
        <w:rPr>
          <w:rStyle w:val="af1"/>
        </w:rPr>
      </w:pPr>
      <w:r w:rsidRPr="00124F2C">
        <w:rPr>
          <w:rStyle w:val="af1"/>
        </w:rPr>
        <w:t>газоснабжение осуществляется сжиженным углеводородным газом</w:t>
      </w:r>
    </w:p>
    <w:p w:rsidR="00CE6957" w:rsidRPr="00750028" w:rsidRDefault="00655F94" w:rsidP="009D7D45">
      <w:pPr>
        <w:pStyle w:val="1b"/>
        <w:numPr>
          <w:ilvl w:val="0"/>
          <w:numId w:val="1"/>
        </w:numPr>
        <w:tabs>
          <w:tab w:val="clear" w:pos="927"/>
        </w:tabs>
        <w:ind w:left="426" w:firstLine="0"/>
      </w:pPr>
      <w:r w:rsidRPr="00124F2C">
        <w:rPr>
          <w:rStyle w:val="af1"/>
        </w:rPr>
        <w:t>на всей территории поселения имеется возможность приема центральных и местных программ теле и радиовещания. Все населенные пункты имеют устойчивую сотовую связь.</w:t>
      </w:r>
    </w:p>
    <w:p w:rsidR="00A50B7A" w:rsidRDefault="00A50B7A" w:rsidP="003A626D">
      <w:pPr>
        <w:ind w:firstLine="709"/>
      </w:pPr>
      <w:r>
        <w:br w:type="page"/>
      </w:r>
    </w:p>
    <w:p w:rsidR="00CE6957" w:rsidRDefault="00672EAF" w:rsidP="0019271A">
      <w:pPr>
        <w:pStyle w:val="11"/>
        <w:pageBreakBefore/>
        <w:numPr>
          <w:ilvl w:val="0"/>
          <w:numId w:val="4"/>
        </w:numPr>
        <w:tabs>
          <w:tab w:val="left" w:pos="851"/>
        </w:tabs>
        <w:spacing w:after="120"/>
        <w:jc w:val="center"/>
        <w:rPr>
          <w:rFonts w:ascii="Times New Roman" w:hAnsi="Times New Roman"/>
          <w:caps/>
          <w:sz w:val="24"/>
          <w:szCs w:val="24"/>
        </w:rPr>
      </w:pPr>
      <w:bookmarkStart w:id="90" w:name="_Toc472443749"/>
      <w:bookmarkStart w:id="91" w:name="_Toc492303994"/>
      <w:r w:rsidRPr="005A1D94">
        <w:rPr>
          <w:rFonts w:ascii="Times New Roman" w:hAnsi="Times New Roman"/>
          <w:caps/>
          <w:sz w:val="24"/>
          <w:szCs w:val="24"/>
        </w:rPr>
        <w:lastRenderedPageBreak/>
        <w:t>О</w:t>
      </w:r>
      <w:r w:rsidR="00A50B7A" w:rsidRPr="005A1D94">
        <w:rPr>
          <w:rFonts w:ascii="Times New Roman" w:hAnsi="Times New Roman"/>
          <w:caps/>
          <w:sz w:val="24"/>
          <w:szCs w:val="24"/>
        </w:rPr>
        <w:t>боснование выбранного варианта размещения объектов федерального, регионального и местного значения на основе анализа использования территории, возможных направлений ее развития и прогнозируемых ограничений использования. оценкА возможного влияния планируемых для размещения объектов местного значения поселения на комплексное развитие территории</w:t>
      </w:r>
      <w:bookmarkEnd w:id="90"/>
      <w:bookmarkEnd w:id="91"/>
    </w:p>
    <w:p w:rsidR="00343CF5" w:rsidRPr="00343CF5" w:rsidRDefault="00343CF5" w:rsidP="00343CF5">
      <w:pPr>
        <w:pStyle w:val="20"/>
        <w:numPr>
          <w:ilvl w:val="1"/>
          <w:numId w:val="4"/>
        </w:numPr>
        <w:tabs>
          <w:tab w:val="left" w:pos="1134"/>
          <w:tab w:val="left" w:pos="1276"/>
        </w:tabs>
        <w:spacing w:before="180"/>
        <w:ind w:firstLine="0"/>
        <w:jc w:val="center"/>
        <w:rPr>
          <w:rFonts w:ascii="Times New Roman" w:hAnsi="Times New Roman"/>
          <w:i w:val="0"/>
          <w:iCs w:val="0"/>
        </w:rPr>
      </w:pPr>
      <w:bookmarkStart w:id="92" w:name="_Toc414215154"/>
      <w:bookmarkStart w:id="93" w:name="_Toc492303995"/>
      <w:r w:rsidRPr="00343CF5">
        <w:rPr>
          <w:rFonts w:ascii="Times New Roman" w:hAnsi="Times New Roman"/>
          <w:i w:val="0"/>
          <w:iCs w:val="0"/>
        </w:rPr>
        <w:t>Обоснование вариантов решения задач территориального планирования. Развитие планировочной структуры. Функциональное зонирование территории. Охрана объектов культурного наследия</w:t>
      </w:r>
      <w:bookmarkEnd w:id="92"/>
      <w:bookmarkEnd w:id="93"/>
    </w:p>
    <w:p w:rsidR="00343CF5" w:rsidRPr="00124F2C" w:rsidRDefault="00343CF5" w:rsidP="00343CF5">
      <w:pPr>
        <w:pStyle w:val="ae"/>
        <w:rPr>
          <w:rStyle w:val="af1"/>
        </w:rPr>
      </w:pPr>
      <w:proofErr w:type="gramStart"/>
      <w:r w:rsidRPr="00124F2C">
        <w:rPr>
          <w:rStyle w:val="af1"/>
        </w:rPr>
        <w:t>В соответствии с проектом Схемы территориального планирования Кольского района Мурманской области по комплексу факторов на территории района в качестве</w:t>
      </w:r>
      <w:proofErr w:type="gramEnd"/>
      <w:r w:rsidRPr="00124F2C">
        <w:rPr>
          <w:rStyle w:val="af1"/>
        </w:rPr>
        <w:t xml:space="preserve"> опорного центра местной системы расселения рассматривается г. Кола, в качестве </w:t>
      </w:r>
      <w:proofErr w:type="spellStart"/>
      <w:r w:rsidRPr="00124F2C">
        <w:rPr>
          <w:rStyle w:val="af1"/>
        </w:rPr>
        <w:t>подцентров</w:t>
      </w:r>
      <w:proofErr w:type="spellEnd"/>
      <w:r w:rsidRPr="00124F2C">
        <w:rPr>
          <w:rStyle w:val="af1"/>
        </w:rPr>
        <w:t xml:space="preserve"> – с. Териберка, н.п. </w:t>
      </w:r>
      <w:proofErr w:type="gramStart"/>
      <w:r w:rsidRPr="00124F2C">
        <w:rPr>
          <w:rStyle w:val="af1"/>
        </w:rPr>
        <w:t xml:space="preserve">Междуречье, п.г.т. </w:t>
      </w:r>
      <w:proofErr w:type="spellStart"/>
      <w:r w:rsidRPr="00124F2C">
        <w:rPr>
          <w:rStyle w:val="af1"/>
        </w:rPr>
        <w:t>Кильдинстрой</w:t>
      </w:r>
      <w:proofErr w:type="spellEnd"/>
      <w:r w:rsidRPr="00124F2C">
        <w:rPr>
          <w:rStyle w:val="af1"/>
        </w:rPr>
        <w:t>, п.г.т. Верхнетуломский, п.г.т. Туманный, с. Ура-Губа.</w:t>
      </w:r>
      <w:proofErr w:type="gramEnd"/>
    </w:p>
    <w:p w:rsidR="00343CF5" w:rsidRPr="00124F2C" w:rsidRDefault="00343CF5" w:rsidP="00343CF5">
      <w:pPr>
        <w:pStyle w:val="ae"/>
        <w:rPr>
          <w:rStyle w:val="af1"/>
        </w:rPr>
      </w:pPr>
      <w:r w:rsidRPr="00124F2C">
        <w:rPr>
          <w:rStyle w:val="af1"/>
        </w:rPr>
        <w:t xml:space="preserve">Приоритетными направлениями развития данного макрорайона в части городского поселения </w:t>
      </w:r>
      <w:proofErr w:type="spellStart"/>
      <w:r w:rsidRPr="00124F2C">
        <w:rPr>
          <w:rStyle w:val="af1"/>
        </w:rPr>
        <w:t>Кильдинстрой</w:t>
      </w:r>
      <w:proofErr w:type="spellEnd"/>
      <w:r w:rsidRPr="00124F2C">
        <w:rPr>
          <w:rStyle w:val="af1"/>
        </w:rPr>
        <w:t xml:space="preserve"> являются:</w:t>
      </w:r>
    </w:p>
    <w:p w:rsidR="00343CF5" w:rsidRPr="00124F2C" w:rsidRDefault="00343CF5" w:rsidP="00343CF5">
      <w:pPr>
        <w:pStyle w:val="1b"/>
        <w:numPr>
          <w:ilvl w:val="0"/>
          <w:numId w:val="1"/>
        </w:numPr>
        <w:tabs>
          <w:tab w:val="clear" w:pos="927"/>
        </w:tabs>
        <w:ind w:left="426" w:firstLine="0"/>
        <w:rPr>
          <w:rStyle w:val="af1"/>
        </w:rPr>
      </w:pPr>
      <w:r w:rsidRPr="00124F2C">
        <w:rPr>
          <w:rStyle w:val="af1"/>
        </w:rPr>
        <w:t xml:space="preserve">активное развитие туристско-рекреационных функций: многофункциональные объекты рекреации и туризма (в том числе, для семейного отдыха), водные виды спорта, зимний спортивный туризм, событийный туризм, кратковременный отдых местного населения; спортивное и </w:t>
      </w:r>
      <w:proofErr w:type="spellStart"/>
      <w:r w:rsidRPr="00124F2C">
        <w:rPr>
          <w:rStyle w:val="af1"/>
        </w:rPr>
        <w:t>любительсоке</w:t>
      </w:r>
      <w:proofErr w:type="spellEnd"/>
      <w:r w:rsidRPr="00124F2C">
        <w:rPr>
          <w:rStyle w:val="af1"/>
        </w:rPr>
        <w:t xml:space="preserve"> рыболовство, сбор грибов и ягод;</w:t>
      </w:r>
    </w:p>
    <w:p w:rsidR="00343CF5" w:rsidRPr="00124F2C" w:rsidRDefault="00343CF5" w:rsidP="00343CF5">
      <w:pPr>
        <w:pStyle w:val="1b"/>
        <w:numPr>
          <w:ilvl w:val="0"/>
          <w:numId w:val="1"/>
        </w:numPr>
        <w:tabs>
          <w:tab w:val="clear" w:pos="927"/>
        </w:tabs>
        <w:ind w:left="426" w:firstLine="0"/>
        <w:rPr>
          <w:rStyle w:val="af1"/>
        </w:rPr>
      </w:pPr>
      <w:r w:rsidRPr="00124F2C">
        <w:rPr>
          <w:rStyle w:val="af1"/>
        </w:rPr>
        <w:t>развитие обслуживающих, транспортных и производственно-коммунальных функций;</w:t>
      </w:r>
    </w:p>
    <w:p w:rsidR="00343CF5" w:rsidRPr="00124F2C" w:rsidRDefault="00343CF5" w:rsidP="00343CF5">
      <w:pPr>
        <w:pStyle w:val="1b"/>
        <w:numPr>
          <w:ilvl w:val="0"/>
          <w:numId w:val="1"/>
        </w:numPr>
        <w:tabs>
          <w:tab w:val="clear" w:pos="927"/>
        </w:tabs>
        <w:ind w:left="426" w:firstLine="0"/>
        <w:rPr>
          <w:rStyle w:val="af1"/>
        </w:rPr>
      </w:pPr>
      <w:r w:rsidRPr="00124F2C">
        <w:rPr>
          <w:rStyle w:val="af1"/>
        </w:rPr>
        <w:t>развитие предприятий промышленного комплекса: рыбное производство, добыча и обработка полезных ископаемых.</w:t>
      </w:r>
    </w:p>
    <w:p w:rsidR="00343CF5" w:rsidRPr="00124F2C" w:rsidRDefault="00343CF5" w:rsidP="00343CF5">
      <w:pPr>
        <w:pStyle w:val="ae"/>
        <w:rPr>
          <w:rStyle w:val="af1"/>
        </w:rPr>
      </w:pPr>
      <w:r w:rsidRPr="00124F2C">
        <w:rPr>
          <w:rStyle w:val="af1"/>
        </w:rPr>
        <w:t xml:space="preserve">Генеральный план разработан с учетом взаиморасположения городского поселения </w:t>
      </w:r>
      <w:proofErr w:type="spellStart"/>
      <w:r w:rsidRPr="00124F2C">
        <w:rPr>
          <w:rStyle w:val="af1"/>
        </w:rPr>
        <w:t>Кильдинстрой</w:t>
      </w:r>
      <w:proofErr w:type="spellEnd"/>
      <w:r w:rsidRPr="00124F2C">
        <w:rPr>
          <w:rStyle w:val="af1"/>
        </w:rPr>
        <w:t xml:space="preserve"> с соседними поселениями и взаимосвязи их планировочной структуры, а также транспортной, инженерной и социальной инфраструктур.</w:t>
      </w:r>
    </w:p>
    <w:p w:rsidR="00343CF5" w:rsidRPr="00124F2C" w:rsidRDefault="00343CF5" w:rsidP="00343CF5">
      <w:pPr>
        <w:pStyle w:val="25"/>
        <w:rPr>
          <w:rStyle w:val="af1"/>
        </w:rPr>
      </w:pPr>
      <w:r w:rsidRPr="00124F2C">
        <w:rPr>
          <w:rStyle w:val="af1"/>
        </w:rPr>
        <w:t xml:space="preserve">Развитие планировочной структуры. </w:t>
      </w:r>
    </w:p>
    <w:p w:rsidR="00343CF5" w:rsidRPr="00124F2C" w:rsidRDefault="00343CF5" w:rsidP="00343CF5">
      <w:pPr>
        <w:pStyle w:val="ae"/>
        <w:rPr>
          <w:rStyle w:val="af1"/>
        </w:rPr>
      </w:pPr>
      <w:r w:rsidRPr="00124F2C">
        <w:rPr>
          <w:rStyle w:val="af1"/>
        </w:rPr>
        <w:t xml:space="preserve">Градостроительная концепция Генерального плана городского поселения </w:t>
      </w:r>
      <w:proofErr w:type="spellStart"/>
      <w:r w:rsidRPr="00124F2C">
        <w:rPr>
          <w:rStyle w:val="af1"/>
        </w:rPr>
        <w:t>Кильдинстрой</w:t>
      </w:r>
      <w:proofErr w:type="spellEnd"/>
      <w:r w:rsidRPr="00124F2C">
        <w:rPr>
          <w:rStyle w:val="af1"/>
        </w:rPr>
        <w:t xml:space="preserve"> основана на стратегической цели территориального планирования – улучшение качества жизни путем создания комфортной среды обитания.</w:t>
      </w:r>
    </w:p>
    <w:p w:rsidR="00343CF5" w:rsidRPr="00124F2C" w:rsidRDefault="00343CF5" w:rsidP="00343CF5">
      <w:pPr>
        <w:pStyle w:val="ae"/>
        <w:rPr>
          <w:rStyle w:val="af1"/>
        </w:rPr>
      </w:pPr>
      <w:proofErr w:type="gramStart"/>
      <w:r w:rsidRPr="00124F2C">
        <w:rPr>
          <w:rStyle w:val="af1"/>
        </w:rPr>
        <w:t>Главными факторами, определяющими проектную планировочную структуру поселения являются</w:t>
      </w:r>
      <w:proofErr w:type="gramEnd"/>
      <w:r w:rsidRPr="00124F2C">
        <w:rPr>
          <w:rStyle w:val="af1"/>
        </w:rPr>
        <w:t>:</w:t>
      </w:r>
    </w:p>
    <w:p w:rsidR="00343CF5" w:rsidRPr="00124F2C" w:rsidRDefault="00343CF5" w:rsidP="00343CF5">
      <w:pPr>
        <w:pStyle w:val="1b"/>
        <w:numPr>
          <w:ilvl w:val="0"/>
          <w:numId w:val="1"/>
        </w:numPr>
        <w:tabs>
          <w:tab w:val="clear" w:pos="927"/>
        </w:tabs>
        <w:ind w:left="426" w:firstLine="0"/>
        <w:rPr>
          <w:rStyle w:val="af1"/>
        </w:rPr>
      </w:pPr>
      <w:r w:rsidRPr="00124F2C">
        <w:rPr>
          <w:rStyle w:val="af1"/>
        </w:rPr>
        <w:t>внешние транспортные связи;</w:t>
      </w:r>
    </w:p>
    <w:p w:rsidR="00343CF5" w:rsidRPr="00124F2C" w:rsidRDefault="00343CF5" w:rsidP="00343CF5">
      <w:pPr>
        <w:pStyle w:val="1b"/>
        <w:numPr>
          <w:ilvl w:val="0"/>
          <w:numId w:val="1"/>
        </w:numPr>
        <w:tabs>
          <w:tab w:val="clear" w:pos="927"/>
        </w:tabs>
        <w:ind w:left="426" w:firstLine="0"/>
        <w:rPr>
          <w:rStyle w:val="af1"/>
        </w:rPr>
      </w:pPr>
      <w:r w:rsidRPr="00124F2C">
        <w:rPr>
          <w:rStyle w:val="af1"/>
        </w:rPr>
        <w:t>ландшафтная структура территории;</w:t>
      </w:r>
    </w:p>
    <w:p w:rsidR="00343CF5" w:rsidRPr="00124F2C" w:rsidRDefault="00343CF5" w:rsidP="00343CF5">
      <w:pPr>
        <w:pStyle w:val="1b"/>
        <w:numPr>
          <w:ilvl w:val="0"/>
          <w:numId w:val="1"/>
        </w:numPr>
        <w:tabs>
          <w:tab w:val="clear" w:pos="927"/>
        </w:tabs>
        <w:ind w:left="426" w:firstLine="0"/>
        <w:rPr>
          <w:rStyle w:val="af1"/>
        </w:rPr>
      </w:pPr>
      <w:r w:rsidRPr="00124F2C">
        <w:rPr>
          <w:rStyle w:val="af1"/>
        </w:rPr>
        <w:t>зоны с особыми условиями использования территорий, планировочные ограничения.</w:t>
      </w:r>
    </w:p>
    <w:p w:rsidR="00343CF5" w:rsidRPr="00124F2C" w:rsidRDefault="00343CF5" w:rsidP="00343CF5">
      <w:pPr>
        <w:pStyle w:val="ae"/>
        <w:rPr>
          <w:rStyle w:val="af1"/>
        </w:rPr>
      </w:pPr>
      <w:r w:rsidRPr="00124F2C">
        <w:rPr>
          <w:rStyle w:val="af1"/>
        </w:rPr>
        <w:t xml:space="preserve">Анализ территориальных особенностей городского поселения </w:t>
      </w:r>
      <w:proofErr w:type="spellStart"/>
      <w:r w:rsidRPr="00124F2C">
        <w:rPr>
          <w:rStyle w:val="af1"/>
        </w:rPr>
        <w:t>Кильдинстрой</w:t>
      </w:r>
      <w:proofErr w:type="spellEnd"/>
      <w:r w:rsidRPr="00124F2C">
        <w:rPr>
          <w:rStyle w:val="af1"/>
        </w:rPr>
        <w:t xml:space="preserve"> показал что инженерно-строительные и экологические условия, а также планировочные ограничения, связанные с достаточно большим числом участков особо ценных земель, в том числе, сельскохозяйственного назначения, позволяют разместить необходимые объемы строительства отдельными участками на территории поселения.</w:t>
      </w:r>
    </w:p>
    <w:p w:rsidR="00343CF5" w:rsidRPr="00124F2C" w:rsidRDefault="00343CF5" w:rsidP="00343CF5">
      <w:pPr>
        <w:pStyle w:val="ae"/>
        <w:rPr>
          <w:rStyle w:val="af1"/>
        </w:rPr>
      </w:pPr>
      <w:r w:rsidRPr="00124F2C">
        <w:rPr>
          <w:rStyle w:val="af1"/>
        </w:rPr>
        <w:t>Генеральным планом предложено формирования поселения, максимально эффективно использующего свободные площадки в границах населенных пунктов под новые жилые кварталы. Определение участков для включения в границы населенных пунктов под зоны рекреационного назначения и жилого ограничено, с целью сохранения и развития объектов сельскохозяйственного использования, в настоящий момент активно поддерживающие стратегию развития сельскохозяйственного комплекса.</w:t>
      </w:r>
    </w:p>
    <w:p w:rsidR="00343CF5" w:rsidRPr="00124F2C" w:rsidRDefault="00343CF5" w:rsidP="00343CF5">
      <w:pPr>
        <w:pStyle w:val="ae"/>
        <w:rPr>
          <w:rStyle w:val="af1"/>
        </w:rPr>
      </w:pPr>
      <w:r w:rsidRPr="00124F2C">
        <w:rPr>
          <w:rStyle w:val="af1"/>
        </w:rPr>
        <w:lastRenderedPageBreak/>
        <w:t>Необходима разработка проектов сокращения санитарно-защитных зон предприятий, располагающихся в непосредственной близости к населенным пунктам и в их границах.</w:t>
      </w:r>
    </w:p>
    <w:p w:rsidR="00343CF5" w:rsidRPr="00124F2C" w:rsidRDefault="00343CF5" w:rsidP="00343CF5">
      <w:pPr>
        <w:pStyle w:val="ae"/>
        <w:rPr>
          <w:rStyle w:val="af1"/>
        </w:rPr>
      </w:pPr>
      <w:r w:rsidRPr="00124F2C">
        <w:rPr>
          <w:rStyle w:val="af1"/>
        </w:rPr>
        <w:t>Генеральным планом определены следующие мероприятия по жилищному строительству на территории поселения:</w:t>
      </w:r>
    </w:p>
    <w:p w:rsidR="00343CF5" w:rsidRPr="00124F2C" w:rsidRDefault="00343CF5" w:rsidP="00343CF5">
      <w:pPr>
        <w:pStyle w:val="1b"/>
        <w:numPr>
          <w:ilvl w:val="0"/>
          <w:numId w:val="1"/>
        </w:numPr>
        <w:tabs>
          <w:tab w:val="clear" w:pos="927"/>
        </w:tabs>
        <w:ind w:left="426" w:firstLine="0"/>
        <w:rPr>
          <w:rStyle w:val="af1"/>
        </w:rPr>
      </w:pPr>
      <w:r w:rsidRPr="00124F2C">
        <w:rPr>
          <w:rStyle w:val="af1"/>
        </w:rPr>
        <w:t xml:space="preserve">строительство малоэтажных жилых домов в п.г.т. </w:t>
      </w:r>
      <w:proofErr w:type="spellStart"/>
      <w:r w:rsidRPr="00124F2C">
        <w:rPr>
          <w:rStyle w:val="af1"/>
        </w:rPr>
        <w:t>Кильдинстрой</w:t>
      </w:r>
      <w:proofErr w:type="spellEnd"/>
      <w:r w:rsidRPr="00124F2C">
        <w:rPr>
          <w:rStyle w:val="af1"/>
        </w:rPr>
        <w:t xml:space="preserve">, н.п. </w:t>
      </w:r>
      <w:proofErr w:type="spellStart"/>
      <w:r w:rsidRPr="00124F2C">
        <w:rPr>
          <w:rStyle w:val="af1"/>
        </w:rPr>
        <w:t>Шонгуй</w:t>
      </w:r>
      <w:proofErr w:type="spellEnd"/>
      <w:r w:rsidRPr="00124F2C">
        <w:rPr>
          <w:rStyle w:val="af1"/>
        </w:rPr>
        <w:t xml:space="preserve"> и н.п. Зверосовхоз;</w:t>
      </w:r>
    </w:p>
    <w:p w:rsidR="00343CF5" w:rsidRPr="00124F2C" w:rsidRDefault="00343CF5" w:rsidP="00343CF5">
      <w:pPr>
        <w:pStyle w:val="1b"/>
        <w:numPr>
          <w:ilvl w:val="0"/>
          <w:numId w:val="1"/>
        </w:numPr>
        <w:tabs>
          <w:tab w:val="clear" w:pos="927"/>
        </w:tabs>
        <w:ind w:left="426" w:firstLine="0"/>
        <w:rPr>
          <w:rStyle w:val="af1"/>
        </w:rPr>
      </w:pPr>
      <w:r w:rsidRPr="00124F2C">
        <w:rPr>
          <w:rStyle w:val="af1"/>
        </w:rPr>
        <w:t>строительство индивидуальных жилых домов во всех населенных пунктах, кроме н.п. Голубые Ручьи;</w:t>
      </w:r>
    </w:p>
    <w:p w:rsidR="00343CF5" w:rsidRPr="00124F2C" w:rsidRDefault="00343CF5" w:rsidP="00343CF5">
      <w:pPr>
        <w:pStyle w:val="1b"/>
        <w:numPr>
          <w:ilvl w:val="0"/>
          <w:numId w:val="1"/>
        </w:numPr>
        <w:tabs>
          <w:tab w:val="clear" w:pos="927"/>
        </w:tabs>
        <w:ind w:left="426" w:firstLine="0"/>
        <w:rPr>
          <w:rStyle w:val="af1"/>
        </w:rPr>
      </w:pPr>
      <w:r w:rsidRPr="00124F2C">
        <w:rPr>
          <w:rStyle w:val="af1"/>
        </w:rPr>
        <w:t>выделение производственных площадок в крупных населенных пунктах.</w:t>
      </w:r>
    </w:p>
    <w:p w:rsidR="00343CF5" w:rsidRPr="00124F2C" w:rsidRDefault="00343CF5" w:rsidP="00343CF5">
      <w:pPr>
        <w:pStyle w:val="25"/>
        <w:rPr>
          <w:rStyle w:val="af1"/>
        </w:rPr>
      </w:pPr>
      <w:bookmarkStart w:id="94" w:name="_Toc513016066"/>
      <w:bookmarkStart w:id="95" w:name="_Toc529071643"/>
      <w:bookmarkStart w:id="96" w:name="_Toc140125403"/>
      <w:bookmarkStart w:id="97" w:name="_Toc182893696"/>
      <w:bookmarkStart w:id="98" w:name="_Toc182988519"/>
      <w:bookmarkStart w:id="99" w:name="_Toc182989511"/>
      <w:bookmarkStart w:id="100" w:name="_Toc182990596"/>
      <w:bookmarkStart w:id="101" w:name="_Toc201559595"/>
      <w:bookmarkStart w:id="102" w:name="_Toc201562458"/>
      <w:bookmarkStart w:id="103" w:name="_Toc201738251"/>
      <w:bookmarkStart w:id="104" w:name="_Toc203389498"/>
      <w:r w:rsidRPr="00124F2C">
        <w:rPr>
          <w:rStyle w:val="af1"/>
        </w:rPr>
        <w:t>Функциональное зонирование</w:t>
      </w:r>
      <w:bookmarkEnd w:id="94"/>
      <w:bookmarkEnd w:id="95"/>
      <w:r w:rsidRPr="00124F2C">
        <w:rPr>
          <w:rStyle w:val="af1"/>
        </w:rPr>
        <w:t xml:space="preserve"> территории</w:t>
      </w:r>
      <w:bookmarkEnd w:id="96"/>
      <w:bookmarkEnd w:id="97"/>
      <w:bookmarkEnd w:id="98"/>
      <w:bookmarkEnd w:id="99"/>
      <w:bookmarkEnd w:id="100"/>
      <w:bookmarkEnd w:id="101"/>
      <w:bookmarkEnd w:id="102"/>
      <w:bookmarkEnd w:id="103"/>
      <w:bookmarkEnd w:id="104"/>
    </w:p>
    <w:p w:rsidR="00343CF5" w:rsidRPr="00124F2C" w:rsidRDefault="00343CF5" w:rsidP="00343CF5">
      <w:pPr>
        <w:pStyle w:val="ae"/>
        <w:rPr>
          <w:rStyle w:val="af1"/>
        </w:rPr>
      </w:pPr>
      <w:r w:rsidRPr="00124F2C">
        <w:rPr>
          <w:rStyle w:val="af1"/>
        </w:rPr>
        <w:t>Разработанное в Генеральном плане городского поселения функциональное зонирование базируется на выводах комплексного анализа территории, учитывает планировочную специфику поселения, сложившиеся особенности использования земель. При установлении территориальных зон учтены положения Градостроительного и Земельного кодексов Российской Федерации, требования специальных нормативов и правил, касающиеся зон с нормируемым режимом градостроительной деятельности.</w:t>
      </w:r>
    </w:p>
    <w:p w:rsidR="00343CF5" w:rsidRPr="00124F2C" w:rsidRDefault="00343CF5" w:rsidP="00343CF5">
      <w:pPr>
        <w:pStyle w:val="ae"/>
        <w:rPr>
          <w:rStyle w:val="af1"/>
        </w:rPr>
      </w:pPr>
      <w:r w:rsidRPr="00124F2C">
        <w:rPr>
          <w:rStyle w:val="af1"/>
        </w:rPr>
        <w:t>При разработке зонирования проводился принцип экологического приоритета принимаемых решений, подразумевающий размещение нового жилищного строительства и объектов социальной инфраструктуры на экологически безопасных территориях, вне санитарно-защитных зон и других планировочных ограничений.</w:t>
      </w:r>
    </w:p>
    <w:p w:rsidR="00343CF5" w:rsidRPr="00124F2C" w:rsidRDefault="00343CF5" w:rsidP="00343CF5">
      <w:pPr>
        <w:pStyle w:val="ae"/>
        <w:rPr>
          <w:rStyle w:val="af1"/>
        </w:rPr>
      </w:pPr>
      <w:r w:rsidRPr="00124F2C">
        <w:rPr>
          <w:rStyle w:val="af1"/>
        </w:rPr>
        <w:t xml:space="preserve">Проектное функциональное зонирование территории муниципального образования городского поселения </w:t>
      </w:r>
      <w:proofErr w:type="spellStart"/>
      <w:r w:rsidRPr="00124F2C">
        <w:rPr>
          <w:rStyle w:val="af1"/>
        </w:rPr>
        <w:t>Кильдинстрой</w:t>
      </w:r>
      <w:proofErr w:type="spellEnd"/>
      <w:r w:rsidRPr="00124F2C">
        <w:rPr>
          <w:rStyle w:val="af1"/>
        </w:rPr>
        <w:t xml:space="preserve"> Кольского района Мурманской области предусматривает:</w:t>
      </w:r>
    </w:p>
    <w:p w:rsidR="00343CF5" w:rsidRPr="00124F2C" w:rsidRDefault="00343CF5" w:rsidP="00343CF5">
      <w:pPr>
        <w:pStyle w:val="1b"/>
        <w:numPr>
          <w:ilvl w:val="0"/>
          <w:numId w:val="1"/>
        </w:numPr>
        <w:tabs>
          <w:tab w:val="clear" w:pos="927"/>
        </w:tabs>
        <w:ind w:left="426" w:firstLine="0"/>
        <w:rPr>
          <w:rStyle w:val="af1"/>
        </w:rPr>
      </w:pPr>
      <w:r w:rsidRPr="00124F2C">
        <w:rPr>
          <w:rStyle w:val="af1"/>
        </w:rPr>
        <w:t>преемственность в части функционального зонирования по отношению к сложившемуся использованию территории и ранее разработанным градостроительным проектам, если это не противоречит нормативным требованиям экологической безопасности, эффективному и рациональному использованию территорий поселения;</w:t>
      </w:r>
    </w:p>
    <w:p w:rsidR="00343CF5" w:rsidRPr="00124F2C" w:rsidRDefault="00343CF5" w:rsidP="00343CF5">
      <w:pPr>
        <w:pStyle w:val="ae"/>
        <w:rPr>
          <w:rStyle w:val="af1"/>
        </w:rPr>
      </w:pPr>
      <w:r w:rsidRPr="00124F2C">
        <w:rPr>
          <w:rStyle w:val="af1"/>
        </w:rPr>
        <w:t xml:space="preserve">Для государственных и муниципальных нужд Генеральным планом предусматривается выделение территорий </w:t>
      </w:r>
      <w:proofErr w:type="gramStart"/>
      <w:r w:rsidRPr="00124F2C">
        <w:rPr>
          <w:rStyle w:val="af1"/>
        </w:rPr>
        <w:t>для</w:t>
      </w:r>
      <w:proofErr w:type="gramEnd"/>
      <w:r w:rsidRPr="00124F2C">
        <w:rPr>
          <w:rStyle w:val="af1"/>
        </w:rPr>
        <w:t>:</w:t>
      </w:r>
    </w:p>
    <w:p w:rsidR="00343CF5" w:rsidRPr="00124F2C" w:rsidRDefault="00343CF5" w:rsidP="00343CF5">
      <w:pPr>
        <w:pStyle w:val="1b"/>
        <w:numPr>
          <w:ilvl w:val="0"/>
          <w:numId w:val="1"/>
        </w:numPr>
        <w:tabs>
          <w:tab w:val="clear" w:pos="927"/>
        </w:tabs>
        <w:ind w:left="426" w:firstLine="0"/>
        <w:rPr>
          <w:rStyle w:val="af1"/>
        </w:rPr>
      </w:pPr>
      <w:r w:rsidRPr="00124F2C">
        <w:rPr>
          <w:rStyle w:val="af1"/>
        </w:rPr>
        <w:t>жилищного строительства;</w:t>
      </w:r>
    </w:p>
    <w:p w:rsidR="00343CF5" w:rsidRPr="00124F2C" w:rsidRDefault="00343CF5" w:rsidP="00343CF5">
      <w:pPr>
        <w:pStyle w:val="1b"/>
        <w:numPr>
          <w:ilvl w:val="0"/>
          <w:numId w:val="1"/>
        </w:numPr>
        <w:tabs>
          <w:tab w:val="clear" w:pos="927"/>
        </w:tabs>
        <w:ind w:left="426" w:firstLine="0"/>
        <w:rPr>
          <w:rStyle w:val="af1"/>
        </w:rPr>
      </w:pPr>
      <w:r w:rsidRPr="00124F2C">
        <w:rPr>
          <w:rStyle w:val="af1"/>
        </w:rPr>
        <w:t>развития улично-дорожной сети и размещения объектов транспортной инфраструктуры;</w:t>
      </w:r>
    </w:p>
    <w:p w:rsidR="00343CF5" w:rsidRPr="00124F2C" w:rsidRDefault="00343CF5" w:rsidP="00343CF5">
      <w:pPr>
        <w:pStyle w:val="1b"/>
        <w:numPr>
          <w:ilvl w:val="0"/>
          <w:numId w:val="1"/>
        </w:numPr>
        <w:tabs>
          <w:tab w:val="clear" w:pos="927"/>
        </w:tabs>
        <w:ind w:left="426" w:firstLine="0"/>
        <w:rPr>
          <w:rStyle w:val="af1"/>
        </w:rPr>
      </w:pPr>
      <w:r w:rsidRPr="00124F2C">
        <w:rPr>
          <w:rStyle w:val="af1"/>
        </w:rPr>
        <w:t>зеленых насаждений общего пользования;</w:t>
      </w:r>
    </w:p>
    <w:p w:rsidR="00343CF5" w:rsidRPr="00124F2C" w:rsidRDefault="00343CF5" w:rsidP="00343CF5">
      <w:pPr>
        <w:pStyle w:val="1b"/>
        <w:numPr>
          <w:ilvl w:val="0"/>
          <w:numId w:val="1"/>
        </w:numPr>
        <w:tabs>
          <w:tab w:val="clear" w:pos="927"/>
        </w:tabs>
        <w:ind w:left="426" w:firstLine="0"/>
        <w:rPr>
          <w:rStyle w:val="af1"/>
        </w:rPr>
      </w:pPr>
      <w:r w:rsidRPr="00124F2C">
        <w:rPr>
          <w:rStyle w:val="af1"/>
        </w:rPr>
        <w:t>объектов инженерной инфраструктуры;</w:t>
      </w:r>
    </w:p>
    <w:p w:rsidR="00343CF5" w:rsidRPr="00124F2C" w:rsidRDefault="00343CF5" w:rsidP="00343CF5">
      <w:pPr>
        <w:pStyle w:val="1b"/>
        <w:numPr>
          <w:ilvl w:val="0"/>
          <w:numId w:val="1"/>
        </w:numPr>
        <w:tabs>
          <w:tab w:val="clear" w:pos="927"/>
        </w:tabs>
        <w:ind w:left="426" w:firstLine="0"/>
        <w:rPr>
          <w:rStyle w:val="af1"/>
        </w:rPr>
      </w:pPr>
      <w:r w:rsidRPr="00124F2C">
        <w:rPr>
          <w:rStyle w:val="af1"/>
        </w:rPr>
        <w:t>нужд ГО и ЧС.</w:t>
      </w:r>
    </w:p>
    <w:p w:rsidR="00343CF5" w:rsidRPr="00124F2C" w:rsidRDefault="00343CF5" w:rsidP="00343CF5">
      <w:pPr>
        <w:pStyle w:val="ae"/>
        <w:rPr>
          <w:rStyle w:val="af1"/>
        </w:rPr>
      </w:pPr>
      <w:r w:rsidRPr="00124F2C">
        <w:rPr>
          <w:rStyle w:val="af1"/>
        </w:rPr>
        <w:t xml:space="preserve">Генеральным планом на территории городского поселения </w:t>
      </w:r>
      <w:proofErr w:type="spellStart"/>
      <w:r w:rsidRPr="00124F2C">
        <w:rPr>
          <w:rStyle w:val="af1"/>
        </w:rPr>
        <w:t>Кильдинстрой</w:t>
      </w:r>
      <w:proofErr w:type="spellEnd"/>
      <w:r w:rsidRPr="00124F2C">
        <w:rPr>
          <w:rStyle w:val="af1"/>
        </w:rPr>
        <w:t xml:space="preserve"> выделены следующие функциональные зоны:</w:t>
      </w:r>
    </w:p>
    <w:p w:rsidR="00343CF5" w:rsidRPr="00124F2C" w:rsidRDefault="00343CF5" w:rsidP="00343CF5">
      <w:pPr>
        <w:pStyle w:val="1b"/>
        <w:numPr>
          <w:ilvl w:val="0"/>
          <w:numId w:val="1"/>
        </w:numPr>
        <w:tabs>
          <w:tab w:val="clear" w:pos="927"/>
        </w:tabs>
        <w:ind w:left="426" w:firstLine="0"/>
        <w:rPr>
          <w:rStyle w:val="af1"/>
        </w:rPr>
      </w:pPr>
      <w:r w:rsidRPr="00124F2C">
        <w:rPr>
          <w:rStyle w:val="af1"/>
        </w:rPr>
        <w:t xml:space="preserve">жилые зоны – различных строительных типов в соответствии с этажностью и плотностью застройки: зона застройки </w:t>
      </w:r>
      <w:proofErr w:type="spellStart"/>
      <w:r w:rsidRPr="00124F2C">
        <w:rPr>
          <w:rStyle w:val="af1"/>
        </w:rPr>
        <w:t>среднеэтажными</w:t>
      </w:r>
      <w:proofErr w:type="spellEnd"/>
      <w:r w:rsidRPr="00124F2C">
        <w:rPr>
          <w:rStyle w:val="af1"/>
        </w:rPr>
        <w:t xml:space="preserve"> жилыми домами; зона застройки малоэтажными жилыми домами; зона застройки индивидуальными жилыми домами с участками;</w:t>
      </w:r>
    </w:p>
    <w:p w:rsidR="00343CF5" w:rsidRPr="00124F2C" w:rsidRDefault="00343CF5" w:rsidP="00343CF5">
      <w:pPr>
        <w:pStyle w:val="1b"/>
        <w:numPr>
          <w:ilvl w:val="0"/>
          <w:numId w:val="1"/>
        </w:numPr>
        <w:tabs>
          <w:tab w:val="clear" w:pos="927"/>
        </w:tabs>
        <w:ind w:left="426" w:firstLine="0"/>
        <w:rPr>
          <w:rStyle w:val="af1"/>
        </w:rPr>
      </w:pPr>
      <w:r w:rsidRPr="00124F2C">
        <w:rPr>
          <w:rStyle w:val="af1"/>
        </w:rPr>
        <w:t>общественно-деловые зоны – зона делового, общественного и коммерческого назначения (в т.ч. административно – деловые объекты, учреждения культуры, искусства, дополнительного образования детей, молодежной политики, объекты торговли, бытового обслуживания и др.); зона объектов отдыха и туризма; зона объектов обслуживания, необходимых для осуществления производственной и предпринимательской деятельности;</w:t>
      </w:r>
    </w:p>
    <w:p w:rsidR="00343CF5" w:rsidRPr="00124F2C" w:rsidRDefault="00343CF5" w:rsidP="00343CF5">
      <w:pPr>
        <w:pStyle w:val="1b"/>
        <w:numPr>
          <w:ilvl w:val="0"/>
          <w:numId w:val="1"/>
        </w:numPr>
        <w:tabs>
          <w:tab w:val="clear" w:pos="927"/>
        </w:tabs>
        <w:ind w:left="426" w:firstLine="0"/>
        <w:rPr>
          <w:rStyle w:val="af1"/>
        </w:rPr>
      </w:pPr>
      <w:r w:rsidRPr="00124F2C">
        <w:rPr>
          <w:rStyle w:val="af1"/>
        </w:rPr>
        <w:t xml:space="preserve">зоны рекреационного назначения – зона парков, скверов, бульваров; зона лесов и </w:t>
      </w:r>
      <w:proofErr w:type="spellStart"/>
      <w:r w:rsidRPr="00124F2C">
        <w:rPr>
          <w:rStyle w:val="af1"/>
        </w:rPr>
        <w:t>залесенных</w:t>
      </w:r>
      <w:proofErr w:type="spellEnd"/>
      <w:r w:rsidRPr="00124F2C">
        <w:rPr>
          <w:rStyle w:val="af1"/>
        </w:rPr>
        <w:t xml:space="preserve"> территорий; зона спортивных комплексов и сооружений; зона пляжей, прибрежного отдыха;</w:t>
      </w:r>
    </w:p>
    <w:p w:rsidR="00343CF5" w:rsidRPr="00124F2C" w:rsidRDefault="00343CF5" w:rsidP="00343CF5">
      <w:pPr>
        <w:pStyle w:val="1b"/>
        <w:numPr>
          <w:ilvl w:val="0"/>
          <w:numId w:val="1"/>
        </w:numPr>
        <w:tabs>
          <w:tab w:val="clear" w:pos="927"/>
        </w:tabs>
        <w:ind w:left="426" w:firstLine="0"/>
        <w:rPr>
          <w:rStyle w:val="af1"/>
        </w:rPr>
      </w:pPr>
      <w:r w:rsidRPr="00124F2C">
        <w:rPr>
          <w:rStyle w:val="af1"/>
        </w:rPr>
        <w:lastRenderedPageBreak/>
        <w:t>зоны сельскохозяйственного использования – зона объектов сельскохозяйственного использования, зона садоводческих некоммерческих товариществ, зона дачных некоммерческих товариществ, зона огородов</w:t>
      </w:r>
    </w:p>
    <w:p w:rsidR="00343CF5" w:rsidRPr="00124F2C" w:rsidRDefault="00343CF5" w:rsidP="00343CF5">
      <w:pPr>
        <w:pStyle w:val="1b"/>
        <w:numPr>
          <w:ilvl w:val="0"/>
          <w:numId w:val="1"/>
        </w:numPr>
        <w:tabs>
          <w:tab w:val="clear" w:pos="927"/>
        </w:tabs>
        <w:ind w:left="426" w:firstLine="0"/>
        <w:rPr>
          <w:rStyle w:val="af1"/>
        </w:rPr>
      </w:pPr>
      <w:r w:rsidRPr="00124F2C">
        <w:rPr>
          <w:rStyle w:val="af1"/>
        </w:rPr>
        <w:t>производственные зоны, зоны инженерной и транспортной инфраструктур – зона производственных и коммунально-складских объектов; зона карьеров, зона железнодорожного транспорта; зона объектов транспортной инфраструктуры; зоны объектов инженерной инфраструктуры;</w:t>
      </w:r>
    </w:p>
    <w:p w:rsidR="00343CF5" w:rsidRPr="00124F2C" w:rsidRDefault="00343CF5" w:rsidP="00343CF5">
      <w:pPr>
        <w:pStyle w:val="1b"/>
        <w:numPr>
          <w:ilvl w:val="0"/>
          <w:numId w:val="1"/>
        </w:numPr>
        <w:tabs>
          <w:tab w:val="clear" w:pos="927"/>
        </w:tabs>
        <w:ind w:left="426" w:firstLine="0"/>
        <w:rPr>
          <w:rStyle w:val="af1"/>
        </w:rPr>
      </w:pPr>
      <w:r w:rsidRPr="00124F2C">
        <w:rPr>
          <w:rStyle w:val="af1"/>
        </w:rPr>
        <w:t>зоны специального назначения – зона кладбищ, зона озеленения специального назначения;</w:t>
      </w:r>
    </w:p>
    <w:p w:rsidR="00343CF5" w:rsidRPr="00124F2C" w:rsidRDefault="00343CF5" w:rsidP="00343CF5">
      <w:pPr>
        <w:pStyle w:val="1b"/>
        <w:numPr>
          <w:ilvl w:val="0"/>
          <w:numId w:val="1"/>
        </w:numPr>
        <w:tabs>
          <w:tab w:val="clear" w:pos="927"/>
        </w:tabs>
        <w:ind w:left="426" w:firstLine="0"/>
        <w:rPr>
          <w:rStyle w:val="af1"/>
        </w:rPr>
      </w:pPr>
      <w:r w:rsidRPr="00124F2C">
        <w:rPr>
          <w:rStyle w:val="af1"/>
        </w:rPr>
        <w:t>зона водных объектов.</w:t>
      </w:r>
    </w:p>
    <w:p w:rsidR="00343CF5" w:rsidRPr="00124F2C" w:rsidRDefault="00343CF5" w:rsidP="00343CF5">
      <w:pPr>
        <w:pStyle w:val="ae"/>
        <w:rPr>
          <w:rStyle w:val="af1"/>
        </w:rPr>
      </w:pPr>
      <w:r w:rsidRPr="00124F2C">
        <w:rPr>
          <w:rStyle w:val="af1"/>
        </w:rPr>
        <w:t>Границы функциональных зон установлены с учетом границ зон с особыми условиями использования территорий и отображены на «Схеме планируемых границ функциональных зон с отображением параметров планируемого развития таких зон. Схеме с отображением зон планируемого размещения объектов капитального строительства местного значения» М 1:25 000 и 1: 5 000. Очередность разработки градостроительной документации на территории поселения показана на «Схеме планируемых границ территорий, документация по планировке которых подлежит разработке в первоочередном порядке».</w:t>
      </w:r>
    </w:p>
    <w:p w:rsidR="00343CF5" w:rsidRPr="00124F2C" w:rsidRDefault="00343CF5" w:rsidP="00343CF5">
      <w:pPr>
        <w:pStyle w:val="ae"/>
        <w:rPr>
          <w:rStyle w:val="af1"/>
        </w:rPr>
      </w:pPr>
    </w:p>
    <w:p w:rsidR="00343CF5" w:rsidRPr="00343CF5" w:rsidRDefault="00343CF5" w:rsidP="00343CF5">
      <w:pPr>
        <w:pStyle w:val="20"/>
        <w:numPr>
          <w:ilvl w:val="1"/>
          <w:numId w:val="4"/>
        </w:numPr>
        <w:tabs>
          <w:tab w:val="left" w:pos="1134"/>
          <w:tab w:val="left" w:pos="1276"/>
        </w:tabs>
        <w:spacing w:before="180"/>
        <w:ind w:firstLine="0"/>
        <w:jc w:val="center"/>
        <w:rPr>
          <w:rFonts w:ascii="Times New Roman" w:hAnsi="Times New Roman"/>
          <w:i w:val="0"/>
          <w:iCs w:val="0"/>
        </w:rPr>
      </w:pPr>
      <w:bookmarkStart w:id="105" w:name="_Toc414215155"/>
      <w:bookmarkStart w:id="106" w:name="_Toc492303996"/>
      <w:r w:rsidRPr="00343CF5">
        <w:rPr>
          <w:rFonts w:ascii="Times New Roman" w:hAnsi="Times New Roman"/>
          <w:i w:val="0"/>
          <w:iCs w:val="0"/>
        </w:rPr>
        <w:t>Перераспределение земель</w:t>
      </w:r>
      <w:bookmarkEnd w:id="105"/>
      <w:bookmarkEnd w:id="106"/>
    </w:p>
    <w:p w:rsidR="00343CF5" w:rsidRPr="00124F2C" w:rsidRDefault="00343CF5" w:rsidP="00343CF5">
      <w:pPr>
        <w:pStyle w:val="19"/>
        <w:rPr>
          <w:rStyle w:val="af1"/>
        </w:rPr>
      </w:pPr>
      <w:r w:rsidRPr="00124F2C">
        <w:rPr>
          <w:rStyle w:val="af1"/>
        </w:rPr>
        <w:t>Предложения, учтенные в проекте изменения генерального плана</w:t>
      </w:r>
    </w:p>
    <w:p w:rsidR="00343CF5" w:rsidRPr="00124F2C" w:rsidRDefault="00343CF5" w:rsidP="00343CF5">
      <w:pPr>
        <w:pStyle w:val="ae"/>
        <w:rPr>
          <w:rStyle w:val="af1"/>
        </w:rPr>
      </w:pPr>
      <w:r w:rsidRPr="00124F2C">
        <w:rPr>
          <w:rStyle w:val="af1"/>
        </w:rPr>
        <w:t xml:space="preserve">Согласно пункту 11 статьи 24 Градостроительного кодекса РФ от 29.12.2004 №190-ФЗ (ред. от 22.10.2014 г.) заинтересованные лица вправе представить свои предложения по проекту генерального плана. </w:t>
      </w:r>
    </w:p>
    <w:p w:rsidR="00343CF5" w:rsidRPr="00124F2C" w:rsidRDefault="00343CF5" w:rsidP="00343CF5">
      <w:pPr>
        <w:pStyle w:val="ae"/>
        <w:rPr>
          <w:rStyle w:val="af1"/>
        </w:rPr>
      </w:pPr>
      <w:r w:rsidRPr="00124F2C">
        <w:rPr>
          <w:rStyle w:val="af1"/>
        </w:rPr>
        <w:t xml:space="preserve">На настоящий момент в адрес Администрации городского поселения </w:t>
      </w:r>
      <w:proofErr w:type="spellStart"/>
      <w:r w:rsidRPr="00124F2C">
        <w:rPr>
          <w:rStyle w:val="af1"/>
        </w:rPr>
        <w:t>Кильдинстрой</w:t>
      </w:r>
      <w:proofErr w:type="spellEnd"/>
      <w:r w:rsidRPr="00124F2C">
        <w:rPr>
          <w:rStyle w:val="af1"/>
        </w:rPr>
        <w:t xml:space="preserve"> Кольского района Мурманской области поступили заявления </w:t>
      </w:r>
      <w:proofErr w:type="gramStart"/>
      <w:r w:rsidRPr="00124F2C">
        <w:rPr>
          <w:rStyle w:val="af1"/>
        </w:rPr>
        <w:t>от</w:t>
      </w:r>
      <w:proofErr w:type="gramEnd"/>
      <w:r w:rsidRPr="00124F2C">
        <w:rPr>
          <w:rStyle w:val="af1"/>
        </w:rPr>
        <w:t>:</w:t>
      </w:r>
    </w:p>
    <w:p w:rsidR="00343CF5" w:rsidRPr="00124F2C" w:rsidRDefault="00343CF5" w:rsidP="00343CF5">
      <w:pPr>
        <w:pStyle w:val="1b"/>
        <w:numPr>
          <w:ilvl w:val="0"/>
          <w:numId w:val="1"/>
        </w:numPr>
        <w:tabs>
          <w:tab w:val="clear" w:pos="927"/>
        </w:tabs>
        <w:ind w:left="426" w:firstLine="0"/>
        <w:rPr>
          <w:rStyle w:val="af1"/>
        </w:rPr>
      </w:pPr>
      <w:r w:rsidRPr="00124F2C">
        <w:rPr>
          <w:rStyle w:val="af1"/>
        </w:rPr>
        <w:t>ООО "СК "</w:t>
      </w:r>
      <w:proofErr w:type="spellStart"/>
      <w:r w:rsidRPr="00124F2C">
        <w:rPr>
          <w:rStyle w:val="af1"/>
        </w:rPr>
        <w:t>Северо-Запад</w:t>
      </w:r>
      <w:proofErr w:type="spellEnd"/>
      <w:r w:rsidRPr="00124F2C">
        <w:rPr>
          <w:rStyle w:val="af1"/>
        </w:rPr>
        <w:t>" с просьбой о включении двух участков земель сельскохозяйственного назначения с кадастровыми номерами 51:01:3002001:381, 51:01:3002001:393 - общей площадью 170000 кв</w:t>
      </w:r>
      <w:proofErr w:type="gramStart"/>
      <w:r w:rsidRPr="00124F2C">
        <w:rPr>
          <w:rStyle w:val="af1"/>
        </w:rPr>
        <w:t>.м</w:t>
      </w:r>
      <w:proofErr w:type="gramEnd"/>
      <w:r w:rsidRPr="00124F2C">
        <w:rPr>
          <w:rStyle w:val="af1"/>
        </w:rPr>
        <w:t>, в функциональную зону производственного назначения и о переводе указанных участков в категорию земель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с целью создания регионального распределительного центра ЗАО "</w:t>
      </w:r>
      <w:proofErr w:type="spellStart"/>
      <w:r w:rsidRPr="00124F2C">
        <w:rPr>
          <w:rStyle w:val="af1"/>
        </w:rPr>
        <w:t>Тандер</w:t>
      </w:r>
      <w:proofErr w:type="spellEnd"/>
      <w:r w:rsidRPr="00124F2C">
        <w:rPr>
          <w:rStyle w:val="af1"/>
        </w:rPr>
        <w:t xml:space="preserve">" для приема, хранения (не более 5-7 суток), комплектации заказов и отправки продовольственных и </w:t>
      </w:r>
      <w:proofErr w:type="spellStart"/>
      <w:r w:rsidRPr="00124F2C">
        <w:rPr>
          <w:rStyle w:val="af1"/>
        </w:rPr>
        <w:t>промыщленных</w:t>
      </w:r>
      <w:proofErr w:type="spellEnd"/>
      <w:r w:rsidRPr="00124F2C">
        <w:rPr>
          <w:rStyle w:val="af1"/>
        </w:rPr>
        <w:t xml:space="preserve"> товаров в магазины и на склады торговой сети "Магнит". На испрашиваемой территории площадь 53355 кв</w:t>
      </w:r>
      <w:proofErr w:type="gramStart"/>
      <w:r w:rsidRPr="00124F2C">
        <w:rPr>
          <w:rStyle w:val="af1"/>
        </w:rPr>
        <w:t>.м</w:t>
      </w:r>
      <w:proofErr w:type="gramEnd"/>
      <w:r w:rsidRPr="00124F2C">
        <w:rPr>
          <w:rStyle w:val="af1"/>
        </w:rPr>
        <w:t xml:space="preserve"> планируется сделать застроенной и разместить на ней: </w:t>
      </w:r>
    </w:p>
    <w:p w:rsidR="00343CF5" w:rsidRPr="00124F2C" w:rsidRDefault="00343CF5" w:rsidP="00343CF5">
      <w:pPr>
        <w:pStyle w:val="23"/>
        <w:numPr>
          <w:ilvl w:val="1"/>
          <w:numId w:val="1"/>
        </w:numPr>
        <w:rPr>
          <w:rStyle w:val="af1"/>
        </w:rPr>
      </w:pPr>
      <w:r w:rsidRPr="00124F2C">
        <w:rPr>
          <w:rStyle w:val="af1"/>
        </w:rPr>
        <w:t>склад для хранения материальных ценностей в естественных условиях;</w:t>
      </w:r>
    </w:p>
    <w:p w:rsidR="00343CF5" w:rsidRPr="00124F2C" w:rsidRDefault="00343CF5" w:rsidP="00343CF5">
      <w:pPr>
        <w:pStyle w:val="23"/>
        <w:numPr>
          <w:ilvl w:val="1"/>
          <w:numId w:val="1"/>
        </w:numPr>
        <w:rPr>
          <w:rStyle w:val="af1"/>
        </w:rPr>
      </w:pPr>
      <w:r w:rsidRPr="00124F2C">
        <w:rPr>
          <w:rStyle w:val="af1"/>
        </w:rPr>
        <w:t>склад со встроенными холодильными камерами, склад для хранения бананов, в том числе техническое помещение и камеры газации;</w:t>
      </w:r>
    </w:p>
    <w:p w:rsidR="00343CF5" w:rsidRPr="00124F2C" w:rsidRDefault="00343CF5" w:rsidP="00343CF5">
      <w:pPr>
        <w:pStyle w:val="23"/>
        <w:numPr>
          <w:ilvl w:val="1"/>
          <w:numId w:val="1"/>
        </w:numPr>
        <w:rPr>
          <w:rStyle w:val="af1"/>
        </w:rPr>
      </w:pPr>
      <w:r w:rsidRPr="00124F2C">
        <w:rPr>
          <w:rStyle w:val="af1"/>
        </w:rPr>
        <w:t>машинное отделение для холодильных установок;</w:t>
      </w:r>
    </w:p>
    <w:p w:rsidR="00343CF5" w:rsidRPr="00124F2C" w:rsidRDefault="00343CF5" w:rsidP="00343CF5">
      <w:pPr>
        <w:pStyle w:val="23"/>
        <w:numPr>
          <w:ilvl w:val="1"/>
          <w:numId w:val="1"/>
        </w:numPr>
        <w:rPr>
          <w:rStyle w:val="af1"/>
        </w:rPr>
      </w:pPr>
      <w:r w:rsidRPr="00124F2C">
        <w:rPr>
          <w:rStyle w:val="af1"/>
        </w:rPr>
        <w:t>АБК; производственные и подсобные помещения;</w:t>
      </w:r>
    </w:p>
    <w:p w:rsidR="00343CF5" w:rsidRPr="00124F2C" w:rsidRDefault="00343CF5" w:rsidP="00343CF5">
      <w:pPr>
        <w:pStyle w:val="23"/>
        <w:numPr>
          <w:ilvl w:val="1"/>
          <w:numId w:val="1"/>
        </w:numPr>
        <w:rPr>
          <w:rStyle w:val="af1"/>
        </w:rPr>
      </w:pPr>
      <w:r w:rsidRPr="00124F2C">
        <w:rPr>
          <w:rStyle w:val="af1"/>
        </w:rPr>
        <w:t>2 здания контрольно-пропускных пунктов;</w:t>
      </w:r>
    </w:p>
    <w:p w:rsidR="00343CF5" w:rsidRPr="00124F2C" w:rsidRDefault="00343CF5" w:rsidP="00343CF5">
      <w:pPr>
        <w:pStyle w:val="23"/>
        <w:numPr>
          <w:ilvl w:val="1"/>
          <w:numId w:val="1"/>
        </w:numPr>
        <w:rPr>
          <w:rStyle w:val="af1"/>
        </w:rPr>
      </w:pPr>
      <w:r w:rsidRPr="00124F2C">
        <w:rPr>
          <w:rStyle w:val="af1"/>
        </w:rPr>
        <w:t>противопожарные резервуары; насосную станцию для пожаротушения;</w:t>
      </w:r>
    </w:p>
    <w:p w:rsidR="00343CF5" w:rsidRPr="00124F2C" w:rsidRDefault="00343CF5" w:rsidP="00343CF5">
      <w:pPr>
        <w:pStyle w:val="23"/>
        <w:numPr>
          <w:ilvl w:val="1"/>
          <w:numId w:val="1"/>
        </w:numPr>
        <w:rPr>
          <w:rStyle w:val="af1"/>
        </w:rPr>
      </w:pPr>
      <w:r w:rsidRPr="00124F2C">
        <w:rPr>
          <w:rStyle w:val="af1"/>
        </w:rPr>
        <w:t>котельную;</w:t>
      </w:r>
    </w:p>
    <w:p w:rsidR="00343CF5" w:rsidRPr="00124F2C" w:rsidRDefault="00343CF5" w:rsidP="00343CF5">
      <w:pPr>
        <w:pStyle w:val="23"/>
        <w:numPr>
          <w:ilvl w:val="1"/>
          <w:numId w:val="1"/>
        </w:numPr>
        <w:rPr>
          <w:rStyle w:val="af1"/>
        </w:rPr>
      </w:pPr>
      <w:r w:rsidRPr="00124F2C">
        <w:rPr>
          <w:rStyle w:val="af1"/>
        </w:rPr>
        <w:t>мазутное хозяйство;</w:t>
      </w:r>
    </w:p>
    <w:p w:rsidR="00343CF5" w:rsidRPr="00124F2C" w:rsidRDefault="00343CF5" w:rsidP="00343CF5">
      <w:pPr>
        <w:pStyle w:val="23"/>
        <w:numPr>
          <w:ilvl w:val="1"/>
          <w:numId w:val="1"/>
        </w:numPr>
        <w:rPr>
          <w:rStyle w:val="af1"/>
        </w:rPr>
      </w:pPr>
      <w:r w:rsidRPr="00124F2C">
        <w:rPr>
          <w:rStyle w:val="af1"/>
        </w:rPr>
        <w:t>трансформаторную подстанцию;</w:t>
      </w:r>
    </w:p>
    <w:p w:rsidR="00343CF5" w:rsidRPr="00124F2C" w:rsidRDefault="00343CF5" w:rsidP="00343CF5">
      <w:pPr>
        <w:pStyle w:val="23"/>
        <w:numPr>
          <w:ilvl w:val="1"/>
          <w:numId w:val="1"/>
        </w:numPr>
        <w:rPr>
          <w:rStyle w:val="af1"/>
        </w:rPr>
      </w:pPr>
      <w:r w:rsidRPr="00124F2C">
        <w:rPr>
          <w:rStyle w:val="af1"/>
        </w:rPr>
        <w:lastRenderedPageBreak/>
        <w:t xml:space="preserve">очистные сооружения ливневых стоков и </w:t>
      </w:r>
      <w:proofErr w:type="spellStart"/>
      <w:r w:rsidRPr="00124F2C">
        <w:rPr>
          <w:rStyle w:val="af1"/>
        </w:rPr>
        <w:t>премный</w:t>
      </w:r>
      <w:proofErr w:type="spellEnd"/>
      <w:r w:rsidRPr="00124F2C">
        <w:rPr>
          <w:rStyle w:val="af1"/>
        </w:rPr>
        <w:t xml:space="preserve"> резервуар ливневых стоков;</w:t>
      </w:r>
    </w:p>
    <w:p w:rsidR="00343CF5" w:rsidRPr="00124F2C" w:rsidRDefault="00343CF5" w:rsidP="00343CF5">
      <w:pPr>
        <w:pStyle w:val="23"/>
        <w:numPr>
          <w:ilvl w:val="1"/>
          <w:numId w:val="1"/>
        </w:numPr>
        <w:rPr>
          <w:rStyle w:val="af1"/>
        </w:rPr>
      </w:pPr>
      <w:r w:rsidRPr="00124F2C">
        <w:rPr>
          <w:rStyle w:val="af1"/>
        </w:rPr>
        <w:t>внутриплощадочные инженерные сети; внеплощадочные инженерные сети;</w:t>
      </w:r>
    </w:p>
    <w:p w:rsidR="00343CF5" w:rsidRPr="00124F2C" w:rsidRDefault="00343CF5" w:rsidP="00343CF5">
      <w:pPr>
        <w:pStyle w:val="23"/>
        <w:numPr>
          <w:ilvl w:val="1"/>
          <w:numId w:val="1"/>
        </w:numPr>
        <w:rPr>
          <w:rStyle w:val="af1"/>
        </w:rPr>
      </w:pPr>
      <w:r w:rsidRPr="00124F2C">
        <w:rPr>
          <w:rStyle w:val="af1"/>
        </w:rPr>
        <w:t>канализационную насосную станцию;</w:t>
      </w:r>
    </w:p>
    <w:p w:rsidR="00343CF5" w:rsidRPr="00124F2C" w:rsidRDefault="00343CF5" w:rsidP="00343CF5">
      <w:pPr>
        <w:pStyle w:val="23"/>
        <w:numPr>
          <w:ilvl w:val="1"/>
          <w:numId w:val="1"/>
        </w:numPr>
        <w:rPr>
          <w:rStyle w:val="af1"/>
        </w:rPr>
      </w:pPr>
      <w:r w:rsidRPr="00124F2C">
        <w:rPr>
          <w:rStyle w:val="af1"/>
        </w:rPr>
        <w:t xml:space="preserve">объекты АТП; </w:t>
      </w:r>
      <w:proofErr w:type="spellStart"/>
      <w:r w:rsidRPr="00124F2C">
        <w:rPr>
          <w:rStyle w:val="af1"/>
        </w:rPr>
        <w:t>автомойку</w:t>
      </w:r>
      <w:proofErr w:type="spellEnd"/>
      <w:r w:rsidRPr="00124F2C">
        <w:rPr>
          <w:rStyle w:val="af1"/>
        </w:rPr>
        <w:t>;</w:t>
      </w:r>
    </w:p>
    <w:p w:rsidR="00343CF5" w:rsidRPr="00124F2C" w:rsidRDefault="00343CF5" w:rsidP="00343CF5">
      <w:pPr>
        <w:pStyle w:val="23"/>
        <w:numPr>
          <w:ilvl w:val="1"/>
          <w:numId w:val="1"/>
        </w:numPr>
        <w:rPr>
          <w:rStyle w:val="af1"/>
        </w:rPr>
      </w:pPr>
      <w:r w:rsidRPr="00124F2C">
        <w:rPr>
          <w:rStyle w:val="af1"/>
        </w:rPr>
        <w:t>автозаправочную станцию;</w:t>
      </w:r>
    </w:p>
    <w:p w:rsidR="00343CF5" w:rsidRPr="00124F2C" w:rsidRDefault="00343CF5" w:rsidP="00343CF5">
      <w:pPr>
        <w:pStyle w:val="23"/>
        <w:numPr>
          <w:ilvl w:val="1"/>
          <w:numId w:val="1"/>
        </w:numPr>
        <w:rPr>
          <w:rStyle w:val="af1"/>
        </w:rPr>
      </w:pPr>
      <w:r w:rsidRPr="00124F2C">
        <w:rPr>
          <w:rStyle w:val="af1"/>
        </w:rPr>
        <w:t>контрольно-технический пункт;</w:t>
      </w:r>
    </w:p>
    <w:p w:rsidR="00343CF5" w:rsidRPr="00124F2C" w:rsidRDefault="00343CF5" w:rsidP="00343CF5">
      <w:pPr>
        <w:pStyle w:val="23"/>
        <w:numPr>
          <w:ilvl w:val="1"/>
          <w:numId w:val="1"/>
        </w:numPr>
        <w:rPr>
          <w:rStyle w:val="af1"/>
        </w:rPr>
      </w:pPr>
      <w:r w:rsidRPr="00124F2C">
        <w:rPr>
          <w:rStyle w:val="af1"/>
        </w:rPr>
        <w:t>АБК мастерских;</w:t>
      </w:r>
    </w:p>
    <w:p w:rsidR="00343CF5" w:rsidRPr="00124F2C" w:rsidRDefault="00343CF5" w:rsidP="00343CF5">
      <w:pPr>
        <w:pStyle w:val="23"/>
        <w:numPr>
          <w:ilvl w:val="1"/>
          <w:numId w:val="1"/>
        </w:numPr>
        <w:rPr>
          <w:rStyle w:val="af1"/>
        </w:rPr>
      </w:pPr>
      <w:r w:rsidRPr="00124F2C">
        <w:rPr>
          <w:rStyle w:val="af1"/>
        </w:rPr>
        <w:t>стоянки для грузового и легкового транспорта.</w:t>
      </w:r>
    </w:p>
    <w:p w:rsidR="00343CF5" w:rsidRPr="00124F2C" w:rsidRDefault="00343CF5" w:rsidP="00343CF5">
      <w:pPr>
        <w:pStyle w:val="1b"/>
        <w:numPr>
          <w:ilvl w:val="0"/>
          <w:numId w:val="1"/>
        </w:numPr>
        <w:tabs>
          <w:tab w:val="clear" w:pos="927"/>
        </w:tabs>
        <w:ind w:left="426" w:firstLine="0"/>
        <w:rPr>
          <w:rStyle w:val="af1"/>
        </w:rPr>
      </w:pPr>
      <w:r w:rsidRPr="00124F2C">
        <w:rPr>
          <w:rStyle w:val="af1"/>
        </w:rPr>
        <w:t>ООО "СК "</w:t>
      </w:r>
      <w:proofErr w:type="spellStart"/>
      <w:r w:rsidRPr="00124F2C">
        <w:rPr>
          <w:rStyle w:val="af1"/>
        </w:rPr>
        <w:t>Северо-Запад</w:t>
      </w:r>
      <w:proofErr w:type="spellEnd"/>
      <w:r w:rsidRPr="00124F2C">
        <w:rPr>
          <w:rStyle w:val="af1"/>
        </w:rPr>
        <w:t>" с просьбой о включении двух частей участка земель сельскохозяйственного назначения с кадастровым номером 51:01:3002001:3 площадью 37266 кв</w:t>
      </w:r>
      <w:proofErr w:type="gramStart"/>
      <w:r w:rsidRPr="00124F2C">
        <w:rPr>
          <w:rStyle w:val="af1"/>
        </w:rPr>
        <w:t>.м</w:t>
      </w:r>
      <w:proofErr w:type="gramEnd"/>
      <w:r w:rsidRPr="00124F2C">
        <w:rPr>
          <w:rStyle w:val="af1"/>
        </w:rPr>
        <w:t xml:space="preserve"> и 2716 кв.м, а также части участка земель сельскохозяйственного назначения с кадастровым номером 51:01:0000000:11599 площадью 115 кв.м в зону инженерной и транспортной инфраструктуры, а также переводе указанных участков в категорию земель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с целью размещения оборудованного проезда к распределительному центру ЗАО "</w:t>
      </w:r>
      <w:proofErr w:type="spellStart"/>
      <w:r w:rsidRPr="00124F2C">
        <w:rPr>
          <w:rStyle w:val="af1"/>
        </w:rPr>
        <w:t>Тандер</w:t>
      </w:r>
      <w:proofErr w:type="spellEnd"/>
      <w:r w:rsidRPr="00124F2C">
        <w:rPr>
          <w:rStyle w:val="af1"/>
        </w:rPr>
        <w:t>";</w:t>
      </w:r>
    </w:p>
    <w:p w:rsidR="00343CF5" w:rsidRPr="00124F2C" w:rsidRDefault="00343CF5" w:rsidP="00343CF5">
      <w:pPr>
        <w:pStyle w:val="1b"/>
        <w:numPr>
          <w:ilvl w:val="0"/>
          <w:numId w:val="1"/>
        </w:numPr>
        <w:tabs>
          <w:tab w:val="clear" w:pos="927"/>
        </w:tabs>
        <w:ind w:left="426" w:firstLine="0"/>
        <w:rPr>
          <w:rStyle w:val="af1"/>
        </w:rPr>
      </w:pPr>
      <w:r w:rsidRPr="00124F2C">
        <w:rPr>
          <w:rStyle w:val="af1"/>
        </w:rPr>
        <w:t>собственников участков земель сельскохозяйственного назначения с разрешенным видом использования "для дачного строительства", кадастровые номера 51:01:3003001:77- 51:01:3003001:110, о включении указанных участков в границу населенного пункта Зверосовхоз в связи с тенденцией к превращению данной территории в место постоянного проживания населения. Общая площадь испрашиваемых земель составляет 47602 кв</w:t>
      </w:r>
      <w:proofErr w:type="gramStart"/>
      <w:r w:rsidRPr="00124F2C">
        <w:rPr>
          <w:rStyle w:val="af1"/>
        </w:rPr>
        <w:t>.м</w:t>
      </w:r>
      <w:proofErr w:type="gramEnd"/>
      <w:r w:rsidRPr="00124F2C">
        <w:rPr>
          <w:rStyle w:val="af1"/>
        </w:rPr>
        <w:t>;</w:t>
      </w:r>
    </w:p>
    <w:p w:rsidR="00343CF5" w:rsidRPr="00124F2C" w:rsidRDefault="00343CF5" w:rsidP="00343CF5">
      <w:pPr>
        <w:pStyle w:val="ae"/>
        <w:rPr>
          <w:rStyle w:val="af1"/>
        </w:rPr>
      </w:pPr>
      <w:proofErr w:type="gramStart"/>
      <w:r w:rsidRPr="00124F2C">
        <w:rPr>
          <w:rStyle w:val="af1"/>
        </w:rPr>
        <w:t xml:space="preserve">Для создания зоны производственного назначения, а также для упрощения организации управления территорией Администрация городского поселения </w:t>
      </w:r>
      <w:proofErr w:type="spellStart"/>
      <w:r w:rsidRPr="00124F2C">
        <w:rPr>
          <w:rStyle w:val="af1"/>
        </w:rPr>
        <w:t>Кильдинстрой</w:t>
      </w:r>
      <w:proofErr w:type="spellEnd"/>
      <w:r w:rsidRPr="00124F2C">
        <w:rPr>
          <w:rStyle w:val="af1"/>
        </w:rPr>
        <w:t xml:space="preserve"> Кольского района Мурманской области </w:t>
      </w:r>
      <w:proofErr w:type="spellStart"/>
      <w:r w:rsidRPr="00124F2C">
        <w:rPr>
          <w:rStyle w:val="af1"/>
        </w:rPr>
        <w:t>ходатуйствует</w:t>
      </w:r>
      <w:proofErr w:type="spellEnd"/>
      <w:r w:rsidRPr="00124F2C">
        <w:rPr>
          <w:rStyle w:val="af1"/>
        </w:rPr>
        <w:t xml:space="preserve"> о включении в границу населенного пункта Зверосовхоз в зону производственного назначения участков земель сельскохозяйственного назначения с кадастровыми номерами 51:01:3003001:50, 51:01:3003001:51, 51:01:3003001:52, а также участков земель промышленности, энергетики, транспорта, связи, радиовещания</w:t>
      </w:r>
      <w:proofErr w:type="gramEnd"/>
      <w:r w:rsidRPr="00124F2C">
        <w:rPr>
          <w:rStyle w:val="af1"/>
        </w:rPr>
        <w:t>, телевидения, информатики, земли для обеспечения космической деятельности, земли обороны, безопасности и земли иного специального назначения с кадастровыми номерами 51:01:3003001:112, 51:01:3003001:125. Общая площадь испрашиваемых земель составляет 22096 кв.м.</w:t>
      </w:r>
    </w:p>
    <w:p w:rsidR="00343CF5" w:rsidRPr="00124F2C" w:rsidRDefault="00343CF5" w:rsidP="00343CF5">
      <w:pPr>
        <w:pStyle w:val="ae"/>
        <w:rPr>
          <w:rStyle w:val="af1"/>
        </w:rPr>
      </w:pPr>
      <w:r w:rsidRPr="00124F2C">
        <w:rPr>
          <w:rStyle w:val="af1"/>
        </w:rPr>
        <w:t xml:space="preserve">Для упрощения организации управления территорией и создания целостности границы населенного пункта Зверосовхоз Администрация городского поселения </w:t>
      </w:r>
      <w:proofErr w:type="spellStart"/>
      <w:r w:rsidRPr="00124F2C">
        <w:rPr>
          <w:rStyle w:val="af1"/>
        </w:rPr>
        <w:t>Кильдинстрой</w:t>
      </w:r>
      <w:proofErr w:type="spellEnd"/>
      <w:r w:rsidRPr="00124F2C">
        <w:rPr>
          <w:rStyle w:val="af1"/>
        </w:rPr>
        <w:t xml:space="preserve"> Кольского района Мурманской области </w:t>
      </w:r>
      <w:proofErr w:type="spellStart"/>
      <w:r w:rsidRPr="00124F2C">
        <w:rPr>
          <w:rStyle w:val="af1"/>
        </w:rPr>
        <w:t>ходатуйствует</w:t>
      </w:r>
      <w:proofErr w:type="spellEnd"/>
      <w:r w:rsidRPr="00124F2C">
        <w:rPr>
          <w:rStyle w:val="af1"/>
        </w:rPr>
        <w:t xml:space="preserve"> о включении в границу населенного пункта Зверосовхоз в зону рекреационного назначения части участка 51:01:3003001:28, площадью 12023 кв.м.</w:t>
      </w:r>
    </w:p>
    <w:p w:rsidR="00343CF5" w:rsidRPr="00124F2C" w:rsidRDefault="00343CF5" w:rsidP="00343CF5">
      <w:pPr>
        <w:pStyle w:val="ae"/>
        <w:rPr>
          <w:rStyle w:val="af1"/>
        </w:rPr>
      </w:pPr>
      <w:r w:rsidRPr="00124F2C">
        <w:rPr>
          <w:rStyle w:val="af1"/>
        </w:rPr>
        <w:t xml:space="preserve">В связи с недостаточностью данных на момент проектирования действующего генерального плана городского поселения </w:t>
      </w:r>
      <w:proofErr w:type="spellStart"/>
      <w:r w:rsidRPr="00124F2C">
        <w:rPr>
          <w:rStyle w:val="af1"/>
        </w:rPr>
        <w:t>Кильдинстрой</w:t>
      </w:r>
      <w:proofErr w:type="spellEnd"/>
      <w:r w:rsidRPr="00124F2C">
        <w:rPr>
          <w:rStyle w:val="af1"/>
        </w:rPr>
        <w:t xml:space="preserve"> Кольского района Мурманской области в 2011 году на момент утверждения в границу населенного пункта Зверосовхоз был включен участок земель запаса с кадастровым номером 51:01:3003001:7. Администрация городского поселения </w:t>
      </w:r>
      <w:proofErr w:type="spellStart"/>
      <w:r w:rsidRPr="00124F2C">
        <w:rPr>
          <w:rStyle w:val="af1"/>
        </w:rPr>
        <w:t>Кильдинстрой</w:t>
      </w:r>
      <w:proofErr w:type="spellEnd"/>
      <w:r w:rsidRPr="00124F2C">
        <w:rPr>
          <w:rStyle w:val="af1"/>
        </w:rPr>
        <w:t xml:space="preserve"> Кольского района Мурманской области ходатайствует об учете мероприятия в проекте внесения изменений в генеральный план. На настоящий момент граница населенного пункта Зверосовхоз не поставлена на кадастровый учет, соответственно процедура перевода указанного участка в земли населенных пунктов не завершена.</w:t>
      </w:r>
    </w:p>
    <w:p w:rsidR="00343CF5" w:rsidRPr="00124F2C" w:rsidRDefault="00343CF5" w:rsidP="00343CF5">
      <w:pPr>
        <w:pStyle w:val="ae"/>
        <w:rPr>
          <w:rStyle w:val="af1"/>
        </w:rPr>
      </w:pPr>
      <w:proofErr w:type="gramStart"/>
      <w:r w:rsidRPr="00124F2C">
        <w:rPr>
          <w:rStyle w:val="af1"/>
        </w:rPr>
        <w:t xml:space="preserve">В связи с недостаточностью данных на момент проектирования действующего генерального плана городского поселения </w:t>
      </w:r>
      <w:proofErr w:type="spellStart"/>
      <w:r w:rsidRPr="00124F2C">
        <w:rPr>
          <w:rStyle w:val="af1"/>
        </w:rPr>
        <w:t>Кильдинстрой</w:t>
      </w:r>
      <w:proofErr w:type="spellEnd"/>
      <w:r w:rsidRPr="00124F2C">
        <w:rPr>
          <w:rStyle w:val="af1"/>
        </w:rPr>
        <w:t xml:space="preserve"> Кольского района Мурманской области в 2011 году на момент утверждения в границу населенного пункта Зверосовхоз не был включен участок земель населенных пунктов с разрешенным видом использования "для объектов общественно-делового </w:t>
      </w:r>
      <w:r w:rsidRPr="00124F2C">
        <w:rPr>
          <w:rStyle w:val="af1"/>
        </w:rPr>
        <w:lastRenderedPageBreak/>
        <w:t>значения" (по документу - "под строительство стоянок-гаражей"), кадастровый номер - 51:01:3003001:29.</w:t>
      </w:r>
      <w:proofErr w:type="gramEnd"/>
      <w:r w:rsidRPr="00124F2C">
        <w:rPr>
          <w:rStyle w:val="af1"/>
        </w:rPr>
        <w:t xml:space="preserve"> Администрация городского поселения </w:t>
      </w:r>
      <w:proofErr w:type="spellStart"/>
      <w:r w:rsidRPr="00124F2C">
        <w:rPr>
          <w:rStyle w:val="af1"/>
        </w:rPr>
        <w:t>Кильдинстрой</w:t>
      </w:r>
      <w:proofErr w:type="spellEnd"/>
      <w:r w:rsidRPr="00124F2C">
        <w:rPr>
          <w:rStyle w:val="af1"/>
        </w:rPr>
        <w:t xml:space="preserve"> Кольского района Мурманской области ходатайствует о включении указанного участка в границу населенного пункта Зверосовхоз.</w:t>
      </w:r>
    </w:p>
    <w:p w:rsidR="00343CF5" w:rsidRPr="00124F2C" w:rsidRDefault="00343CF5" w:rsidP="00343CF5">
      <w:pPr>
        <w:pStyle w:val="ae"/>
        <w:rPr>
          <w:rStyle w:val="af1"/>
        </w:rPr>
      </w:pPr>
      <w:proofErr w:type="gramStart"/>
      <w:r w:rsidRPr="00124F2C">
        <w:rPr>
          <w:rStyle w:val="af1"/>
        </w:rPr>
        <w:t xml:space="preserve">В связи с недостаточностью данных на момент проектирования действующего генерального плана городского поселения </w:t>
      </w:r>
      <w:proofErr w:type="spellStart"/>
      <w:r w:rsidRPr="00124F2C">
        <w:rPr>
          <w:rStyle w:val="af1"/>
        </w:rPr>
        <w:t>Кильдинстрой</w:t>
      </w:r>
      <w:proofErr w:type="spellEnd"/>
      <w:r w:rsidRPr="00124F2C">
        <w:rPr>
          <w:rStyle w:val="af1"/>
        </w:rPr>
        <w:t xml:space="preserve"> Кольского района Мурманской области в 2011 году на момент утверждения в границу населенного пункта Зверосовхоз были ошибочно включены участки земель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под автомобильными дорогами, кадастровые номера 51</w:t>
      </w:r>
      <w:proofErr w:type="gramEnd"/>
      <w:r w:rsidRPr="00124F2C">
        <w:rPr>
          <w:rStyle w:val="af1"/>
        </w:rPr>
        <w:t xml:space="preserve">:01:1301002:2, 51:01:3003001:3 и часть 51:01:3003001:4. Администрация городского поселения </w:t>
      </w:r>
      <w:proofErr w:type="spellStart"/>
      <w:r w:rsidRPr="00124F2C">
        <w:rPr>
          <w:rStyle w:val="af1"/>
        </w:rPr>
        <w:t>Кильдинстрой</w:t>
      </w:r>
      <w:proofErr w:type="spellEnd"/>
      <w:r w:rsidRPr="00124F2C">
        <w:rPr>
          <w:rStyle w:val="af1"/>
        </w:rPr>
        <w:t xml:space="preserve"> Кольского района Мурманской области ходатайствует об исключении данных участков из утвержденной границы населенного пункта Зверосовхоз. На настоящий момент граница населенного пункта Зверосовхоз не поставлена на кадастровый учет, соответственно процедура перевода указанных участков в земли населенных пунктов не осуществилась.</w:t>
      </w:r>
    </w:p>
    <w:p w:rsidR="00343CF5" w:rsidRPr="00124F2C" w:rsidRDefault="00343CF5" w:rsidP="00343CF5">
      <w:pPr>
        <w:pStyle w:val="19"/>
        <w:rPr>
          <w:rStyle w:val="af1"/>
        </w:rPr>
      </w:pPr>
      <w:r w:rsidRPr="00124F2C">
        <w:rPr>
          <w:rStyle w:val="af1"/>
        </w:rPr>
        <w:t>Перевод земель из одной категории в другую</w:t>
      </w:r>
    </w:p>
    <w:p w:rsidR="00343CF5" w:rsidRPr="00124F2C" w:rsidRDefault="00343CF5" w:rsidP="00343CF5">
      <w:pPr>
        <w:pStyle w:val="ae"/>
        <w:rPr>
          <w:rStyle w:val="af1"/>
        </w:rPr>
      </w:pPr>
      <w:proofErr w:type="gramStart"/>
      <w:r w:rsidRPr="00124F2C">
        <w:rPr>
          <w:rStyle w:val="af1"/>
        </w:rPr>
        <w:t>Согласно пункту 7 части 7 статьи 23 Градостроительного кодекса РФ от 29.12.2004 №190-ФЗ (ред. от 22.10.2014 г.) материалы по обоснованию генерального плана в текстовой форме содержат перечень земельных участков, которые включаются в границы населенных пунктов, входящих в состав городского поселения, или исключаются из их границ, с указанием категорий земель, к которым планируется отнести эти земельные участки, и целей их планируемого</w:t>
      </w:r>
      <w:proofErr w:type="gramEnd"/>
      <w:r w:rsidRPr="00124F2C">
        <w:rPr>
          <w:rStyle w:val="af1"/>
        </w:rPr>
        <w:t xml:space="preserve"> использования. </w:t>
      </w:r>
      <w:proofErr w:type="gramStart"/>
      <w:r w:rsidRPr="00124F2C">
        <w:rPr>
          <w:rStyle w:val="af1"/>
        </w:rPr>
        <w:t>Данный перечень в соответствии с разделом " Предложения, учтенные в проекте изменения генерального плана" представлен ниже в таблице "Перечень земельных участков, планируемых к включению/исключению в/из границы населенных пунктов, входящих в состав городского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roofErr w:type="gramEnd"/>
    </w:p>
    <w:p w:rsidR="00343CF5" w:rsidRPr="00124F2C" w:rsidRDefault="00343CF5" w:rsidP="00343CF5">
      <w:pPr>
        <w:pStyle w:val="ae"/>
        <w:rPr>
          <w:rStyle w:val="af1"/>
        </w:rPr>
      </w:pPr>
      <w:r w:rsidRPr="00124F2C">
        <w:rPr>
          <w:rStyle w:val="af1"/>
        </w:rPr>
        <w:t>Перечень земельных участков, предлагаемых к переводу из одной категории (кроме земель населенных пунктов) в другую (кроме земель населенных пунктов)" в соответствии с разделом " Предложения, учтенные в проекте изменения генерального плана" представлен в таблице "Перечень земельных участков, предлагаемых к переводу из одной категории в другую".</w:t>
      </w:r>
    </w:p>
    <w:p w:rsidR="00343CF5" w:rsidRPr="00124F2C" w:rsidRDefault="00343CF5" w:rsidP="00343CF5">
      <w:pPr>
        <w:pStyle w:val="ae"/>
        <w:rPr>
          <w:rStyle w:val="af1"/>
        </w:rPr>
      </w:pPr>
      <w:r w:rsidRPr="00124F2C">
        <w:rPr>
          <w:rStyle w:val="af1"/>
        </w:rPr>
        <w:t xml:space="preserve">Особенности перевода земель сельскохозяйственного назначения или земельных участков в составе таких земель в другую категорию предусмотрены статьей 7 Федерального закона от 21 декабря 2004 г. N 172-ФЗ «О переводе земель или земельных участков из одной категории в другую». Согласно данной статье перевод земель сельскохозяйственных угодий или земельных участков в составе таких земель из земель сельскохозяйственного назначения в другую категорию допускается в исключительных случаях, связанных </w:t>
      </w:r>
      <w:proofErr w:type="gramStart"/>
      <w:r w:rsidRPr="00124F2C">
        <w:rPr>
          <w:rStyle w:val="af1"/>
        </w:rPr>
        <w:t>с</w:t>
      </w:r>
      <w:proofErr w:type="gramEnd"/>
      <w:r w:rsidRPr="00124F2C">
        <w:rPr>
          <w:rStyle w:val="af1"/>
        </w:rPr>
        <w:t>:</w:t>
      </w:r>
    </w:p>
    <w:p w:rsidR="00343CF5" w:rsidRPr="00124F2C" w:rsidRDefault="00343CF5" w:rsidP="00343CF5">
      <w:pPr>
        <w:pStyle w:val="1b"/>
        <w:numPr>
          <w:ilvl w:val="0"/>
          <w:numId w:val="1"/>
        </w:numPr>
        <w:tabs>
          <w:tab w:val="clear" w:pos="927"/>
        </w:tabs>
        <w:ind w:left="426" w:firstLine="0"/>
        <w:rPr>
          <w:rStyle w:val="af1"/>
        </w:rPr>
      </w:pPr>
      <w:r w:rsidRPr="00124F2C">
        <w:rPr>
          <w:rStyle w:val="af1"/>
        </w:rPr>
        <w:t>установлением или изменением границы населенных пунктов;</w:t>
      </w:r>
    </w:p>
    <w:p w:rsidR="00343CF5" w:rsidRPr="00124F2C" w:rsidRDefault="00343CF5" w:rsidP="00343CF5">
      <w:pPr>
        <w:pStyle w:val="1b"/>
        <w:numPr>
          <w:ilvl w:val="0"/>
          <w:numId w:val="1"/>
        </w:numPr>
        <w:tabs>
          <w:tab w:val="clear" w:pos="927"/>
        </w:tabs>
        <w:ind w:left="426" w:firstLine="0"/>
        <w:rPr>
          <w:rStyle w:val="af1"/>
        </w:rPr>
      </w:pPr>
      <w:proofErr w:type="gramStart"/>
      <w:r w:rsidRPr="00124F2C">
        <w:rPr>
          <w:rStyle w:val="af1"/>
        </w:rPr>
        <w:t>размещением промышленных объектов на землях, кадастровая стоимость которых не превышает средний уровень кадастровой стоимости по муниципальному району (городскому округу), а также на других землях и с иными несельскохозяйственными нуждами при отсутствии иных вариантов размещения этих объектов, за исключением размещения на землях особо охраняемых природных территорий, землях природоохранного, историко-культурного, рекреационного и иного особо ценного назначения;</w:t>
      </w:r>
      <w:proofErr w:type="gramEnd"/>
    </w:p>
    <w:p w:rsidR="00343CF5" w:rsidRPr="00124F2C" w:rsidRDefault="00343CF5" w:rsidP="00343CF5">
      <w:pPr>
        <w:pStyle w:val="1b"/>
        <w:numPr>
          <w:ilvl w:val="0"/>
          <w:numId w:val="1"/>
        </w:numPr>
        <w:tabs>
          <w:tab w:val="clear" w:pos="927"/>
        </w:tabs>
        <w:ind w:left="426" w:firstLine="0"/>
        <w:rPr>
          <w:rStyle w:val="af1"/>
        </w:rPr>
      </w:pPr>
      <w:r w:rsidRPr="00124F2C">
        <w:rPr>
          <w:rStyle w:val="af1"/>
        </w:rPr>
        <w:t>другими случаями, не рассматриваемыми в данном проекте.</w:t>
      </w:r>
    </w:p>
    <w:p w:rsidR="00343CF5" w:rsidRPr="00FE4AFE" w:rsidRDefault="00343CF5" w:rsidP="00343CF5">
      <w:pPr>
        <w:pStyle w:val="ae"/>
        <w:rPr>
          <w:rStyle w:val="af1"/>
        </w:rPr>
      </w:pPr>
      <w:r w:rsidRPr="00FE4AFE">
        <w:rPr>
          <w:rStyle w:val="af1"/>
        </w:rPr>
        <w:t>Перевод земель сельскохозяйственных угодий или земельных участков в составе таких земель из земель сельскохозяйственного назначения для указанных целей, кадастровая стоимость которых на 50% и более превышает средний уровень кадастровой стоимости по муниципальному району (городскому округу), и особо ценных продуктивных сельскохозяйственных угодий в другую категорию не допускается</w:t>
      </w:r>
    </w:p>
    <w:p w:rsidR="00343CF5" w:rsidRPr="00FE4AFE" w:rsidRDefault="00343CF5" w:rsidP="00343CF5">
      <w:pPr>
        <w:pStyle w:val="ae"/>
        <w:rPr>
          <w:rStyle w:val="af1"/>
        </w:rPr>
      </w:pPr>
      <w:proofErr w:type="gramStart"/>
      <w:r w:rsidRPr="00FE4AFE">
        <w:rPr>
          <w:rStyle w:val="af1"/>
        </w:rPr>
        <w:lastRenderedPageBreak/>
        <w:t>Согласно Постановлению Правительства Мурманской области от 06.08.2012 N 402-ПП "Об утверждении результатов государственной кадастровой оценки земель сельскохозяйственного назначения Мурманской области (за исключением земель садоводческих, огороднических и дачных объединений)" (вместе со "Средними значениями удельных показателей кадастровой стоимости земельных участков в составе земель сельскохозяйственного назначения мурманской области (за исключением земель садоводческих, огороднических и дачных объединений) в разрезе видов разрешенного использования по муниципальным</w:t>
      </w:r>
      <w:proofErr w:type="gramEnd"/>
      <w:r w:rsidRPr="00FE4AFE">
        <w:rPr>
          <w:rStyle w:val="af1"/>
        </w:rPr>
        <w:t xml:space="preserve"> районам (городским округам)") сельскохозяйственные угодья земель сельскохозяйственного назначения, планируемые к переводу в другие категории проектом внесения изменений в генеральный план, по виду разрешенного использования ("для сельскохозяйственного использования") относятся к 1 группе земель сельскохозяйственного назначения. Указанным Постановлением для 1 группы земель сельскохозяйственного назначения установлено среднее значение удельного показателя кадастровой стоимости земельных участков в размере 0,1515 </w:t>
      </w:r>
      <w:proofErr w:type="spellStart"/>
      <w:r w:rsidRPr="00FE4AFE">
        <w:rPr>
          <w:rStyle w:val="af1"/>
        </w:rPr>
        <w:t>руб</w:t>
      </w:r>
      <w:proofErr w:type="spellEnd"/>
      <w:r w:rsidRPr="00FE4AFE">
        <w:rPr>
          <w:rStyle w:val="af1"/>
        </w:rPr>
        <w:t>/кв.м.</w:t>
      </w:r>
    </w:p>
    <w:p w:rsidR="00343CF5" w:rsidRPr="00124F2C" w:rsidRDefault="00343CF5" w:rsidP="00343CF5">
      <w:pPr>
        <w:pStyle w:val="ae"/>
        <w:rPr>
          <w:rStyle w:val="af1"/>
        </w:rPr>
      </w:pPr>
      <w:r w:rsidRPr="00FE4AFE">
        <w:rPr>
          <w:rStyle w:val="af1"/>
        </w:rPr>
        <w:t>Уровень кадастровой стоимости испрашиваемых сельскохозяйственных угодий земель сельскохозяйственного назначения составляет 0,151</w:t>
      </w:r>
      <w:r>
        <w:rPr>
          <w:rStyle w:val="af1"/>
        </w:rPr>
        <w:t xml:space="preserve">5-0,1795 </w:t>
      </w:r>
      <w:proofErr w:type="spellStart"/>
      <w:r>
        <w:rPr>
          <w:rStyle w:val="af1"/>
        </w:rPr>
        <w:t>руб</w:t>
      </w:r>
      <w:proofErr w:type="spellEnd"/>
      <w:r>
        <w:rPr>
          <w:rStyle w:val="af1"/>
        </w:rPr>
        <w:t>/кв</w:t>
      </w:r>
      <w:proofErr w:type="gramStart"/>
      <w:r>
        <w:rPr>
          <w:rStyle w:val="af1"/>
        </w:rPr>
        <w:t>.м</w:t>
      </w:r>
      <w:proofErr w:type="gramEnd"/>
      <w:r w:rsidRPr="00FE4AFE">
        <w:rPr>
          <w:rStyle w:val="af1"/>
        </w:rPr>
        <w:t xml:space="preserve"> и превышает средний уровень кадастровой стоимости по муниципальному району не более, чем на 19%. Кроме того, испрашиваемые участки фактически не пригодны для сельскохозяйственного использования в виду отсутствия непосредственно площадей сельскохозяйственных угодий – более 80% территории каждого испрашиваемого участка занято уже существующими зданиями и сооружениями, а также древесной и кустарниковой растительностью.</w:t>
      </w:r>
    </w:p>
    <w:p w:rsidR="00343CF5" w:rsidRPr="00124F2C" w:rsidRDefault="00343CF5" w:rsidP="00343CF5">
      <w:pPr>
        <w:pStyle w:val="ae"/>
        <w:rPr>
          <w:rStyle w:val="af1"/>
        </w:rPr>
      </w:pPr>
      <w:proofErr w:type="gramStart"/>
      <w:r w:rsidRPr="00124F2C">
        <w:rPr>
          <w:rStyle w:val="af1"/>
        </w:rPr>
        <w:t>Особенности перевода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или земельных участков в составе таких земель в другую категорию предусмотрены статьей 9 Федерального закона от 21 декабря 2004 г. N 172-ФЗ «О переводе земель или земельных участков из одной категории в другую».</w:t>
      </w:r>
      <w:proofErr w:type="gramEnd"/>
      <w:r w:rsidRPr="00124F2C">
        <w:rPr>
          <w:rStyle w:val="af1"/>
        </w:rPr>
        <w:t xml:space="preserve"> Согласно данной статье перевод данных земель или земельных участков в составе таких земель в другую категорию допускается без ограничений, за исключением случаев:</w:t>
      </w:r>
    </w:p>
    <w:p w:rsidR="00343CF5" w:rsidRPr="00124F2C" w:rsidRDefault="00343CF5" w:rsidP="00343CF5">
      <w:pPr>
        <w:pStyle w:val="1b"/>
        <w:numPr>
          <w:ilvl w:val="0"/>
          <w:numId w:val="1"/>
        </w:numPr>
        <w:tabs>
          <w:tab w:val="clear" w:pos="927"/>
        </w:tabs>
        <w:ind w:left="426" w:firstLine="0"/>
        <w:rPr>
          <w:rStyle w:val="af1"/>
        </w:rPr>
      </w:pPr>
      <w:proofErr w:type="gramStart"/>
      <w:r w:rsidRPr="00124F2C">
        <w:rPr>
          <w:rStyle w:val="af1"/>
        </w:rPr>
        <w:t>перевода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которые нарушены, загрязнены или застроены зданиями, строениями, сооружениями, подлежащими сносу (в том числе подземными).</w:t>
      </w:r>
      <w:proofErr w:type="gramEnd"/>
      <w:r w:rsidRPr="00124F2C">
        <w:rPr>
          <w:rStyle w:val="af1"/>
        </w:rPr>
        <w:t xml:space="preserve"> Подобный перевод допускается при наличии утвержденного проекта рекультивации земель.</w:t>
      </w:r>
    </w:p>
    <w:p w:rsidR="00343CF5" w:rsidRPr="00124F2C" w:rsidRDefault="00343CF5" w:rsidP="00343CF5">
      <w:pPr>
        <w:pStyle w:val="1b"/>
        <w:numPr>
          <w:ilvl w:val="0"/>
          <w:numId w:val="1"/>
        </w:numPr>
        <w:tabs>
          <w:tab w:val="clear" w:pos="927"/>
        </w:tabs>
        <w:ind w:left="426" w:firstLine="0"/>
        <w:rPr>
          <w:rStyle w:val="af1"/>
        </w:rPr>
      </w:pPr>
      <w:r w:rsidRPr="00124F2C">
        <w:rPr>
          <w:rStyle w:val="af1"/>
        </w:rPr>
        <w:t>перевод земель промышленности и иного специального назначения или земельных участков в составе таких земель, на которых осуществлялась связанная с нарушением почвенного слоя деятельность. Данный перевод допускается только после восстановления нарушенных земель в соответствии с утвержденным проектом рекультивации земель, за исключением случаев, если такой перевод осуществляется по ходатайству исполнительных органов государственной власти или органов местного самоуправления.</w:t>
      </w:r>
    </w:p>
    <w:p w:rsidR="00343CF5" w:rsidRPr="00124F2C" w:rsidRDefault="00343CF5" w:rsidP="00343CF5">
      <w:pPr>
        <w:pStyle w:val="ae"/>
        <w:rPr>
          <w:rStyle w:val="af1"/>
        </w:rPr>
      </w:pPr>
      <w:proofErr w:type="gramStart"/>
      <w:r w:rsidRPr="00124F2C">
        <w:rPr>
          <w:rStyle w:val="af1"/>
        </w:rPr>
        <w:t>Все участки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планируются к включению в границу населенного пункта, не нарушены, не загрязнены и не застроены зданиями, строениями, сооружениями, подлежащими сносу, на них также не осуществлялась связанная с нарушением почвенного слоя деятельность.</w:t>
      </w:r>
      <w:proofErr w:type="gramEnd"/>
    </w:p>
    <w:p w:rsidR="00343CF5" w:rsidRPr="00343CF5" w:rsidRDefault="00343CF5" w:rsidP="00343CF5"/>
    <w:p w:rsidR="00A50B7A" w:rsidRDefault="00A50B7A" w:rsidP="0019271A">
      <w:pPr>
        <w:pStyle w:val="20"/>
        <w:numPr>
          <w:ilvl w:val="1"/>
          <w:numId w:val="4"/>
        </w:numPr>
        <w:tabs>
          <w:tab w:val="left" w:pos="1134"/>
          <w:tab w:val="left" w:pos="1276"/>
        </w:tabs>
        <w:spacing w:before="180"/>
        <w:ind w:firstLine="0"/>
        <w:jc w:val="center"/>
        <w:rPr>
          <w:rFonts w:ascii="Times New Roman" w:hAnsi="Times New Roman"/>
          <w:i w:val="0"/>
          <w:iCs w:val="0"/>
        </w:rPr>
      </w:pPr>
      <w:bookmarkStart w:id="107" w:name="_Toc472443755"/>
      <w:bookmarkStart w:id="108" w:name="_Toc492303997"/>
      <w:r w:rsidRPr="005A1D94">
        <w:rPr>
          <w:rFonts w:ascii="Times New Roman" w:hAnsi="Times New Roman"/>
          <w:i w:val="0"/>
          <w:iCs w:val="0"/>
        </w:rPr>
        <w:t>Социально-экономическое развитие</w:t>
      </w:r>
      <w:bookmarkEnd w:id="107"/>
      <w:bookmarkEnd w:id="108"/>
    </w:p>
    <w:p w:rsidR="00B329CE" w:rsidRDefault="00743D02" w:rsidP="00B329CE">
      <w:pPr>
        <w:jc w:val="center"/>
        <w:rPr>
          <w:b/>
        </w:rPr>
      </w:pPr>
      <w:r>
        <w:rPr>
          <w:b/>
        </w:rPr>
        <w:t>4</w:t>
      </w:r>
      <w:r w:rsidR="001C4FFF">
        <w:rPr>
          <w:b/>
        </w:rPr>
        <w:t>.</w:t>
      </w:r>
      <w:r>
        <w:rPr>
          <w:b/>
        </w:rPr>
        <w:t>3</w:t>
      </w:r>
      <w:r w:rsidR="001C4FFF">
        <w:rPr>
          <w:b/>
        </w:rPr>
        <w:t xml:space="preserve">.1. </w:t>
      </w:r>
      <w:r w:rsidR="00B329CE" w:rsidRPr="001C4FFF">
        <w:rPr>
          <w:b/>
        </w:rPr>
        <w:t>Прогноз численности населения</w:t>
      </w:r>
    </w:p>
    <w:p w:rsidR="00743D02" w:rsidRPr="00124F2C" w:rsidRDefault="00743D02" w:rsidP="00743D02">
      <w:pPr>
        <w:pStyle w:val="ae"/>
        <w:rPr>
          <w:rStyle w:val="af1"/>
        </w:rPr>
      </w:pPr>
      <w:r w:rsidRPr="00124F2C">
        <w:rPr>
          <w:rStyle w:val="af1"/>
        </w:rPr>
        <w:t xml:space="preserve">Определение перспективной численности населения необходимо для расчета объемов жилищного строительства, сети объектов социальной инфраструктуры на первую очередь и на </w:t>
      </w:r>
      <w:r w:rsidRPr="00124F2C">
        <w:rPr>
          <w:rStyle w:val="af1"/>
        </w:rPr>
        <w:lastRenderedPageBreak/>
        <w:t xml:space="preserve">расчетный срок и для формирования перечня предлагаемых мероприятий по обеспечению населения основными объектами обслуживания. </w:t>
      </w:r>
    </w:p>
    <w:p w:rsidR="00743D02" w:rsidRPr="00124F2C" w:rsidRDefault="00743D02" w:rsidP="00743D02">
      <w:pPr>
        <w:pStyle w:val="ae"/>
        <w:rPr>
          <w:rStyle w:val="af1"/>
        </w:rPr>
      </w:pPr>
      <w:r w:rsidRPr="00124F2C">
        <w:rPr>
          <w:rStyle w:val="af1"/>
        </w:rPr>
        <w:t xml:space="preserve">Перспективная численность населения определяется с учетом таких факторов, как сложившийся уровень рождаемости и смертности, величина миграционного сальдо и ожидаемые тренды изменения этих параметров. Кроме демографических тенденций последнего времени, учитывается также совокупность факторов, оказывающих влияние на уровень перспективного социально-экономического развития территории. </w:t>
      </w:r>
    </w:p>
    <w:p w:rsidR="00743D02" w:rsidRPr="00124F2C" w:rsidRDefault="00743D02" w:rsidP="00743D02">
      <w:pPr>
        <w:pStyle w:val="ae"/>
        <w:rPr>
          <w:rStyle w:val="af1"/>
        </w:rPr>
      </w:pPr>
      <w:r w:rsidRPr="00124F2C">
        <w:rPr>
          <w:rStyle w:val="af1"/>
        </w:rPr>
        <w:t>Рассмотрены три варианта прогноза численности постоянного населения. В отношении темпов изменения таких слагаемых демографической ситуации как рождаемость и смертность они учитывают их предшествующую динамику в городском поселении и следуют, соответственно, за низким, средним и высоким вариантами прогноза, выполненными для Мурманской области Росстатом (Предположительная численность населения Российской Федерации до 2030 г./</w:t>
      </w:r>
      <w:proofErr w:type="spellStart"/>
      <w:r w:rsidRPr="00124F2C">
        <w:rPr>
          <w:rStyle w:val="af1"/>
        </w:rPr>
        <w:t>Стат</w:t>
      </w:r>
      <w:proofErr w:type="gramStart"/>
      <w:r w:rsidRPr="00124F2C">
        <w:rPr>
          <w:rStyle w:val="af1"/>
        </w:rPr>
        <w:t>.б</w:t>
      </w:r>
      <w:proofErr w:type="gramEnd"/>
      <w:r w:rsidRPr="00124F2C">
        <w:rPr>
          <w:rStyle w:val="af1"/>
        </w:rPr>
        <w:t>юлл</w:t>
      </w:r>
      <w:proofErr w:type="spellEnd"/>
      <w:r w:rsidRPr="00124F2C">
        <w:rPr>
          <w:rStyle w:val="af1"/>
        </w:rPr>
        <w:t xml:space="preserve">. </w:t>
      </w:r>
      <w:proofErr w:type="gramStart"/>
      <w:r w:rsidRPr="00124F2C">
        <w:rPr>
          <w:rStyle w:val="af1"/>
        </w:rPr>
        <w:t>М.: 2009).</w:t>
      </w:r>
      <w:proofErr w:type="gramEnd"/>
      <w:r w:rsidRPr="00124F2C">
        <w:rPr>
          <w:rStyle w:val="af1"/>
        </w:rPr>
        <w:t xml:space="preserve"> Кроме того, на итоговую численность населения в различной степени оказывает влияние величина положительного миграционного сальдо.</w:t>
      </w:r>
    </w:p>
    <w:p w:rsidR="00743D02" w:rsidRPr="00124F2C" w:rsidRDefault="00743D02" w:rsidP="00743D02">
      <w:pPr>
        <w:pStyle w:val="ae"/>
        <w:rPr>
          <w:rStyle w:val="af1"/>
        </w:rPr>
      </w:pPr>
      <w:r w:rsidRPr="00124F2C">
        <w:rPr>
          <w:rStyle w:val="af1"/>
        </w:rPr>
        <w:t>Варианты прогнозов составлялись только для постоянного зарегистрированного населения городского поселения.</w:t>
      </w:r>
    </w:p>
    <w:p w:rsidR="00743D02" w:rsidRPr="00124F2C" w:rsidRDefault="00743D02" w:rsidP="00743D02">
      <w:pPr>
        <w:pStyle w:val="ae"/>
        <w:rPr>
          <w:rStyle w:val="af1"/>
        </w:rPr>
      </w:pPr>
      <w:r w:rsidRPr="00124F2C">
        <w:rPr>
          <w:rStyle w:val="af1"/>
        </w:rPr>
        <w:t>Низкий вариант (4600 человек постоянного зарегистрированного населения на расчетный срок) основан на сохранении или ухудшении средних для последних лет показателей естественного и миграционного движения населения. За расчетный срок в среднем за год в расчете на 1000 населения рождаемость составит 8,5 человек, смертность 12,3 человек, естественная убыль населения – 3,8 человек. Миграционная убыль будет в размере 190 человек за весь период расчетного срока или около 8,3 человек в среднем в год. В дальнейших расчетах этот вариант не используется.</w:t>
      </w:r>
    </w:p>
    <w:p w:rsidR="00743D02" w:rsidRPr="00124F2C" w:rsidRDefault="00743D02" w:rsidP="00743D02">
      <w:pPr>
        <w:pStyle w:val="ae"/>
        <w:rPr>
          <w:rStyle w:val="af1"/>
        </w:rPr>
      </w:pPr>
      <w:r w:rsidRPr="00124F2C">
        <w:rPr>
          <w:rStyle w:val="af1"/>
        </w:rPr>
        <w:t>Средний вариант (5000 человек постоянного зарегистрированного населения) предполагает некоторое улучшение показателей естественного движения населения. В течение расчетного срока в среднем за год в расчете на 1000 населения рождаемость составит 9,8 человек, смертность 11,8 человек, естественная убыль населения – 2 человек.  Миграционная убыль будет в размере 100 человек за весь период расчетного срока или около 4,4 человек в среднем в год.</w:t>
      </w:r>
    </w:p>
    <w:p w:rsidR="00743D02" w:rsidRPr="00124F2C" w:rsidRDefault="00743D02" w:rsidP="00743D02">
      <w:pPr>
        <w:pStyle w:val="ae"/>
        <w:rPr>
          <w:rStyle w:val="af1"/>
        </w:rPr>
      </w:pPr>
      <w:r w:rsidRPr="00124F2C">
        <w:rPr>
          <w:rStyle w:val="af1"/>
        </w:rPr>
        <w:t>Высокий вариант (стабилизация численности - 5500 человек постоянного зарегистрированного населения) предполагает сочетание благоприятных тенденций в естественном движении населения с положительным миграционным сальдо в течение всего расчетного срока. В течение расчетного срока в среднем за год в расчете на 1000 населения рождаемость составит 9,8 человек, смертность 11,8 человек, естественная убыль населения – 2 человек. Миграционный прирост будет в размере 277 человек за весь период расчетного срока или около 11,5 человек в среднем в год.</w:t>
      </w:r>
    </w:p>
    <w:p w:rsidR="00743D02" w:rsidRPr="00124F2C" w:rsidRDefault="00743D02" w:rsidP="00743D02">
      <w:pPr>
        <w:pStyle w:val="ae"/>
        <w:rPr>
          <w:rStyle w:val="af1"/>
        </w:rPr>
      </w:pPr>
      <w:r w:rsidRPr="00124F2C">
        <w:rPr>
          <w:rStyle w:val="af1"/>
        </w:rPr>
        <w:t xml:space="preserve">В качестве базового варианта по постоянному зарегистрированному населению предлагается высокий вариант прогноза, так как на территории городского поселения </w:t>
      </w:r>
      <w:proofErr w:type="spellStart"/>
      <w:r w:rsidRPr="00124F2C">
        <w:rPr>
          <w:rStyle w:val="af1"/>
        </w:rPr>
        <w:t>Кильдинстрой</w:t>
      </w:r>
      <w:proofErr w:type="spellEnd"/>
      <w:r w:rsidRPr="00124F2C">
        <w:rPr>
          <w:rStyle w:val="af1"/>
        </w:rPr>
        <w:t xml:space="preserve"> сложилась удовлетворительная демографическая ситуация. Однако для поселения на расчетный срок предполагается положительное миграционное сальдо, которое будет компенсировать естественную убыль населения. </w:t>
      </w:r>
    </w:p>
    <w:p w:rsidR="00743D02" w:rsidRPr="00124F2C" w:rsidRDefault="00743D02" w:rsidP="00743D02">
      <w:pPr>
        <w:pStyle w:val="ae"/>
        <w:rPr>
          <w:rStyle w:val="af1"/>
        </w:rPr>
      </w:pPr>
      <w:r w:rsidRPr="00124F2C">
        <w:rPr>
          <w:rStyle w:val="af1"/>
        </w:rPr>
        <w:t xml:space="preserve">Данный прогноз обеспечит максимальный учет населения в потребности территории для жилищного строительства, объектов обслуживания, развития объектов и элементов транспортной и инженерной инфраструктур. </w:t>
      </w:r>
    </w:p>
    <w:p w:rsidR="00743D02" w:rsidRPr="00124F2C" w:rsidRDefault="00743D02" w:rsidP="00743D02">
      <w:pPr>
        <w:pStyle w:val="aa"/>
        <w:rPr>
          <w:rStyle w:val="af1"/>
        </w:rPr>
      </w:pPr>
      <w:r w:rsidRPr="00124F2C">
        <w:rPr>
          <w:rStyle w:val="af1"/>
        </w:rPr>
        <w:t>Таблица 15</w:t>
      </w:r>
    </w:p>
    <w:p w:rsidR="00743D02" w:rsidRPr="00124F2C" w:rsidRDefault="00743D02" w:rsidP="00743D02">
      <w:pPr>
        <w:pStyle w:val="ac"/>
        <w:rPr>
          <w:rStyle w:val="af1"/>
        </w:rPr>
      </w:pPr>
      <w:r w:rsidRPr="00124F2C">
        <w:rPr>
          <w:rStyle w:val="af1"/>
        </w:rPr>
        <w:t xml:space="preserve">Прогноз возрастной структуры постоянного населения </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1"/>
        <w:gridCol w:w="1497"/>
        <w:gridCol w:w="1321"/>
        <w:gridCol w:w="1248"/>
        <w:gridCol w:w="1285"/>
      </w:tblGrid>
      <w:tr w:rsidR="00743D02" w:rsidRPr="00BD6945" w:rsidTr="00FE2FB6">
        <w:trPr>
          <w:trHeight w:val="240"/>
          <w:jc w:val="center"/>
        </w:trPr>
        <w:tc>
          <w:tcPr>
            <w:tcW w:w="3171" w:type="dxa"/>
            <w:vAlign w:val="center"/>
          </w:tcPr>
          <w:p w:rsidR="00743D02" w:rsidRPr="00BD6945" w:rsidRDefault="00743D02" w:rsidP="00FE2FB6">
            <w:pPr>
              <w:pStyle w:val="112"/>
              <w:rPr>
                <w:rStyle w:val="af1"/>
                <w:sz w:val="24"/>
                <w:szCs w:val="24"/>
              </w:rPr>
            </w:pPr>
            <w:r w:rsidRPr="00BD6945">
              <w:rPr>
                <w:rStyle w:val="af1"/>
                <w:sz w:val="24"/>
                <w:szCs w:val="24"/>
              </w:rPr>
              <w:t>Показатель</w:t>
            </w:r>
          </w:p>
        </w:tc>
        <w:tc>
          <w:tcPr>
            <w:tcW w:w="1497" w:type="dxa"/>
            <w:vAlign w:val="center"/>
          </w:tcPr>
          <w:p w:rsidR="00743D02" w:rsidRPr="00BD6945" w:rsidRDefault="00743D02" w:rsidP="00FE2FB6">
            <w:pPr>
              <w:pStyle w:val="112"/>
              <w:rPr>
                <w:rStyle w:val="af1"/>
                <w:sz w:val="24"/>
                <w:szCs w:val="24"/>
              </w:rPr>
            </w:pPr>
            <w:r w:rsidRPr="00BD6945">
              <w:rPr>
                <w:rStyle w:val="af1"/>
                <w:sz w:val="24"/>
                <w:szCs w:val="24"/>
              </w:rPr>
              <w:t xml:space="preserve">Ед. </w:t>
            </w:r>
            <w:proofErr w:type="spellStart"/>
            <w:r w:rsidRPr="00BD6945">
              <w:rPr>
                <w:rStyle w:val="af1"/>
                <w:sz w:val="24"/>
                <w:szCs w:val="24"/>
              </w:rPr>
              <w:t>изм</w:t>
            </w:r>
            <w:proofErr w:type="spellEnd"/>
            <w:r w:rsidRPr="00BD6945">
              <w:rPr>
                <w:rStyle w:val="af1"/>
                <w:sz w:val="24"/>
                <w:szCs w:val="24"/>
              </w:rPr>
              <w:t>.</w:t>
            </w:r>
          </w:p>
        </w:tc>
        <w:tc>
          <w:tcPr>
            <w:tcW w:w="1321" w:type="dxa"/>
            <w:vAlign w:val="center"/>
          </w:tcPr>
          <w:p w:rsidR="00743D02" w:rsidRPr="00BD6945" w:rsidRDefault="00743D02" w:rsidP="00FE2FB6">
            <w:pPr>
              <w:pStyle w:val="112"/>
              <w:rPr>
                <w:rStyle w:val="af1"/>
                <w:sz w:val="24"/>
                <w:szCs w:val="24"/>
              </w:rPr>
            </w:pPr>
            <w:r w:rsidRPr="00BD6945">
              <w:rPr>
                <w:rStyle w:val="af1"/>
                <w:sz w:val="24"/>
                <w:szCs w:val="24"/>
              </w:rPr>
              <w:t>2011 г.</w:t>
            </w:r>
          </w:p>
        </w:tc>
        <w:tc>
          <w:tcPr>
            <w:tcW w:w="1248" w:type="dxa"/>
            <w:vAlign w:val="center"/>
          </w:tcPr>
          <w:p w:rsidR="00743D02" w:rsidRPr="00BD6945" w:rsidRDefault="00743D02" w:rsidP="00FE2FB6">
            <w:pPr>
              <w:pStyle w:val="112"/>
              <w:rPr>
                <w:rStyle w:val="af1"/>
                <w:sz w:val="24"/>
                <w:szCs w:val="24"/>
              </w:rPr>
            </w:pPr>
            <w:r w:rsidRPr="00BD6945">
              <w:rPr>
                <w:rStyle w:val="af1"/>
                <w:sz w:val="24"/>
                <w:szCs w:val="24"/>
              </w:rPr>
              <w:t>2020 г.</w:t>
            </w:r>
          </w:p>
        </w:tc>
        <w:tc>
          <w:tcPr>
            <w:tcW w:w="1285" w:type="dxa"/>
            <w:vAlign w:val="center"/>
          </w:tcPr>
          <w:p w:rsidR="00743D02" w:rsidRPr="00BD6945" w:rsidRDefault="00743D02" w:rsidP="00FE2FB6">
            <w:pPr>
              <w:pStyle w:val="112"/>
              <w:rPr>
                <w:rStyle w:val="af1"/>
                <w:sz w:val="24"/>
                <w:szCs w:val="24"/>
              </w:rPr>
            </w:pPr>
            <w:r w:rsidRPr="00BD6945">
              <w:rPr>
                <w:rStyle w:val="af1"/>
                <w:sz w:val="24"/>
                <w:szCs w:val="24"/>
              </w:rPr>
              <w:t>2035 г.</w:t>
            </w:r>
          </w:p>
        </w:tc>
      </w:tr>
      <w:tr w:rsidR="00743D02" w:rsidRPr="00BD6945" w:rsidTr="00FE2FB6">
        <w:trPr>
          <w:trHeight w:val="510"/>
          <w:jc w:val="center"/>
        </w:trPr>
        <w:tc>
          <w:tcPr>
            <w:tcW w:w="3171" w:type="dxa"/>
            <w:vAlign w:val="center"/>
          </w:tcPr>
          <w:p w:rsidR="00743D02" w:rsidRPr="00BD6945" w:rsidRDefault="00743D02" w:rsidP="00FE2FB6">
            <w:pPr>
              <w:pStyle w:val="112"/>
              <w:rPr>
                <w:rStyle w:val="af1"/>
                <w:sz w:val="24"/>
                <w:szCs w:val="24"/>
              </w:rPr>
            </w:pPr>
            <w:r w:rsidRPr="00BD6945">
              <w:rPr>
                <w:rStyle w:val="af1"/>
                <w:sz w:val="24"/>
                <w:szCs w:val="24"/>
              </w:rPr>
              <w:t>Численность населения, всего</w:t>
            </w:r>
          </w:p>
        </w:tc>
        <w:tc>
          <w:tcPr>
            <w:tcW w:w="1497" w:type="dxa"/>
            <w:vAlign w:val="center"/>
          </w:tcPr>
          <w:p w:rsidR="00743D02" w:rsidRPr="00BD6945" w:rsidRDefault="00743D02" w:rsidP="00FE2FB6">
            <w:pPr>
              <w:pStyle w:val="112"/>
              <w:rPr>
                <w:rStyle w:val="af1"/>
                <w:sz w:val="24"/>
                <w:szCs w:val="24"/>
              </w:rPr>
            </w:pPr>
            <w:r w:rsidRPr="00BD6945">
              <w:rPr>
                <w:rStyle w:val="af1"/>
                <w:sz w:val="24"/>
                <w:szCs w:val="24"/>
              </w:rPr>
              <w:t>тыс. чел.</w:t>
            </w:r>
          </w:p>
        </w:tc>
        <w:tc>
          <w:tcPr>
            <w:tcW w:w="1321" w:type="dxa"/>
            <w:vAlign w:val="center"/>
          </w:tcPr>
          <w:p w:rsidR="00743D02" w:rsidRPr="00BD6945" w:rsidRDefault="00743D02" w:rsidP="00FE2FB6">
            <w:pPr>
              <w:pStyle w:val="112"/>
              <w:rPr>
                <w:rStyle w:val="af1"/>
                <w:sz w:val="24"/>
                <w:szCs w:val="24"/>
              </w:rPr>
            </w:pPr>
            <w:r w:rsidRPr="00BD6945">
              <w:rPr>
                <w:rStyle w:val="af1"/>
                <w:sz w:val="24"/>
                <w:szCs w:val="24"/>
              </w:rPr>
              <w:t>5,5</w:t>
            </w:r>
          </w:p>
        </w:tc>
        <w:tc>
          <w:tcPr>
            <w:tcW w:w="1248" w:type="dxa"/>
            <w:vAlign w:val="center"/>
          </w:tcPr>
          <w:p w:rsidR="00743D02" w:rsidRPr="00BD6945" w:rsidRDefault="00743D02" w:rsidP="00FE2FB6">
            <w:pPr>
              <w:pStyle w:val="112"/>
              <w:rPr>
                <w:rStyle w:val="af1"/>
                <w:sz w:val="24"/>
                <w:szCs w:val="24"/>
              </w:rPr>
            </w:pPr>
            <w:r w:rsidRPr="00BD6945">
              <w:rPr>
                <w:rStyle w:val="af1"/>
                <w:sz w:val="24"/>
                <w:szCs w:val="24"/>
              </w:rPr>
              <w:t>5,4</w:t>
            </w:r>
          </w:p>
        </w:tc>
        <w:tc>
          <w:tcPr>
            <w:tcW w:w="1285" w:type="dxa"/>
            <w:vAlign w:val="center"/>
          </w:tcPr>
          <w:p w:rsidR="00743D02" w:rsidRPr="00BD6945" w:rsidRDefault="00743D02" w:rsidP="00FE2FB6">
            <w:pPr>
              <w:pStyle w:val="112"/>
              <w:rPr>
                <w:rStyle w:val="af1"/>
                <w:sz w:val="24"/>
                <w:szCs w:val="24"/>
              </w:rPr>
            </w:pPr>
            <w:r w:rsidRPr="00BD6945">
              <w:rPr>
                <w:rStyle w:val="af1"/>
                <w:sz w:val="24"/>
                <w:szCs w:val="24"/>
              </w:rPr>
              <w:t>5,5</w:t>
            </w:r>
          </w:p>
        </w:tc>
      </w:tr>
      <w:tr w:rsidR="00743D02" w:rsidRPr="00BD6945" w:rsidTr="00FE2FB6">
        <w:trPr>
          <w:trHeight w:val="240"/>
          <w:jc w:val="center"/>
        </w:trPr>
        <w:tc>
          <w:tcPr>
            <w:tcW w:w="3171" w:type="dxa"/>
            <w:vMerge w:val="restart"/>
            <w:vAlign w:val="center"/>
          </w:tcPr>
          <w:p w:rsidR="00743D02" w:rsidRPr="00BD6945" w:rsidRDefault="00743D02" w:rsidP="00FE2FB6">
            <w:pPr>
              <w:pStyle w:val="112"/>
              <w:rPr>
                <w:rStyle w:val="af1"/>
                <w:sz w:val="24"/>
                <w:szCs w:val="24"/>
              </w:rPr>
            </w:pPr>
            <w:r w:rsidRPr="00BD6945">
              <w:rPr>
                <w:rStyle w:val="af1"/>
                <w:sz w:val="24"/>
                <w:szCs w:val="24"/>
              </w:rPr>
              <w:t>Моложе трудоспособного</w:t>
            </w:r>
          </w:p>
        </w:tc>
        <w:tc>
          <w:tcPr>
            <w:tcW w:w="1497" w:type="dxa"/>
            <w:vAlign w:val="center"/>
          </w:tcPr>
          <w:p w:rsidR="00743D02" w:rsidRPr="00BD6945" w:rsidRDefault="00743D02" w:rsidP="00FE2FB6">
            <w:pPr>
              <w:pStyle w:val="112"/>
              <w:rPr>
                <w:rStyle w:val="af1"/>
                <w:sz w:val="24"/>
                <w:szCs w:val="24"/>
              </w:rPr>
            </w:pPr>
            <w:r w:rsidRPr="00BD6945">
              <w:rPr>
                <w:rStyle w:val="af1"/>
                <w:sz w:val="24"/>
                <w:szCs w:val="24"/>
              </w:rPr>
              <w:t>чел.</w:t>
            </w:r>
          </w:p>
        </w:tc>
        <w:tc>
          <w:tcPr>
            <w:tcW w:w="1321" w:type="dxa"/>
            <w:vAlign w:val="center"/>
          </w:tcPr>
          <w:p w:rsidR="00743D02" w:rsidRPr="00BD6945" w:rsidRDefault="00743D02" w:rsidP="00FE2FB6">
            <w:pPr>
              <w:pStyle w:val="112"/>
              <w:rPr>
                <w:rStyle w:val="af1"/>
                <w:sz w:val="24"/>
                <w:szCs w:val="24"/>
              </w:rPr>
            </w:pPr>
            <w:r w:rsidRPr="00BD6945">
              <w:rPr>
                <w:rStyle w:val="af1"/>
                <w:sz w:val="24"/>
                <w:szCs w:val="24"/>
              </w:rPr>
              <w:t>844</w:t>
            </w:r>
          </w:p>
        </w:tc>
        <w:tc>
          <w:tcPr>
            <w:tcW w:w="1248" w:type="dxa"/>
            <w:vAlign w:val="center"/>
          </w:tcPr>
          <w:p w:rsidR="00743D02" w:rsidRPr="00BD6945" w:rsidRDefault="00743D02" w:rsidP="00FE2FB6">
            <w:pPr>
              <w:pStyle w:val="112"/>
              <w:rPr>
                <w:rStyle w:val="af1"/>
                <w:sz w:val="24"/>
                <w:szCs w:val="24"/>
              </w:rPr>
            </w:pPr>
            <w:r w:rsidRPr="00BD6945">
              <w:rPr>
                <w:rStyle w:val="af1"/>
                <w:sz w:val="24"/>
                <w:szCs w:val="24"/>
              </w:rPr>
              <w:t>0,9</w:t>
            </w:r>
          </w:p>
        </w:tc>
        <w:tc>
          <w:tcPr>
            <w:tcW w:w="1285" w:type="dxa"/>
            <w:vAlign w:val="center"/>
          </w:tcPr>
          <w:p w:rsidR="00743D02" w:rsidRPr="00BD6945" w:rsidRDefault="00743D02" w:rsidP="00FE2FB6">
            <w:pPr>
              <w:pStyle w:val="112"/>
              <w:rPr>
                <w:rStyle w:val="af1"/>
                <w:sz w:val="24"/>
                <w:szCs w:val="24"/>
              </w:rPr>
            </w:pPr>
            <w:r w:rsidRPr="00BD6945">
              <w:rPr>
                <w:rStyle w:val="af1"/>
                <w:sz w:val="24"/>
                <w:szCs w:val="24"/>
              </w:rPr>
              <w:t>0,8</w:t>
            </w:r>
          </w:p>
        </w:tc>
      </w:tr>
      <w:tr w:rsidR="00743D02" w:rsidRPr="00BD6945" w:rsidTr="00FE2FB6">
        <w:trPr>
          <w:trHeight w:val="144"/>
          <w:jc w:val="center"/>
        </w:trPr>
        <w:tc>
          <w:tcPr>
            <w:tcW w:w="3171" w:type="dxa"/>
            <w:vMerge/>
            <w:vAlign w:val="center"/>
          </w:tcPr>
          <w:p w:rsidR="00743D02" w:rsidRPr="00BD6945" w:rsidRDefault="00743D02" w:rsidP="00FE2FB6">
            <w:pPr>
              <w:pStyle w:val="112"/>
              <w:rPr>
                <w:rStyle w:val="af1"/>
                <w:sz w:val="24"/>
                <w:szCs w:val="24"/>
              </w:rPr>
            </w:pPr>
          </w:p>
        </w:tc>
        <w:tc>
          <w:tcPr>
            <w:tcW w:w="1497" w:type="dxa"/>
            <w:vAlign w:val="center"/>
          </w:tcPr>
          <w:p w:rsidR="00743D02" w:rsidRPr="00BD6945" w:rsidRDefault="00743D02" w:rsidP="00FE2FB6">
            <w:pPr>
              <w:pStyle w:val="112"/>
              <w:rPr>
                <w:rStyle w:val="af1"/>
                <w:sz w:val="24"/>
                <w:szCs w:val="24"/>
              </w:rPr>
            </w:pPr>
            <w:r w:rsidRPr="00BD6945">
              <w:rPr>
                <w:rStyle w:val="af1"/>
                <w:sz w:val="24"/>
                <w:szCs w:val="24"/>
              </w:rPr>
              <w:t>%</w:t>
            </w:r>
          </w:p>
        </w:tc>
        <w:tc>
          <w:tcPr>
            <w:tcW w:w="1321" w:type="dxa"/>
            <w:vAlign w:val="center"/>
          </w:tcPr>
          <w:p w:rsidR="00743D02" w:rsidRPr="00BD6945" w:rsidRDefault="00743D02" w:rsidP="00FE2FB6">
            <w:pPr>
              <w:pStyle w:val="112"/>
              <w:rPr>
                <w:rStyle w:val="af1"/>
                <w:sz w:val="24"/>
                <w:szCs w:val="24"/>
              </w:rPr>
            </w:pPr>
            <w:r w:rsidRPr="00BD6945">
              <w:rPr>
                <w:rStyle w:val="af1"/>
                <w:sz w:val="24"/>
                <w:szCs w:val="24"/>
              </w:rPr>
              <w:t>15</w:t>
            </w:r>
          </w:p>
        </w:tc>
        <w:tc>
          <w:tcPr>
            <w:tcW w:w="1248" w:type="dxa"/>
            <w:vAlign w:val="center"/>
          </w:tcPr>
          <w:p w:rsidR="00743D02" w:rsidRPr="00BD6945" w:rsidRDefault="00743D02" w:rsidP="00FE2FB6">
            <w:pPr>
              <w:pStyle w:val="112"/>
              <w:rPr>
                <w:rStyle w:val="af1"/>
                <w:sz w:val="24"/>
                <w:szCs w:val="24"/>
              </w:rPr>
            </w:pPr>
            <w:r w:rsidRPr="00BD6945">
              <w:rPr>
                <w:rStyle w:val="af1"/>
                <w:sz w:val="24"/>
                <w:szCs w:val="24"/>
              </w:rPr>
              <w:t>16</w:t>
            </w:r>
          </w:p>
        </w:tc>
        <w:tc>
          <w:tcPr>
            <w:tcW w:w="1285" w:type="dxa"/>
            <w:vAlign w:val="center"/>
          </w:tcPr>
          <w:p w:rsidR="00743D02" w:rsidRPr="00BD6945" w:rsidRDefault="00743D02" w:rsidP="00FE2FB6">
            <w:pPr>
              <w:pStyle w:val="112"/>
              <w:rPr>
                <w:rStyle w:val="af1"/>
                <w:sz w:val="24"/>
                <w:szCs w:val="24"/>
              </w:rPr>
            </w:pPr>
            <w:r w:rsidRPr="00BD6945">
              <w:rPr>
                <w:rStyle w:val="af1"/>
                <w:sz w:val="24"/>
                <w:szCs w:val="24"/>
              </w:rPr>
              <w:t>15</w:t>
            </w:r>
          </w:p>
        </w:tc>
      </w:tr>
      <w:tr w:rsidR="00743D02" w:rsidRPr="00BD6945" w:rsidTr="00FE2FB6">
        <w:trPr>
          <w:trHeight w:val="1515"/>
          <w:jc w:val="center"/>
        </w:trPr>
        <w:tc>
          <w:tcPr>
            <w:tcW w:w="3171" w:type="dxa"/>
            <w:vAlign w:val="center"/>
          </w:tcPr>
          <w:p w:rsidR="00743D02" w:rsidRPr="00BD6945" w:rsidRDefault="00743D02" w:rsidP="00FE2FB6">
            <w:pPr>
              <w:pStyle w:val="112"/>
              <w:rPr>
                <w:rStyle w:val="af1"/>
                <w:sz w:val="24"/>
                <w:szCs w:val="24"/>
              </w:rPr>
            </w:pPr>
            <w:r w:rsidRPr="00BD6945">
              <w:rPr>
                <w:rStyle w:val="af1"/>
                <w:sz w:val="24"/>
                <w:szCs w:val="24"/>
              </w:rPr>
              <w:lastRenderedPageBreak/>
              <w:t>В том числе:</w:t>
            </w:r>
          </w:p>
          <w:p w:rsidR="00743D02" w:rsidRPr="00BD6945" w:rsidRDefault="00743D02" w:rsidP="00FE2FB6">
            <w:pPr>
              <w:pStyle w:val="112"/>
              <w:rPr>
                <w:rStyle w:val="af1"/>
                <w:sz w:val="24"/>
                <w:szCs w:val="24"/>
              </w:rPr>
            </w:pPr>
            <w:r w:rsidRPr="00BD6945">
              <w:rPr>
                <w:rStyle w:val="af1"/>
                <w:sz w:val="24"/>
                <w:szCs w:val="24"/>
              </w:rPr>
              <w:t>детей дошкольного возраста (1-6 лет)</w:t>
            </w:r>
          </w:p>
          <w:p w:rsidR="00743D02" w:rsidRPr="00BD6945" w:rsidRDefault="00743D02" w:rsidP="00FE2FB6">
            <w:pPr>
              <w:pStyle w:val="112"/>
              <w:rPr>
                <w:rStyle w:val="af1"/>
                <w:sz w:val="24"/>
                <w:szCs w:val="24"/>
              </w:rPr>
            </w:pPr>
            <w:r w:rsidRPr="00BD6945">
              <w:rPr>
                <w:rStyle w:val="af1"/>
                <w:sz w:val="24"/>
                <w:szCs w:val="24"/>
              </w:rPr>
              <w:t>детей школьного возраста (7-17 лет)</w:t>
            </w:r>
          </w:p>
        </w:tc>
        <w:tc>
          <w:tcPr>
            <w:tcW w:w="1497" w:type="dxa"/>
            <w:vAlign w:val="center"/>
          </w:tcPr>
          <w:p w:rsidR="00743D02" w:rsidRPr="00BD6945" w:rsidRDefault="00743D02" w:rsidP="00FE2FB6">
            <w:pPr>
              <w:pStyle w:val="112"/>
              <w:rPr>
                <w:rStyle w:val="af1"/>
                <w:sz w:val="24"/>
                <w:szCs w:val="24"/>
              </w:rPr>
            </w:pPr>
            <w:r w:rsidRPr="00BD6945">
              <w:rPr>
                <w:rStyle w:val="af1"/>
                <w:sz w:val="24"/>
                <w:szCs w:val="24"/>
              </w:rPr>
              <w:t>чел.</w:t>
            </w:r>
          </w:p>
        </w:tc>
        <w:tc>
          <w:tcPr>
            <w:tcW w:w="1321" w:type="dxa"/>
            <w:vAlign w:val="center"/>
          </w:tcPr>
          <w:p w:rsidR="00743D02" w:rsidRPr="00BD6945" w:rsidRDefault="00743D02" w:rsidP="00FE2FB6">
            <w:pPr>
              <w:pStyle w:val="112"/>
              <w:rPr>
                <w:rStyle w:val="af1"/>
                <w:sz w:val="24"/>
                <w:szCs w:val="24"/>
              </w:rPr>
            </w:pPr>
          </w:p>
          <w:p w:rsidR="00743D02" w:rsidRPr="00BD6945" w:rsidRDefault="00743D02" w:rsidP="00FE2FB6">
            <w:pPr>
              <w:pStyle w:val="112"/>
              <w:rPr>
                <w:rStyle w:val="af1"/>
                <w:sz w:val="24"/>
                <w:szCs w:val="24"/>
              </w:rPr>
            </w:pPr>
          </w:p>
          <w:p w:rsidR="00743D02" w:rsidRPr="00BD6945" w:rsidRDefault="00743D02" w:rsidP="00FE2FB6">
            <w:pPr>
              <w:pStyle w:val="112"/>
              <w:rPr>
                <w:rStyle w:val="af1"/>
                <w:sz w:val="24"/>
                <w:szCs w:val="24"/>
              </w:rPr>
            </w:pPr>
            <w:r w:rsidRPr="00BD6945">
              <w:rPr>
                <w:rStyle w:val="af1"/>
                <w:sz w:val="24"/>
                <w:szCs w:val="24"/>
              </w:rPr>
              <w:t>408</w:t>
            </w:r>
          </w:p>
          <w:p w:rsidR="00743D02" w:rsidRPr="00BD6945" w:rsidRDefault="00743D02" w:rsidP="00FE2FB6">
            <w:pPr>
              <w:pStyle w:val="112"/>
              <w:rPr>
                <w:rStyle w:val="af1"/>
                <w:sz w:val="24"/>
                <w:szCs w:val="24"/>
              </w:rPr>
            </w:pPr>
          </w:p>
          <w:p w:rsidR="00743D02" w:rsidRPr="00BD6945" w:rsidRDefault="00743D02" w:rsidP="00FE2FB6">
            <w:pPr>
              <w:pStyle w:val="112"/>
              <w:rPr>
                <w:rStyle w:val="af1"/>
                <w:sz w:val="24"/>
                <w:szCs w:val="24"/>
              </w:rPr>
            </w:pPr>
            <w:r w:rsidRPr="00BD6945">
              <w:rPr>
                <w:rStyle w:val="af1"/>
                <w:sz w:val="24"/>
                <w:szCs w:val="24"/>
              </w:rPr>
              <w:t>536</w:t>
            </w:r>
          </w:p>
          <w:p w:rsidR="00743D02" w:rsidRPr="00BD6945" w:rsidRDefault="00743D02" w:rsidP="00FE2FB6">
            <w:pPr>
              <w:pStyle w:val="112"/>
              <w:rPr>
                <w:rStyle w:val="af1"/>
                <w:sz w:val="24"/>
                <w:szCs w:val="24"/>
              </w:rPr>
            </w:pPr>
          </w:p>
        </w:tc>
        <w:tc>
          <w:tcPr>
            <w:tcW w:w="1248" w:type="dxa"/>
            <w:vAlign w:val="center"/>
          </w:tcPr>
          <w:p w:rsidR="00743D02" w:rsidRPr="00BD6945" w:rsidRDefault="00743D02" w:rsidP="00FE2FB6">
            <w:pPr>
              <w:pStyle w:val="112"/>
              <w:rPr>
                <w:rStyle w:val="af1"/>
                <w:sz w:val="24"/>
                <w:szCs w:val="24"/>
              </w:rPr>
            </w:pPr>
          </w:p>
          <w:p w:rsidR="00743D02" w:rsidRPr="00BD6945" w:rsidRDefault="00743D02" w:rsidP="00FE2FB6">
            <w:pPr>
              <w:pStyle w:val="112"/>
              <w:rPr>
                <w:rStyle w:val="af1"/>
                <w:sz w:val="24"/>
                <w:szCs w:val="24"/>
              </w:rPr>
            </w:pPr>
            <w:r w:rsidRPr="00BD6945">
              <w:rPr>
                <w:rStyle w:val="af1"/>
                <w:sz w:val="24"/>
                <w:szCs w:val="24"/>
              </w:rPr>
              <w:t>432</w:t>
            </w:r>
          </w:p>
          <w:p w:rsidR="00743D02" w:rsidRPr="00BD6945" w:rsidRDefault="00743D02" w:rsidP="00FE2FB6">
            <w:pPr>
              <w:pStyle w:val="112"/>
              <w:rPr>
                <w:rStyle w:val="af1"/>
                <w:sz w:val="24"/>
                <w:szCs w:val="24"/>
              </w:rPr>
            </w:pPr>
          </w:p>
          <w:p w:rsidR="00743D02" w:rsidRPr="00BD6945" w:rsidRDefault="00743D02" w:rsidP="00FE2FB6">
            <w:pPr>
              <w:pStyle w:val="112"/>
              <w:rPr>
                <w:rStyle w:val="af1"/>
                <w:sz w:val="24"/>
                <w:szCs w:val="24"/>
              </w:rPr>
            </w:pPr>
            <w:r w:rsidRPr="00BD6945">
              <w:rPr>
                <w:rStyle w:val="af1"/>
                <w:sz w:val="24"/>
                <w:szCs w:val="24"/>
              </w:rPr>
              <w:t>540</w:t>
            </w:r>
          </w:p>
        </w:tc>
        <w:tc>
          <w:tcPr>
            <w:tcW w:w="1285" w:type="dxa"/>
            <w:vAlign w:val="center"/>
          </w:tcPr>
          <w:p w:rsidR="00743D02" w:rsidRPr="00BD6945" w:rsidRDefault="00743D02" w:rsidP="00FE2FB6">
            <w:pPr>
              <w:pStyle w:val="112"/>
              <w:rPr>
                <w:rStyle w:val="af1"/>
                <w:sz w:val="24"/>
                <w:szCs w:val="24"/>
              </w:rPr>
            </w:pPr>
          </w:p>
          <w:p w:rsidR="00743D02" w:rsidRPr="00BD6945" w:rsidRDefault="00743D02" w:rsidP="00FE2FB6">
            <w:pPr>
              <w:pStyle w:val="112"/>
              <w:rPr>
                <w:rStyle w:val="af1"/>
                <w:sz w:val="24"/>
                <w:szCs w:val="24"/>
              </w:rPr>
            </w:pPr>
            <w:r w:rsidRPr="00BD6945">
              <w:rPr>
                <w:rStyle w:val="af1"/>
                <w:sz w:val="24"/>
                <w:szCs w:val="24"/>
              </w:rPr>
              <w:t>405</w:t>
            </w:r>
          </w:p>
          <w:p w:rsidR="00743D02" w:rsidRPr="00BD6945" w:rsidRDefault="00743D02" w:rsidP="00FE2FB6">
            <w:pPr>
              <w:pStyle w:val="112"/>
              <w:rPr>
                <w:rStyle w:val="af1"/>
                <w:sz w:val="24"/>
                <w:szCs w:val="24"/>
              </w:rPr>
            </w:pPr>
          </w:p>
          <w:p w:rsidR="00743D02" w:rsidRPr="00BD6945" w:rsidRDefault="00743D02" w:rsidP="00FE2FB6">
            <w:pPr>
              <w:pStyle w:val="112"/>
              <w:rPr>
                <w:rStyle w:val="af1"/>
                <w:sz w:val="24"/>
                <w:szCs w:val="24"/>
              </w:rPr>
            </w:pPr>
            <w:r w:rsidRPr="00BD6945">
              <w:rPr>
                <w:rStyle w:val="af1"/>
                <w:sz w:val="24"/>
                <w:szCs w:val="24"/>
              </w:rPr>
              <w:t>535</w:t>
            </w:r>
          </w:p>
        </w:tc>
      </w:tr>
      <w:tr w:rsidR="00743D02" w:rsidRPr="00BD6945" w:rsidTr="00FE2FB6">
        <w:trPr>
          <w:trHeight w:val="240"/>
          <w:jc w:val="center"/>
        </w:trPr>
        <w:tc>
          <w:tcPr>
            <w:tcW w:w="3171" w:type="dxa"/>
            <w:vMerge w:val="restart"/>
            <w:vAlign w:val="center"/>
          </w:tcPr>
          <w:p w:rsidR="00743D02" w:rsidRPr="00BD6945" w:rsidRDefault="00743D02" w:rsidP="00FE2FB6">
            <w:pPr>
              <w:pStyle w:val="112"/>
              <w:rPr>
                <w:rStyle w:val="af1"/>
                <w:sz w:val="24"/>
                <w:szCs w:val="24"/>
              </w:rPr>
            </w:pPr>
            <w:r w:rsidRPr="00BD6945">
              <w:rPr>
                <w:rStyle w:val="af1"/>
                <w:sz w:val="24"/>
                <w:szCs w:val="24"/>
              </w:rPr>
              <w:t>Трудоспособного</w:t>
            </w:r>
          </w:p>
        </w:tc>
        <w:tc>
          <w:tcPr>
            <w:tcW w:w="1497" w:type="dxa"/>
            <w:vAlign w:val="center"/>
          </w:tcPr>
          <w:p w:rsidR="00743D02" w:rsidRPr="00BD6945" w:rsidRDefault="00743D02" w:rsidP="00FE2FB6">
            <w:pPr>
              <w:pStyle w:val="112"/>
              <w:rPr>
                <w:rStyle w:val="af1"/>
                <w:sz w:val="24"/>
                <w:szCs w:val="24"/>
              </w:rPr>
            </w:pPr>
            <w:r w:rsidRPr="00BD6945">
              <w:rPr>
                <w:rStyle w:val="af1"/>
                <w:sz w:val="24"/>
                <w:szCs w:val="24"/>
              </w:rPr>
              <w:t>тыс. чел.</w:t>
            </w:r>
          </w:p>
        </w:tc>
        <w:tc>
          <w:tcPr>
            <w:tcW w:w="1321" w:type="dxa"/>
            <w:vAlign w:val="center"/>
          </w:tcPr>
          <w:p w:rsidR="00743D02" w:rsidRPr="00BD6945" w:rsidRDefault="00743D02" w:rsidP="00FE2FB6">
            <w:pPr>
              <w:pStyle w:val="112"/>
              <w:rPr>
                <w:rStyle w:val="af1"/>
                <w:sz w:val="24"/>
                <w:szCs w:val="24"/>
              </w:rPr>
            </w:pPr>
            <w:r w:rsidRPr="00BD6945">
              <w:rPr>
                <w:rStyle w:val="af1"/>
                <w:sz w:val="24"/>
                <w:szCs w:val="24"/>
              </w:rPr>
              <w:t>3,5</w:t>
            </w:r>
          </w:p>
        </w:tc>
        <w:tc>
          <w:tcPr>
            <w:tcW w:w="1248" w:type="dxa"/>
            <w:vAlign w:val="center"/>
          </w:tcPr>
          <w:p w:rsidR="00743D02" w:rsidRPr="00BD6945" w:rsidRDefault="00743D02" w:rsidP="00FE2FB6">
            <w:pPr>
              <w:pStyle w:val="112"/>
              <w:rPr>
                <w:rStyle w:val="af1"/>
                <w:sz w:val="24"/>
                <w:szCs w:val="24"/>
              </w:rPr>
            </w:pPr>
            <w:r w:rsidRPr="00BD6945">
              <w:rPr>
                <w:rStyle w:val="af1"/>
                <w:sz w:val="24"/>
                <w:szCs w:val="24"/>
              </w:rPr>
              <w:t>3,4</w:t>
            </w:r>
          </w:p>
        </w:tc>
        <w:tc>
          <w:tcPr>
            <w:tcW w:w="1285" w:type="dxa"/>
            <w:vAlign w:val="center"/>
          </w:tcPr>
          <w:p w:rsidR="00743D02" w:rsidRPr="00BD6945" w:rsidRDefault="00743D02" w:rsidP="00FE2FB6">
            <w:pPr>
              <w:pStyle w:val="112"/>
              <w:rPr>
                <w:rStyle w:val="af1"/>
                <w:sz w:val="24"/>
                <w:szCs w:val="24"/>
              </w:rPr>
            </w:pPr>
            <w:r w:rsidRPr="00BD6945">
              <w:rPr>
                <w:rStyle w:val="af1"/>
                <w:sz w:val="24"/>
                <w:szCs w:val="24"/>
              </w:rPr>
              <w:t>3,5</w:t>
            </w:r>
          </w:p>
        </w:tc>
      </w:tr>
      <w:tr w:rsidR="00743D02" w:rsidRPr="00BD6945" w:rsidTr="00FE2FB6">
        <w:trPr>
          <w:trHeight w:val="144"/>
          <w:jc w:val="center"/>
        </w:trPr>
        <w:tc>
          <w:tcPr>
            <w:tcW w:w="3171" w:type="dxa"/>
            <w:vMerge/>
            <w:vAlign w:val="center"/>
          </w:tcPr>
          <w:p w:rsidR="00743D02" w:rsidRPr="00BD6945" w:rsidRDefault="00743D02" w:rsidP="00FE2FB6">
            <w:pPr>
              <w:pStyle w:val="112"/>
              <w:rPr>
                <w:rStyle w:val="af1"/>
                <w:sz w:val="24"/>
                <w:szCs w:val="24"/>
              </w:rPr>
            </w:pPr>
          </w:p>
        </w:tc>
        <w:tc>
          <w:tcPr>
            <w:tcW w:w="1497" w:type="dxa"/>
            <w:vAlign w:val="center"/>
          </w:tcPr>
          <w:p w:rsidR="00743D02" w:rsidRPr="00BD6945" w:rsidRDefault="00743D02" w:rsidP="00FE2FB6">
            <w:pPr>
              <w:pStyle w:val="112"/>
              <w:rPr>
                <w:rStyle w:val="af1"/>
                <w:sz w:val="24"/>
                <w:szCs w:val="24"/>
              </w:rPr>
            </w:pPr>
            <w:r w:rsidRPr="00BD6945">
              <w:rPr>
                <w:rStyle w:val="af1"/>
                <w:sz w:val="24"/>
                <w:szCs w:val="24"/>
              </w:rPr>
              <w:t>%</w:t>
            </w:r>
          </w:p>
        </w:tc>
        <w:tc>
          <w:tcPr>
            <w:tcW w:w="1321" w:type="dxa"/>
            <w:vAlign w:val="center"/>
          </w:tcPr>
          <w:p w:rsidR="00743D02" w:rsidRPr="00BD6945" w:rsidRDefault="00743D02" w:rsidP="00FE2FB6">
            <w:pPr>
              <w:pStyle w:val="112"/>
              <w:rPr>
                <w:rStyle w:val="af1"/>
                <w:sz w:val="24"/>
                <w:szCs w:val="24"/>
              </w:rPr>
            </w:pPr>
            <w:r w:rsidRPr="00BD6945">
              <w:rPr>
                <w:rStyle w:val="af1"/>
                <w:sz w:val="24"/>
                <w:szCs w:val="24"/>
              </w:rPr>
              <w:t>64</w:t>
            </w:r>
          </w:p>
        </w:tc>
        <w:tc>
          <w:tcPr>
            <w:tcW w:w="1248" w:type="dxa"/>
            <w:vAlign w:val="center"/>
          </w:tcPr>
          <w:p w:rsidR="00743D02" w:rsidRPr="00BD6945" w:rsidRDefault="00743D02" w:rsidP="00FE2FB6">
            <w:pPr>
              <w:pStyle w:val="112"/>
              <w:rPr>
                <w:rStyle w:val="af1"/>
                <w:sz w:val="24"/>
                <w:szCs w:val="24"/>
              </w:rPr>
            </w:pPr>
            <w:r w:rsidRPr="00BD6945">
              <w:rPr>
                <w:rStyle w:val="af1"/>
                <w:sz w:val="24"/>
                <w:szCs w:val="24"/>
              </w:rPr>
              <w:t>63</w:t>
            </w:r>
          </w:p>
        </w:tc>
        <w:tc>
          <w:tcPr>
            <w:tcW w:w="1285" w:type="dxa"/>
            <w:vAlign w:val="center"/>
          </w:tcPr>
          <w:p w:rsidR="00743D02" w:rsidRPr="00BD6945" w:rsidRDefault="00743D02" w:rsidP="00FE2FB6">
            <w:pPr>
              <w:pStyle w:val="112"/>
              <w:rPr>
                <w:rStyle w:val="af1"/>
                <w:sz w:val="24"/>
                <w:szCs w:val="24"/>
              </w:rPr>
            </w:pPr>
            <w:r w:rsidRPr="00BD6945">
              <w:rPr>
                <w:rStyle w:val="af1"/>
                <w:sz w:val="24"/>
                <w:szCs w:val="24"/>
              </w:rPr>
              <w:t>64</w:t>
            </w:r>
          </w:p>
        </w:tc>
      </w:tr>
      <w:tr w:rsidR="00743D02" w:rsidRPr="00BD6945" w:rsidTr="00FE2FB6">
        <w:trPr>
          <w:trHeight w:val="70"/>
          <w:jc w:val="center"/>
        </w:trPr>
        <w:tc>
          <w:tcPr>
            <w:tcW w:w="3171" w:type="dxa"/>
            <w:vMerge w:val="restart"/>
            <w:vAlign w:val="center"/>
          </w:tcPr>
          <w:p w:rsidR="00743D02" w:rsidRPr="00BD6945" w:rsidRDefault="00743D02" w:rsidP="00FE2FB6">
            <w:pPr>
              <w:pStyle w:val="112"/>
              <w:rPr>
                <w:rStyle w:val="af1"/>
                <w:sz w:val="24"/>
                <w:szCs w:val="24"/>
              </w:rPr>
            </w:pPr>
            <w:r w:rsidRPr="00BD6945">
              <w:rPr>
                <w:rStyle w:val="af1"/>
                <w:sz w:val="24"/>
                <w:szCs w:val="24"/>
              </w:rPr>
              <w:t>Старше трудоспособного</w:t>
            </w:r>
          </w:p>
        </w:tc>
        <w:tc>
          <w:tcPr>
            <w:tcW w:w="1497" w:type="dxa"/>
            <w:vAlign w:val="center"/>
          </w:tcPr>
          <w:p w:rsidR="00743D02" w:rsidRPr="00BD6945" w:rsidRDefault="00743D02" w:rsidP="00FE2FB6">
            <w:pPr>
              <w:pStyle w:val="112"/>
              <w:rPr>
                <w:rStyle w:val="af1"/>
                <w:sz w:val="24"/>
                <w:szCs w:val="24"/>
              </w:rPr>
            </w:pPr>
            <w:r w:rsidRPr="00BD6945">
              <w:rPr>
                <w:rStyle w:val="af1"/>
                <w:sz w:val="24"/>
                <w:szCs w:val="24"/>
              </w:rPr>
              <w:t>тыс. чел.</w:t>
            </w:r>
          </w:p>
        </w:tc>
        <w:tc>
          <w:tcPr>
            <w:tcW w:w="1321" w:type="dxa"/>
            <w:vAlign w:val="center"/>
          </w:tcPr>
          <w:p w:rsidR="00743D02" w:rsidRPr="00BD6945" w:rsidRDefault="00743D02" w:rsidP="00FE2FB6">
            <w:pPr>
              <w:pStyle w:val="112"/>
              <w:rPr>
                <w:rStyle w:val="af1"/>
                <w:sz w:val="24"/>
                <w:szCs w:val="24"/>
              </w:rPr>
            </w:pPr>
            <w:r w:rsidRPr="00BD6945">
              <w:rPr>
                <w:rStyle w:val="af1"/>
                <w:sz w:val="24"/>
                <w:szCs w:val="24"/>
              </w:rPr>
              <w:t>1,2</w:t>
            </w:r>
          </w:p>
        </w:tc>
        <w:tc>
          <w:tcPr>
            <w:tcW w:w="1248" w:type="dxa"/>
            <w:vAlign w:val="center"/>
          </w:tcPr>
          <w:p w:rsidR="00743D02" w:rsidRPr="00BD6945" w:rsidRDefault="00743D02" w:rsidP="00FE2FB6">
            <w:pPr>
              <w:pStyle w:val="112"/>
              <w:rPr>
                <w:rStyle w:val="af1"/>
                <w:sz w:val="24"/>
                <w:szCs w:val="24"/>
              </w:rPr>
            </w:pPr>
            <w:r w:rsidRPr="00BD6945">
              <w:rPr>
                <w:rStyle w:val="af1"/>
                <w:sz w:val="24"/>
                <w:szCs w:val="24"/>
              </w:rPr>
              <w:t>1,1</w:t>
            </w:r>
          </w:p>
        </w:tc>
        <w:tc>
          <w:tcPr>
            <w:tcW w:w="1285" w:type="dxa"/>
            <w:vAlign w:val="center"/>
          </w:tcPr>
          <w:p w:rsidR="00743D02" w:rsidRPr="00BD6945" w:rsidRDefault="00743D02" w:rsidP="00FE2FB6">
            <w:pPr>
              <w:pStyle w:val="112"/>
              <w:rPr>
                <w:rStyle w:val="af1"/>
                <w:sz w:val="24"/>
                <w:szCs w:val="24"/>
              </w:rPr>
            </w:pPr>
            <w:r w:rsidRPr="00BD6945">
              <w:rPr>
                <w:rStyle w:val="af1"/>
                <w:sz w:val="24"/>
                <w:szCs w:val="24"/>
              </w:rPr>
              <w:t>1,2</w:t>
            </w:r>
          </w:p>
        </w:tc>
      </w:tr>
      <w:tr w:rsidR="00743D02" w:rsidRPr="00BD6945" w:rsidTr="00FE2FB6">
        <w:trPr>
          <w:trHeight w:val="144"/>
          <w:jc w:val="center"/>
        </w:trPr>
        <w:tc>
          <w:tcPr>
            <w:tcW w:w="3171" w:type="dxa"/>
            <w:vMerge/>
          </w:tcPr>
          <w:p w:rsidR="00743D02" w:rsidRPr="00BD6945" w:rsidRDefault="00743D02" w:rsidP="00FE2FB6">
            <w:pPr>
              <w:pStyle w:val="112"/>
              <w:rPr>
                <w:rStyle w:val="af1"/>
                <w:sz w:val="24"/>
                <w:szCs w:val="24"/>
              </w:rPr>
            </w:pPr>
          </w:p>
        </w:tc>
        <w:tc>
          <w:tcPr>
            <w:tcW w:w="1497" w:type="dxa"/>
            <w:vAlign w:val="center"/>
          </w:tcPr>
          <w:p w:rsidR="00743D02" w:rsidRPr="00BD6945" w:rsidRDefault="00743D02" w:rsidP="00FE2FB6">
            <w:pPr>
              <w:pStyle w:val="112"/>
              <w:rPr>
                <w:rStyle w:val="af1"/>
                <w:sz w:val="24"/>
                <w:szCs w:val="24"/>
              </w:rPr>
            </w:pPr>
            <w:r w:rsidRPr="00BD6945">
              <w:rPr>
                <w:rStyle w:val="af1"/>
                <w:sz w:val="24"/>
                <w:szCs w:val="24"/>
              </w:rPr>
              <w:t>%</w:t>
            </w:r>
          </w:p>
        </w:tc>
        <w:tc>
          <w:tcPr>
            <w:tcW w:w="1321" w:type="dxa"/>
            <w:vAlign w:val="center"/>
          </w:tcPr>
          <w:p w:rsidR="00743D02" w:rsidRPr="00BD6945" w:rsidRDefault="00743D02" w:rsidP="00FE2FB6">
            <w:pPr>
              <w:pStyle w:val="112"/>
              <w:rPr>
                <w:rStyle w:val="af1"/>
                <w:sz w:val="24"/>
                <w:szCs w:val="24"/>
              </w:rPr>
            </w:pPr>
            <w:r w:rsidRPr="00BD6945">
              <w:rPr>
                <w:rStyle w:val="af1"/>
                <w:sz w:val="24"/>
                <w:szCs w:val="24"/>
              </w:rPr>
              <w:t>21</w:t>
            </w:r>
          </w:p>
        </w:tc>
        <w:tc>
          <w:tcPr>
            <w:tcW w:w="1248" w:type="dxa"/>
            <w:vAlign w:val="center"/>
          </w:tcPr>
          <w:p w:rsidR="00743D02" w:rsidRPr="00BD6945" w:rsidRDefault="00743D02" w:rsidP="00FE2FB6">
            <w:pPr>
              <w:pStyle w:val="112"/>
              <w:rPr>
                <w:rStyle w:val="af1"/>
                <w:sz w:val="24"/>
                <w:szCs w:val="24"/>
              </w:rPr>
            </w:pPr>
            <w:r w:rsidRPr="00BD6945">
              <w:rPr>
                <w:rStyle w:val="af1"/>
                <w:sz w:val="24"/>
                <w:szCs w:val="24"/>
              </w:rPr>
              <w:t>21</w:t>
            </w:r>
          </w:p>
        </w:tc>
        <w:tc>
          <w:tcPr>
            <w:tcW w:w="1285" w:type="dxa"/>
            <w:vAlign w:val="center"/>
          </w:tcPr>
          <w:p w:rsidR="00743D02" w:rsidRPr="00BD6945" w:rsidRDefault="00743D02" w:rsidP="00FE2FB6">
            <w:pPr>
              <w:pStyle w:val="112"/>
              <w:rPr>
                <w:rStyle w:val="af1"/>
                <w:sz w:val="24"/>
                <w:szCs w:val="24"/>
              </w:rPr>
            </w:pPr>
            <w:r w:rsidRPr="00BD6945">
              <w:rPr>
                <w:rStyle w:val="af1"/>
                <w:sz w:val="24"/>
                <w:szCs w:val="24"/>
              </w:rPr>
              <w:t>21</w:t>
            </w:r>
          </w:p>
        </w:tc>
      </w:tr>
    </w:tbl>
    <w:p w:rsidR="00743D02" w:rsidRPr="00124F2C" w:rsidRDefault="00743D02" w:rsidP="00743D02">
      <w:pPr>
        <w:pStyle w:val="ae"/>
        <w:rPr>
          <w:rStyle w:val="af1"/>
        </w:rPr>
      </w:pPr>
      <w:r w:rsidRPr="00124F2C">
        <w:rPr>
          <w:rStyle w:val="af1"/>
        </w:rPr>
        <w:t xml:space="preserve">В течение расчетного срока в проектируемом поселении будут наблюдаться следующие общие </w:t>
      </w:r>
      <w:proofErr w:type="gramStart"/>
      <w:r w:rsidRPr="00124F2C">
        <w:rPr>
          <w:rStyle w:val="af1"/>
        </w:rPr>
        <w:t>с</w:t>
      </w:r>
      <w:proofErr w:type="gramEnd"/>
      <w:r w:rsidRPr="00124F2C">
        <w:rPr>
          <w:rStyle w:val="af1"/>
        </w:rPr>
        <w:t xml:space="preserve"> средним вариантом областного прогноза тенденции: рост доли молодежи в численности всего населения, после 2021-2025 гг. сменяющийся новым снижением и стабилизация доли населения в трудоспособном возрасте. Таким образом, динамика возрастной структуры населения, как и по стране в целом, будет следовать за так называемой «демографической волной» (закономерное чередование малочисленных и многочисленных «поколений»).</w:t>
      </w:r>
    </w:p>
    <w:p w:rsidR="00743D02" w:rsidRPr="00124F2C" w:rsidRDefault="00743D02" w:rsidP="00743D02">
      <w:pPr>
        <w:pStyle w:val="ae"/>
        <w:rPr>
          <w:rStyle w:val="af1"/>
        </w:rPr>
      </w:pPr>
      <w:r w:rsidRPr="00124F2C">
        <w:rPr>
          <w:rStyle w:val="af1"/>
        </w:rPr>
        <w:t>Проектом предусмотрено увеличение численности незарегистрированного на территории городского поселения населения, постоянно проживающего на его территории, в размере 0,1 тыс. чел.</w:t>
      </w:r>
    </w:p>
    <w:p w:rsidR="00743D02" w:rsidRPr="00743D02" w:rsidRDefault="00743D02" w:rsidP="00233EFB">
      <w:pPr>
        <w:ind w:firstLine="567"/>
        <w:jc w:val="both"/>
      </w:pPr>
      <w:r w:rsidRPr="00124F2C">
        <w:rPr>
          <w:rStyle w:val="af1"/>
        </w:rPr>
        <w:t xml:space="preserve">Проектом предусмотрено размещение дачных некоммерческих товариществ в п.г.т. </w:t>
      </w:r>
      <w:proofErr w:type="spellStart"/>
      <w:r w:rsidRPr="00124F2C">
        <w:rPr>
          <w:rStyle w:val="af1"/>
        </w:rPr>
        <w:t>Кильдинстрой</w:t>
      </w:r>
      <w:proofErr w:type="spellEnd"/>
      <w:r w:rsidRPr="00124F2C">
        <w:rPr>
          <w:rStyle w:val="af1"/>
        </w:rPr>
        <w:t xml:space="preserve"> и в н.п. </w:t>
      </w:r>
      <w:proofErr w:type="spellStart"/>
      <w:r w:rsidRPr="00124F2C">
        <w:rPr>
          <w:rStyle w:val="af1"/>
        </w:rPr>
        <w:t>Шонгуй</w:t>
      </w:r>
      <w:proofErr w:type="spellEnd"/>
      <w:r w:rsidRPr="00124F2C">
        <w:rPr>
          <w:rStyle w:val="af1"/>
        </w:rPr>
        <w:t xml:space="preserve">, </w:t>
      </w:r>
      <w:proofErr w:type="gramStart"/>
      <w:r w:rsidRPr="00124F2C">
        <w:rPr>
          <w:rStyle w:val="af1"/>
        </w:rPr>
        <w:t>в</w:t>
      </w:r>
      <w:proofErr w:type="gramEnd"/>
      <w:r w:rsidRPr="00124F2C">
        <w:rPr>
          <w:rStyle w:val="af1"/>
        </w:rPr>
        <w:t xml:space="preserve"> которых могут разместиться до 0,6 тыс. чел.</w:t>
      </w:r>
    </w:p>
    <w:p w:rsidR="001C4FFF" w:rsidRPr="001C4FFF" w:rsidRDefault="001C4FFF" w:rsidP="00233EFB">
      <w:pPr>
        <w:ind w:firstLine="709"/>
        <w:jc w:val="both"/>
      </w:pPr>
      <w:bookmarkStart w:id="109" w:name="_Toc374628704"/>
    </w:p>
    <w:p w:rsidR="001C4FFF" w:rsidRPr="009869D1" w:rsidRDefault="00275D64" w:rsidP="009869D1">
      <w:pPr>
        <w:jc w:val="center"/>
        <w:rPr>
          <w:b/>
        </w:rPr>
      </w:pPr>
      <w:r>
        <w:rPr>
          <w:b/>
        </w:rPr>
        <w:t>4</w:t>
      </w:r>
      <w:r w:rsidR="001C4FFF" w:rsidRPr="009869D1">
        <w:rPr>
          <w:b/>
        </w:rPr>
        <w:t>.</w:t>
      </w:r>
      <w:r>
        <w:rPr>
          <w:b/>
        </w:rPr>
        <w:t>3</w:t>
      </w:r>
      <w:r w:rsidR="001C4FFF" w:rsidRPr="009869D1">
        <w:rPr>
          <w:b/>
        </w:rPr>
        <w:t>.2. Предложения по экономическому развитию территории</w:t>
      </w:r>
      <w:bookmarkEnd w:id="109"/>
    </w:p>
    <w:p w:rsidR="00EB4E19" w:rsidRPr="00124F2C" w:rsidRDefault="00EB4E19" w:rsidP="00EB4E19">
      <w:pPr>
        <w:pStyle w:val="ae"/>
        <w:rPr>
          <w:rStyle w:val="af1"/>
        </w:rPr>
      </w:pPr>
      <w:r w:rsidRPr="00124F2C">
        <w:rPr>
          <w:rStyle w:val="af1"/>
        </w:rPr>
        <w:t>Раздел выполнен с учетом основных положений Схемы территориального планирования Кольского района, «Стратегии развития туризма в Кольском районе до 2015 года», «Стратегии социально-экономического развития Мурманской области до 2025 года».</w:t>
      </w:r>
    </w:p>
    <w:p w:rsidR="00EB4E19" w:rsidRPr="00124F2C" w:rsidRDefault="00EB4E19" w:rsidP="00EB4E19">
      <w:pPr>
        <w:pStyle w:val="ae"/>
        <w:rPr>
          <w:rStyle w:val="af1"/>
        </w:rPr>
      </w:pPr>
      <w:proofErr w:type="gramStart"/>
      <w:r w:rsidRPr="00124F2C">
        <w:rPr>
          <w:rStyle w:val="af1"/>
        </w:rPr>
        <w:t>К числу положительных факторов, способствующих развитию городского поселения, относятся следующие:</w:t>
      </w:r>
      <w:proofErr w:type="gramEnd"/>
    </w:p>
    <w:p w:rsidR="00EB4E19" w:rsidRPr="00124F2C" w:rsidRDefault="00EB4E19" w:rsidP="00EB4E19">
      <w:pPr>
        <w:pStyle w:val="1b"/>
        <w:numPr>
          <w:ilvl w:val="0"/>
          <w:numId w:val="1"/>
        </w:numPr>
        <w:tabs>
          <w:tab w:val="clear" w:pos="927"/>
        </w:tabs>
        <w:ind w:left="426" w:firstLine="0"/>
        <w:rPr>
          <w:rStyle w:val="af1"/>
        </w:rPr>
      </w:pPr>
      <w:r w:rsidRPr="00124F2C">
        <w:rPr>
          <w:rStyle w:val="af1"/>
        </w:rPr>
        <w:t xml:space="preserve">близость к центру экономического развития Мурманской области – г. Мурманск, а также к новому </w:t>
      </w:r>
      <w:proofErr w:type="spellStart"/>
      <w:r w:rsidRPr="00124F2C">
        <w:rPr>
          <w:rStyle w:val="af1"/>
        </w:rPr>
        <w:t>Штокмановскому</w:t>
      </w:r>
      <w:proofErr w:type="spellEnd"/>
      <w:r w:rsidRPr="00124F2C">
        <w:rPr>
          <w:rStyle w:val="af1"/>
        </w:rPr>
        <w:t xml:space="preserve"> месторождению, которое на сегодняшний день является одним из крупнейших в мире (геологические запасы месторождения составляют 3,9 трлн. куб. м газа и около 56 млн. т. газового конденсата) и имеет предпосылки для экономического развития;</w:t>
      </w:r>
    </w:p>
    <w:p w:rsidR="00EB4E19" w:rsidRPr="00124F2C" w:rsidRDefault="00EB4E19" w:rsidP="00EB4E19">
      <w:pPr>
        <w:pStyle w:val="1b"/>
        <w:numPr>
          <w:ilvl w:val="0"/>
          <w:numId w:val="1"/>
        </w:numPr>
        <w:tabs>
          <w:tab w:val="clear" w:pos="927"/>
        </w:tabs>
        <w:ind w:left="426" w:firstLine="0"/>
        <w:rPr>
          <w:rStyle w:val="af1"/>
        </w:rPr>
      </w:pPr>
      <w:r w:rsidRPr="00124F2C">
        <w:rPr>
          <w:rStyle w:val="af1"/>
        </w:rPr>
        <w:t xml:space="preserve">городское поселение расположено на трассе федерального значения Р-21 «Кола», которая соединяет европейскую часть России и Мурманскую область. </w:t>
      </w:r>
    </w:p>
    <w:p w:rsidR="00EB4E19" w:rsidRPr="00124F2C" w:rsidRDefault="00EB4E19" w:rsidP="00EB4E19">
      <w:pPr>
        <w:pStyle w:val="1b"/>
        <w:numPr>
          <w:ilvl w:val="0"/>
          <w:numId w:val="1"/>
        </w:numPr>
        <w:tabs>
          <w:tab w:val="clear" w:pos="927"/>
        </w:tabs>
        <w:ind w:left="426" w:firstLine="0"/>
        <w:rPr>
          <w:rStyle w:val="af1"/>
        </w:rPr>
      </w:pPr>
      <w:r w:rsidRPr="00124F2C">
        <w:rPr>
          <w:rStyle w:val="af1"/>
        </w:rPr>
        <w:t xml:space="preserve">развитая транспортная инфраструктура: по территории городского поселения проходят автомобильная и железная дороги, в н.п. </w:t>
      </w:r>
      <w:proofErr w:type="spellStart"/>
      <w:r w:rsidRPr="00124F2C">
        <w:rPr>
          <w:rStyle w:val="af1"/>
        </w:rPr>
        <w:t>Шонгуй</w:t>
      </w:r>
      <w:proofErr w:type="spellEnd"/>
      <w:r w:rsidRPr="00124F2C">
        <w:rPr>
          <w:rStyle w:val="af1"/>
        </w:rPr>
        <w:t xml:space="preserve"> и  ж/</w:t>
      </w:r>
      <w:proofErr w:type="spellStart"/>
      <w:r w:rsidRPr="00124F2C">
        <w:rPr>
          <w:rStyle w:val="af1"/>
        </w:rPr>
        <w:t>д</w:t>
      </w:r>
      <w:proofErr w:type="spellEnd"/>
      <w:r w:rsidRPr="00124F2C">
        <w:rPr>
          <w:rStyle w:val="af1"/>
        </w:rPr>
        <w:t xml:space="preserve"> ст. Магнетиты расположены железнодорожные станции, на которых останавливаются поезда дальнего следования, все населенные пункты соединены автомобильными дорогами;</w:t>
      </w:r>
    </w:p>
    <w:p w:rsidR="00EB4E19" w:rsidRPr="00124F2C" w:rsidRDefault="00EB4E19" w:rsidP="00EB4E19">
      <w:pPr>
        <w:pStyle w:val="1b"/>
        <w:numPr>
          <w:ilvl w:val="0"/>
          <w:numId w:val="1"/>
        </w:numPr>
        <w:tabs>
          <w:tab w:val="clear" w:pos="927"/>
        </w:tabs>
        <w:ind w:left="426" w:firstLine="0"/>
        <w:rPr>
          <w:rStyle w:val="af1"/>
        </w:rPr>
      </w:pPr>
      <w:r w:rsidRPr="00124F2C">
        <w:rPr>
          <w:rStyle w:val="af1"/>
        </w:rPr>
        <w:t>наличие свободных производственных мощностей и территорий с инженерной инфраструктурой;</w:t>
      </w:r>
    </w:p>
    <w:p w:rsidR="00EB4E19" w:rsidRPr="00124F2C" w:rsidRDefault="00EB4E19" w:rsidP="00EB4E19">
      <w:pPr>
        <w:pStyle w:val="1b"/>
        <w:numPr>
          <w:ilvl w:val="0"/>
          <w:numId w:val="1"/>
        </w:numPr>
        <w:tabs>
          <w:tab w:val="clear" w:pos="927"/>
        </w:tabs>
        <w:ind w:left="426" w:firstLine="0"/>
        <w:rPr>
          <w:rStyle w:val="af1"/>
        </w:rPr>
      </w:pPr>
      <w:r w:rsidRPr="00124F2C">
        <w:rPr>
          <w:rStyle w:val="af1"/>
        </w:rPr>
        <w:t xml:space="preserve">наличие трудовых ресурсов, большая часть которых в настоящее время </w:t>
      </w:r>
      <w:proofErr w:type="gramStart"/>
      <w:r w:rsidRPr="00124F2C">
        <w:rPr>
          <w:rStyle w:val="af1"/>
        </w:rPr>
        <w:t>заняты</w:t>
      </w:r>
      <w:proofErr w:type="gramEnd"/>
      <w:r w:rsidRPr="00124F2C">
        <w:rPr>
          <w:rStyle w:val="af1"/>
        </w:rPr>
        <w:t xml:space="preserve"> в г. Мурманск и г. Кола;</w:t>
      </w:r>
    </w:p>
    <w:p w:rsidR="00EB4E19" w:rsidRPr="00124F2C" w:rsidRDefault="00EB4E19" w:rsidP="00EB4E19">
      <w:pPr>
        <w:pStyle w:val="1b"/>
        <w:numPr>
          <w:ilvl w:val="0"/>
          <w:numId w:val="1"/>
        </w:numPr>
        <w:tabs>
          <w:tab w:val="clear" w:pos="927"/>
        </w:tabs>
        <w:ind w:left="426" w:firstLine="0"/>
        <w:rPr>
          <w:rStyle w:val="af1"/>
        </w:rPr>
      </w:pPr>
      <w:proofErr w:type="gramStart"/>
      <w:r w:rsidRPr="00124F2C">
        <w:rPr>
          <w:rStyle w:val="af1"/>
        </w:rPr>
        <w:t>наличие полезных ископаемых (торф, глина кирпичная, песчано-гравийные материалы, строительный и облицовочный камень, подземные воды), что дало в свое время особый стимул для развития населенных пунктов и до сих пор играет важную роль в развитии экономики городского поселения;</w:t>
      </w:r>
      <w:proofErr w:type="gramEnd"/>
    </w:p>
    <w:p w:rsidR="00EB4E19" w:rsidRPr="00124F2C" w:rsidRDefault="00EB4E19" w:rsidP="00EB4E19">
      <w:pPr>
        <w:pStyle w:val="1b"/>
        <w:numPr>
          <w:ilvl w:val="0"/>
          <w:numId w:val="1"/>
        </w:numPr>
        <w:tabs>
          <w:tab w:val="clear" w:pos="927"/>
        </w:tabs>
        <w:ind w:left="426" w:firstLine="0"/>
        <w:rPr>
          <w:rStyle w:val="af1"/>
        </w:rPr>
      </w:pPr>
      <w:r w:rsidRPr="00124F2C">
        <w:rPr>
          <w:rStyle w:val="af1"/>
        </w:rPr>
        <w:t>естественные природные условия, благоприятные для разведения пушных зверей;</w:t>
      </w:r>
    </w:p>
    <w:p w:rsidR="00EB4E19" w:rsidRPr="00124F2C" w:rsidRDefault="00EB4E19" w:rsidP="00EB4E19">
      <w:pPr>
        <w:pStyle w:val="1b"/>
        <w:numPr>
          <w:ilvl w:val="0"/>
          <w:numId w:val="1"/>
        </w:numPr>
        <w:tabs>
          <w:tab w:val="clear" w:pos="927"/>
        </w:tabs>
        <w:ind w:left="426" w:firstLine="0"/>
        <w:rPr>
          <w:rStyle w:val="af1"/>
        </w:rPr>
      </w:pPr>
      <w:proofErr w:type="gramStart"/>
      <w:r w:rsidRPr="00124F2C">
        <w:rPr>
          <w:rStyle w:val="af1"/>
        </w:rPr>
        <w:lastRenderedPageBreak/>
        <w:t>по территории городского поселения (через все населенные пункты городского поселения, кроме н.п.</w:t>
      </w:r>
      <w:proofErr w:type="gramEnd"/>
      <w:r w:rsidRPr="00124F2C">
        <w:rPr>
          <w:rStyle w:val="af1"/>
        </w:rPr>
        <w:t xml:space="preserve"> </w:t>
      </w:r>
      <w:proofErr w:type="gramStart"/>
      <w:r w:rsidRPr="00124F2C">
        <w:rPr>
          <w:rStyle w:val="af1"/>
        </w:rPr>
        <w:t xml:space="preserve">Голубые Ручьи) протекает река Кола, в которой водятся ценные породы рыбы. </w:t>
      </w:r>
      <w:proofErr w:type="gramEnd"/>
    </w:p>
    <w:p w:rsidR="00EB4E19" w:rsidRPr="00124F2C" w:rsidRDefault="00EB4E19" w:rsidP="00EB4E19">
      <w:pPr>
        <w:pStyle w:val="ae"/>
        <w:rPr>
          <w:rStyle w:val="af1"/>
        </w:rPr>
      </w:pPr>
      <w:r w:rsidRPr="00124F2C">
        <w:rPr>
          <w:rStyle w:val="af1"/>
        </w:rPr>
        <w:t>Отрицательными факторами являются суровые климатические условия, недостаток мест приложения труда, ветхая инженерная и производственная инфраструктура, отток населения, регрессивный характер возрастной структуры населения.</w:t>
      </w:r>
    </w:p>
    <w:p w:rsidR="00EB4E19" w:rsidRPr="00124F2C" w:rsidRDefault="00EB4E19" w:rsidP="00EB4E19">
      <w:pPr>
        <w:pStyle w:val="ae"/>
        <w:rPr>
          <w:rStyle w:val="af1"/>
        </w:rPr>
      </w:pPr>
      <w:r w:rsidRPr="00124F2C">
        <w:rPr>
          <w:rStyle w:val="af1"/>
        </w:rPr>
        <w:t xml:space="preserve">Генеральный план городского поселения разрабатывается до 2035 г. и в нем должны быть предусмотрены территориально-планировочные мероприятия, направленные на оптимизацию пространственной организации территории. </w:t>
      </w:r>
    </w:p>
    <w:p w:rsidR="00EB4E19" w:rsidRPr="00124F2C" w:rsidRDefault="00EB4E19" w:rsidP="00EB4E19">
      <w:pPr>
        <w:pStyle w:val="ae"/>
        <w:rPr>
          <w:rStyle w:val="af1"/>
        </w:rPr>
      </w:pPr>
      <w:r w:rsidRPr="00124F2C">
        <w:rPr>
          <w:rStyle w:val="af1"/>
        </w:rPr>
        <w:t>В качестве стратегического ориентира развития городского поселения принимается многоотраслевой характер развития, увеличение доли обрабатывающих произво</w:t>
      </w:r>
      <w:proofErr w:type="gramStart"/>
      <w:r w:rsidRPr="00124F2C">
        <w:rPr>
          <w:rStyle w:val="af1"/>
        </w:rPr>
        <w:t>дств в стр</w:t>
      </w:r>
      <w:proofErr w:type="gramEnd"/>
      <w:r w:rsidRPr="00124F2C">
        <w:rPr>
          <w:rStyle w:val="af1"/>
        </w:rPr>
        <w:t xml:space="preserve">уктуре выпускаемой продукции, преобладание количества занятых на предприятиях городского поселения, чем за его пределами. </w:t>
      </w:r>
    </w:p>
    <w:p w:rsidR="00EB4E19" w:rsidRPr="00124F2C" w:rsidRDefault="00EB4E19" w:rsidP="00EB4E19">
      <w:pPr>
        <w:pStyle w:val="ae"/>
        <w:rPr>
          <w:rStyle w:val="af1"/>
        </w:rPr>
      </w:pPr>
      <w:r w:rsidRPr="00124F2C">
        <w:rPr>
          <w:rStyle w:val="af1"/>
        </w:rPr>
        <w:t xml:space="preserve">Направлениями развития городского поселения </w:t>
      </w:r>
      <w:proofErr w:type="spellStart"/>
      <w:r w:rsidRPr="00124F2C">
        <w:rPr>
          <w:rStyle w:val="af1"/>
        </w:rPr>
        <w:t>Кильдинстрой</w:t>
      </w:r>
      <w:proofErr w:type="spellEnd"/>
      <w:r w:rsidRPr="00124F2C">
        <w:rPr>
          <w:rStyle w:val="af1"/>
        </w:rPr>
        <w:t>, для реализации которых в Генеральном плане предусмотрены территории, могут стать:</w:t>
      </w:r>
    </w:p>
    <w:p w:rsidR="00EB4E19" w:rsidRPr="00124F2C" w:rsidRDefault="00EB4E19" w:rsidP="00EB4E19">
      <w:pPr>
        <w:pStyle w:val="1b"/>
        <w:numPr>
          <w:ilvl w:val="0"/>
          <w:numId w:val="1"/>
        </w:numPr>
        <w:tabs>
          <w:tab w:val="clear" w:pos="927"/>
        </w:tabs>
        <w:ind w:left="426" w:firstLine="0"/>
        <w:rPr>
          <w:rStyle w:val="af1"/>
        </w:rPr>
      </w:pPr>
      <w:r w:rsidRPr="00124F2C">
        <w:rPr>
          <w:rStyle w:val="af1"/>
        </w:rPr>
        <w:t xml:space="preserve">Развитие </w:t>
      </w:r>
      <w:proofErr w:type="spellStart"/>
      <w:r w:rsidRPr="00124F2C">
        <w:rPr>
          <w:rStyle w:val="af1"/>
        </w:rPr>
        <w:t>агропроизводственного</w:t>
      </w:r>
      <w:proofErr w:type="spellEnd"/>
      <w:r w:rsidRPr="00124F2C">
        <w:rPr>
          <w:rStyle w:val="af1"/>
        </w:rPr>
        <w:t xml:space="preserve"> сектора на базе имеющихся мощностей. </w:t>
      </w:r>
    </w:p>
    <w:p w:rsidR="00EB4E19" w:rsidRPr="00124F2C" w:rsidRDefault="00EB4E19" w:rsidP="00EB4E19">
      <w:pPr>
        <w:pStyle w:val="1b"/>
        <w:numPr>
          <w:ilvl w:val="0"/>
          <w:numId w:val="1"/>
        </w:numPr>
        <w:tabs>
          <w:tab w:val="clear" w:pos="927"/>
        </w:tabs>
        <w:ind w:left="426" w:firstLine="0"/>
        <w:rPr>
          <w:rStyle w:val="af1"/>
        </w:rPr>
      </w:pPr>
      <w:proofErr w:type="gramStart"/>
      <w:r w:rsidRPr="00124F2C">
        <w:rPr>
          <w:rStyle w:val="af1"/>
        </w:rPr>
        <w:t>Создание рыбоводческого комплекса, включая разведение и переработку ценных пород рыб (н.п.</w:t>
      </w:r>
      <w:proofErr w:type="gramEnd"/>
      <w:r w:rsidRPr="00124F2C">
        <w:rPr>
          <w:rStyle w:val="af1"/>
        </w:rPr>
        <w:t xml:space="preserve"> </w:t>
      </w:r>
      <w:proofErr w:type="gramStart"/>
      <w:r w:rsidRPr="00124F2C">
        <w:rPr>
          <w:rStyle w:val="af1"/>
        </w:rPr>
        <w:t xml:space="preserve">Зверосовхоз). </w:t>
      </w:r>
      <w:proofErr w:type="gramEnd"/>
    </w:p>
    <w:p w:rsidR="00EB4E19" w:rsidRPr="00124F2C" w:rsidRDefault="00EB4E19" w:rsidP="00EB4E19">
      <w:pPr>
        <w:pStyle w:val="1b"/>
        <w:numPr>
          <w:ilvl w:val="0"/>
          <w:numId w:val="1"/>
        </w:numPr>
        <w:tabs>
          <w:tab w:val="clear" w:pos="927"/>
        </w:tabs>
        <w:ind w:left="426" w:firstLine="0"/>
        <w:rPr>
          <w:rStyle w:val="af1"/>
        </w:rPr>
      </w:pPr>
      <w:proofErr w:type="gramStart"/>
      <w:r w:rsidRPr="00124F2C">
        <w:rPr>
          <w:rStyle w:val="af1"/>
        </w:rPr>
        <w:t>На территории городского поселения имеются территории и мощности для  с предприятий по переработке рыбы на базе привозного сырья (в том числе, для корма животным) (н.п.</w:t>
      </w:r>
      <w:proofErr w:type="gramEnd"/>
      <w:r w:rsidRPr="00124F2C">
        <w:rPr>
          <w:rStyle w:val="af1"/>
        </w:rPr>
        <w:t xml:space="preserve"> </w:t>
      </w:r>
      <w:proofErr w:type="gramStart"/>
      <w:r w:rsidRPr="00124F2C">
        <w:rPr>
          <w:rStyle w:val="af1"/>
        </w:rPr>
        <w:t xml:space="preserve">Зверосовхоз).  </w:t>
      </w:r>
      <w:proofErr w:type="gramEnd"/>
    </w:p>
    <w:p w:rsidR="00EB4E19" w:rsidRPr="00124F2C" w:rsidRDefault="00EB4E19" w:rsidP="00EB4E19">
      <w:pPr>
        <w:pStyle w:val="1b"/>
        <w:numPr>
          <w:ilvl w:val="0"/>
          <w:numId w:val="1"/>
        </w:numPr>
        <w:tabs>
          <w:tab w:val="clear" w:pos="927"/>
        </w:tabs>
        <w:ind w:left="426" w:firstLine="0"/>
        <w:rPr>
          <w:rStyle w:val="af1"/>
        </w:rPr>
      </w:pPr>
      <w:r w:rsidRPr="00124F2C">
        <w:rPr>
          <w:rStyle w:val="af1"/>
        </w:rPr>
        <w:t xml:space="preserve">Развитие строительного комплекса, что обусловлено наращиванием объемов жилищного и социального строительства в регионе. </w:t>
      </w:r>
      <w:proofErr w:type="gramStart"/>
      <w:r w:rsidRPr="00124F2C">
        <w:rPr>
          <w:rStyle w:val="af1"/>
        </w:rPr>
        <w:t>Возможно размещение мощностей по производству кирпича, бетонов, строительных растворов, черепицы, керамзита, щебня и других видов строительных материалов (н.п.</w:t>
      </w:r>
      <w:proofErr w:type="gramEnd"/>
      <w:r w:rsidRPr="00124F2C">
        <w:rPr>
          <w:rStyle w:val="af1"/>
        </w:rPr>
        <w:t xml:space="preserve"> </w:t>
      </w:r>
      <w:proofErr w:type="spellStart"/>
      <w:proofErr w:type="gramStart"/>
      <w:r w:rsidRPr="00124F2C">
        <w:rPr>
          <w:rStyle w:val="af1"/>
        </w:rPr>
        <w:t>Шонгуй</w:t>
      </w:r>
      <w:proofErr w:type="spellEnd"/>
      <w:r w:rsidRPr="00124F2C">
        <w:rPr>
          <w:rStyle w:val="af1"/>
        </w:rPr>
        <w:t>).</w:t>
      </w:r>
      <w:proofErr w:type="gramEnd"/>
    </w:p>
    <w:p w:rsidR="00EB4E19" w:rsidRPr="00124F2C" w:rsidRDefault="00EB4E19" w:rsidP="00EB4E19">
      <w:pPr>
        <w:pStyle w:val="1b"/>
        <w:numPr>
          <w:ilvl w:val="0"/>
          <w:numId w:val="1"/>
        </w:numPr>
        <w:tabs>
          <w:tab w:val="clear" w:pos="927"/>
        </w:tabs>
        <w:ind w:left="426" w:firstLine="0"/>
        <w:rPr>
          <w:rStyle w:val="af1"/>
        </w:rPr>
      </w:pPr>
      <w:proofErr w:type="gramStart"/>
      <w:r w:rsidRPr="00124F2C">
        <w:rPr>
          <w:rStyle w:val="af1"/>
        </w:rPr>
        <w:t>Добыча торфа на базе имеющихся месторождений (</w:t>
      </w:r>
      <w:proofErr w:type="spellStart"/>
      <w:r w:rsidRPr="00124F2C">
        <w:rPr>
          <w:rStyle w:val="af1"/>
        </w:rPr>
        <w:t>Варламовское</w:t>
      </w:r>
      <w:proofErr w:type="spellEnd"/>
      <w:r w:rsidRPr="00124F2C">
        <w:rPr>
          <w:rStyle w:val="af1"/>
        </w:rPr>
        <w:t xml:space="preserve">, </w:t>
      </w:r>
      <w:proofErr w:type="spellStart"/>
      <w:r w:rsidRPr="00124F2C">
        <w:rPr>
          <w:rStyle w:val="af1"/>
        </w:rPr>
        <w:t>Кильдинское</w:t>
      </w:r>
      <w:proofErr w:type="spellEnd"/>
      <w:r w:rsidRPr="00124F2C">
        <w:rPr>
          <w:rStyle w:val="af1"/>
        </w:rPr>
        <w:t xml:space="preserve"> и др.) для производства удобрений, проведения мелиоративных работ сельскохозяйственных угодий (н.п.</w:t>
      </w:r>
      <w:proofErr w:type="gramEnd"/>
      <w:r w:rsidRPr="00124F2C">
        <w:rPr>
          <w:rStyle w:val="af1"/>
        </w:rPr>
        <w:t xml:space="preserve"> </w:t>
      </w:r>
      <w:proofErr w:type="gramStart"/>
      <w:r w:rsidRPr="00124F2C">
        <w:rPr>
          <w:rStyle w:val="af1"/>
        </w:rPr>
        <w:t xml:space="preserve">Зверосовхоз). </w:t>
      </w:r>
      <w:proofErr w:type="gramEnd"/>
    </w:p>
    <w:p w:rsidR="00EB4E19" w:rsidRPr="00124F2C" w:rsidRDefault="00EB4E19" w:rsidP="00EB4E19">
      <w:pPr>
        <w:pStyle w:val="1b"/>
        <w:numPr>
          <w:ilvl w:val="0"/>
          <w:numId w:val="1"/>
        </w:numPr>
        <w:tabs>
          <w:tab w:val="clear" w:pos="927"/>
        </w:tabs>
        <w:ind w:left="426" w:firstLine="0"/>
        <w:rPr>
          <w:rStyle w:val="af1"/>
        </w:rPr>
      </w:pPr>
      <w:r w:rsidRPr="00124F2C">
        <w:rPr>
          <w:rStyle w:val="af1"/>
        </w:rPr>
        <w:t xml:space="preserve">Добыча облицовочного камня в районе н.п. </w:t>
      </w:r>
      <w:proofErr w:type="spellStart"/>
      <w:r w:rsidRPr="00124F2C">
        <w:rPr>
          <w:rStyle w:val="af1"/>
        </w:rPr>
        <w:t>Шонгуй</w:t>
      </w:r>
      <w:proofErr w:type="spellEnd"/>
      <w:r w:rsidRPr="00124F2C">
        <w:rPr>
          <w:rStyle w:val="af1"/>
        </w:rPr>
        <w:t xml:space="preserve"> -  ж/</w:t>
      </w:r>
      <w:proofErr w:type="spellStart"/>
      <w:r w:rsidRPr="00124F2C">
        <w:rPr>
          <w:rStyle w:val="af1"/>
        </w:rPr>
        <w:t>д</w:t>
      </w:r>
      <w:proofErr w:type="spellEnd"/>
      <w:r w:rsidRPr="00124F2C">
        <w:rPr>
          <w:rStyle w:val="af1"/>
        </w:rPr>
        <w:t xml:space="preserve"> ст. Магнетиты. Облицовочный камень городского поселения имеет разнообразную цветовую гамму, высокую прочность и может использоваться для декоративных целей (п.г.т. </w:t>
      </w:r>
      <w:proofErr w:type="spellStart"/>
      <w:r w:rsidRPr="00124F2C">
        <w:rPr>
          <w:rStyle w:val="af1"/>
        </w:rPr>
        <w:t>Кильдинстрой</w:t>
      </w:r>
      <w:proofErr w:type="spellEnd"/>
      <w:r w:rsidRPr="00124F2C">
        <w:rPr>
          <w:rStyle w:val="af1"/>
        </w:rPr>
        <w:t xml:space="preserve">). </w:t>
      </w:r>
    </w:p>
    <w:p w:rsidR="00EB4E19" w:rsidRPr="00124F2C" w:rsidRDefault="00EB4E19" w:rsidP="00EB4E19">
      <w:pPr>
        <w:pStyle w:val="1b"/>
        <w:numPr>
          <w:ilvl w:val="0"/>
          <w:numId w:val="1"/>
        </w:numPr>
        <w:tabs>
          <w:tab w:val="clear" w:pos="927"/>
        </w:tabs>
        <w:ind w:left="426" w:firstLine="0"/>
        <w:rPr>
          <w:rStyle w:val="af1"/>
        </w:rPr>
      </w:pPr>
      <w:r w:rsidRPr="00124F2C">
        <w:rPr>
          <w:rStyle w:val="af1"/>
        </w:rPr>
        <w:t xml:space="preserve">Размещение технологической базы снабжения при освоении </w:t>
      </w:r>
      <w:proofErr w:type="spellStart"/>
      <w:r w:rsidRPr="00124F2C">
        <w:rPr>
          <w:rStyle w:val="af1"/>
        </w:rPr>
        <w:t>Штокмановского</w:t>
      </w:r>
      <w:proofErr w:type="spellEnd"/>
      <w:r w:rsidRPr="00124F2C">
        <w:rPr>
          <w:rStyle w:val="af1"/>
        </w:rPr>
        <w:t xml:space="preserve"> газоконденсатного месторождения (п.г.т. </w:t>
      </w:r>
      <w:proofErr w:type="spellStart"/>
      <w:r w:rsidRPr="00124F2C">
        <w:rPr>
          <w:rStyle w:val="af1"/>
        </w:rPr>
        <w:t>Кильдинстрой</w:t>
      </w:r>
      <w:proofErr w:type="spellEnd"/>
      <w:r w:rsidRPr="00124F2C">
        <w:rPr>
          <w:rStyle w:val="af1"/>
        </w:rPr>
        <w:t>).</w:t>
      </w:r>
    </w:p>
    <w:p w:rsidR="00EB4E19" w:rsidRPr="00124F2C" w:rsidRDefault="00EB4E19" w:rsidP="00EB4E19">
      <w:pPr>
        <w:pStyle w:val="1b"/>
        <w:numPr>
          <w:ilvl w:val="0"/>
          <w:numId w:val="1"/>
        </w:numPr>
        <w:tabs>
          <w:tab w:val="clear" w:pos="927"/>
        </w:tabs>
        <w:ind w:left="426" w:firstLine="0"/>
        <w:rPr>
          <w:rStyle w:val="af1"/>
        </w:rPr>
      </w:pPr>
      <w:r w:rsidRPr="00124F2C">
        <w:rPr>
          <w:rStyle w:val="af1"/>
        </w:rPr>
        <w:t xml:space="preserve">Развитие производственных услуг по обслуживанию </w:t>
      </w:r>
      <w:proofErr w:type="spellStart"/>
      <w:r w:rsidRPr="00124F2C">
        <w:rPr>
          <w:rStyle w:val="af1"/>
        </w:rPr>
        <w:t>Штокмановского</w:t>
      </w:r>
      <w:proofErr w:type="spellEnd"/>
      <w:r w:rsidRPr="00124F2C">
        <w:rPr>
          <w:rStyle w:val="af1"/>
        </w:rPr>
        <w:t xml:space="preserve"> газоконденсатного месторождения (сервис для газодобычи, подрядного, инжинирингового бизнеса и др.) (п.г.т. </w:t>
      </w:r>
      <w:proofErr w:type="spellStart"/>
      <w:r w:rsidRPr="00124F2C">
        <w:rPr>
          <w:rStyle w:val="af1"/>
        </w:rPr>
        <w:t>Кильдинстрой</w:t>
      </w:r>
      <w:proofErr w:type="spellEnd"/>
      <w:r w:rsidRPr="00124F2C">
        <w:rPr>
          <w:rStyle w:val="af1"/>
        </w:rPr>
        <w:t>).</w:t>
      </w:r>
    </w:p>
    <w:p w:rsidR="00EB4E19" w:rsidRPr="00124F2C" w:rsidRDefault="00EB4E19" w:rsidP="00EB4E19">
      <w:pPr>
        <w:pStyle w:val="1b"/>
        <w:numPr>
          <w:ilvl w:val="0"/>
          <w:numId w:val="1"/>
        </w:numPr>
        <w:tabs>
          <w:tab w:val="clear" w:pos="927"/>
        </w:tabs>
        <w:ind w:left="426" w:firstLine="0"/>
        <w:rPr>
          <w:rStyle w:val="af1"/>
        </w:rPr>
      </w:pPr>
      <w:r w:rsidRPr="00124F2C">
        <w:rPr>
          <w:rStyle w:val="af1"/>
        </w:rPr>
        <w:t xml:space="preserve">Развитие рекреационного и спортивного туризма: организация туров спортивного рыболовства, создание условий для размещения садоводческих некоммерческих товариществ. </w:t>
      </w:r>
    </w:p>
    <w:p w:rsidR="00EB4E19" w:rsidRPr="00124F2C" w:rsidRDefault="00EB4E19" w:rsidP="00EB4E19">
      <w:pPr>
        <w:pStyle w:val="1b"/>
        <w:numPr>
          <w:ilvl w:val="0"/>
          <w:numId w:val="1"/>
        </w:numPr>
        <w:tabs>
          <w:tab w:val="clear" w:pos="927"/>
        </w:tabs>
        <w:ind w:left="426" w:firstLine="0"/>
        <w:rPr>
          <w:rStyle w:val="af1"/>
        </w:rPr>
      </w:pPr>
      <w:r w:rsidRPr="00124F2C">
        <w:rPr>
          <w:rStyle w:val="af1"/>
        </w:rPr>
        <w:t xml:space="preserve">Развитие сферы услуг, в т.ч. услуг связи, экспедиторских, финансовых, </w:t>
      </w:r>
      <w:proofErr w:type="spellStart"/>
      <w:r w:rsidRPr="00124F2C">
        <w:rPr>
          <w:rStyle w:val="af1"/>
        </w:rPr>
        <w:t>логистических</w:t>
      </w:r>
      <w:proofErr w:type="spellEnd"/>
      <w:r w:rsidRPr="00124F2C">
        <w:rPr>
          <w:rStyle w:val="af1"/>
        </w:rPr>
        <w:t xml:space="preserve"> и страховых услуг.</w:t>
      </w:r>
    </w:p>
    <w:p w:rsidR="00EB4E19" w:rsidRPr="00124F2C" w:rsidRDefault="00EB4E19" w:rsidP="00EB4E19">
      <w:pPr>
        <w:pStyle w:val="1b"/>
        <w:numPr>
          <w:ilvl w:val="0"/>
          <w:numId w:val="1"/>
        </w:numPr>
        <w:tabs>
          <w:tab w:val="clear" w:pos="927"/>
        </w:tabs>
        <w:ind w:left="426" w:firstLine="0"/>
        <w:rPr>
          <w:rStyle w:val="af1"/>
        </w:rPr>
      </w:pPr>
      <w:r w:rsidRPr="00124F2C">
        <w:rPr>
          <w:rStyle w:val="af1"/>
        </w:rPr>
        <w:t xml:space="preserve">Формирование и привлечение малого бизнеса, в том числе в производственный сектор. </w:t>
      </w:r>
    </w:p>
    <w:p w:rsidR="00EB4E19" w:rsidRPr="00124F2C" w:rsidRDefault="00EB4E19" w:rsidP="00EB4E19">
      <w:pPr>
        <w:pStyle w:val="ae"/>
        <w:rPr>
          <w:rStyle w:val="af1"/>
        </w:rPr>
      </w:pPr>
      <w:r w:rsidRPr="00124F2C">
        <w:rPr>
          <w:rStyle w:val="af1"/>
        </w:rPr>
        <w:t xml:space="preserve">При реализации экономического потенциала городского поселения </w:t>
      </w:r>
      <w:proofErr w:type="spellStart"/>
      <w:r w:rsidRPr="00124F2C">
        <w:rPr>
          <w:rStyle w:val="af1"/>
        </w:rPr>
        <w:t>Кильдинстрой</w:t>
      </w:r>
      <w:proofErr w:type="spellEnd"/>
      <w:r w:rsidRPr="00124F2C">
        <w:rPr>
          <w:rStyle w:val="af1"/>
        </w:rPr>
        <w:t xml:space="preserve"> будут активно развиваться социальные сферы: образование, здравоохранение и предоставление социальных, коммунальных и персональных услуг.</w:t>
      </w:r>
    </w:p>
    <w:p w:rsidR="00EB4E19" w:rsidRPr="00124F2C" w:rsidRDefault="00EB4E19" w:rsidP="00EB4E19">
      <w:pPr>
        <w:pStyle w:val="ae"/>
        <w:rPr>
          <w:rStyle w:val="af1"/>
        </w:rPr>
      </w:pPr>
      <w:r w:rsidRPr="00124F2C">
        <w:rPr>
          <w:rStyle w:val="af1"/>
        </w:rPr>
        <w:t>Численность населения, занятого на предприятиях ориентировочно составит 2,2 тыс. чел. Распределение занятых по отраслям приведено в таблице16.</w:t>
      </w:r>
    </w:p>
    <w:p w:rsidR="00EB4E19" w:rsidRPr="00124F2C" w:rsidRDefault="00EB4E19" w:rsidP="00EB4E19">
      <w:pPr>
        <w:pStyle w:val="aa"/>
        <w:rPr>
          <w:rStyle w:val="af1"/>
        </w:rPr>
      </w:pPr>
      <w:r w:rsidRPr="00124F2C">
        <w:rPr>
          <w:rStyle w:val="af1"/>
        </w:rPr>
        <w:lastRenderedPageBreak/>
        <w:t>Таблица 16</w:t>
      </w:r>
    </w:p>
    <w:p w:rsidR="00EB4E19" w:rsidRPr="00124F2C" w:rsidRDefault="00EB4E19" w:rsidP="00EB4E19">
      <w:pPr>
        <w:pStyle w:val="ac"/>
        <w:rPr>
          <w:rStyle w:val="af1"/>
        </w:rPr>
      </w:pPr>
      <w:r w:rsidRPr="00124F2C">
        <w:rPr>
          <w:rStyle w:val="af1"/>
        </w:rPr>
        <w:t>Занятость населения по отраслям</w:t>
      </w:r>
    </w:p>
    <w:tbl>
      <w:tblPr>
        <w:tblW w:w="8443" w:type="dxa"/>
        <w:jc w:val="center"/>
        <w:tblLook w:val="00A0"/>
      </w:tblPr>
      <w:tblGrid>
        <w:gridCol w:w="4199"/>
        <w:gridCol w:w="1050"/>
        <w:gridCol w:w="1050"/>
        <w:gridCol w:w="1050"/>
        <w:gridCol w:w="1094"/>
      </w:tblGrid>
      <w:tr w:rsidR="00EB4E19" w:rsidRPr="00EB4E19" w:rsidTr="00C329BD">
        <w:trPr>
          <w:trHeight w:val="220"/>
          <w:jc w:val="center"/>
        </w:trPr>
        <w:tc>
          <w:tcPr>
            <w:tcW w:w="4199" w:type="dxa"/>
            <w:vMerge w:val="restart"/>
            <w:tcBorders>
              <w:top w:val="single" w:sz="4" w:space="0" w:color="auto"/>
              <w:left w:val="single" w:sz="4" w:space="0" w:color="auto"/>
              <w:bottom w:val="single" w:sz="4" w:space="0" w:color="auto"/>
              <w:right w:val="single" w:sz="4" w:space="0" w:color="auto"/>
            </w:tcBorders>
            <w:vAlign w:val="bottom"/>
          </w:tcPr>
          <w:p w:rsidR="00EB4E19" w:rsidRPr="00EB4E19" w:rsidRDefault="00EB4E19" w:rsidP="00C329BD">
            <w:pPr>
              <w:pStyle w:val="112"/>
              <w:rPr>
                <w:rStyle w:val="af1"/>
                <w:sz w:val="24"/>
                <w:szCs w:val="24"/>
              </w:rPr>
            </w:pPr>
            <w:r w:rsidRPr="00EB4E19">
              <w:rPr>
                <w:rStyle w:val="af1"/>
                <w:sz w:val="24"/>
                <w:szCs w:val="24"/>
              </w:rPr>
              <w:t>Показатели</w:t>
            </w:r>
          </w:p>
        </w:tc>
        <w:tc>
          <w:tcPr>
            <w:tcW w:w="2100" w:type="dxa"/>
            <w:gridSpan w:val="2"/>
            <w:tcBorders>
              <w:top w:val="single" w:sz="4" w:space="0" w:color="auto"/>
              <w:left w:val="nil"/>
              <w:bottom w:val="single" w:sz="4" w:space="0" w:color="auto"/>
              <w:right w:val="single" w:sz="4" w:space="0" w:color="auto"/>
            </w:tcBorders>
            <w:vAlign w:val="bottom"/>
          </w:tcPr>
          <w:p w:rsidR="00EB4E19" w:rsidRPr="00EB4E19" w:rsidRDefault="00EB4E19" w:rsidP="00C329BD">
            <w:pPr>
              <w:pStyle w:val="112"/>
              <w:rPr>
                <w:rStyle w:val="af1"/>
                <w:sz w:val="24"/>
                <w:szCs w:val="24"/>
              </w:rPr>
            </w:pPr>
            <w:r w:rsidRPr="00EB4E19">
              <w:rPr>
                <w:rStyle w:val="af1"/>
                <w:sz w:val="24"/>
                <w:szCs w:val="24"/>
              </w:rPr>
              <w:t>2011</w:t>
            </w:r>
          </w:p>
        </w:tc>
        <w:tc>
          <w:tcPr>
            <w:tcW w:w="2144" w:type="dxa"/>
            <w:gridSpan w:val="2"/>
            <w:tcBorders>
              <w:top w:val="single" w:sz="4" w:space="0" w:color="auto"/>
              <w:left w:val="nil"/>
              <w:bottom w:val="single" w:sz="4" w:space="0" w:color="auto"/>
              <w:right w:val="single" w:sz="4" w:space="0" w:color="auto"/>
            </w:tcBorders>
            <w:vAlign w:val="bottom"/>
          </w:tcPr>
          <w:p w:rsidR="00EB4E19" w:rsidRPr="00EB4E19" w:rsidRDefault="00EB4E19" w:rsidP="00C329BD">
            <w:pPr>
              <w:pStyle w:val="112"/>
              <w:rPr>
                <w:rStyle w:val="af1"/>
                <w:sz w:val="24"/>
                <w:szCs w:val="24"/>
              </w:rPr>
            </w:pPr>
            <w:r w:rsidRPr="00EB4E19">
              <w:rPr>
                <w:rStyle w:val="af1"/>
                <w:sz w:val="24"/>
                <w:szCs w:val="24"/>
              </w:rPr>
              <w:t>2035</w:t>
            </w:r>
          </w:p>
        </w:tc>
      </w:tr>
      <w:tr w:rsidR="00EB4E19" w:rsidRPr="00EB4E19" w:rsidTr="00C329BD">
        <w:trPr>
          <w:trHeight w:val="220"/>
          <w:jc w:val="center"/>
        </w:trPr>
        <w:tc>
          <w:tcPr>
            <w:tcW w:w="4199" w:type="dxa"/>
            <w:vMerge/>
            <w:tcBorders>
              <w:top w:val="single" w:sz="4" w:space="0" w:color="auto"/>
              <w:left w:val="single" w:sz="4" w:space="0" w:color="auto"/>
              <w:bottom w:val="single" w:sz="4" w:space="0" w:color="auto"/>
              <w:right w:val="single" w:sz="4" w:space="0" w:color="auto"/>
            </w:tcBorders>
            <w:vAlign w:val="center"/>
          </w:tcPr>
          <w:p w:rsidR="00EB4E19" w:rsidRPr="00EB4E19" w:rsidRDefault="00EB4E19" w:rsidP="00C329BD">
            <w:pPr>
              <w:pStyle w:val="112"/>
              <w:rPr>
                <w:rStyle w:val="af1"/>
                <w:sz w:val="24"/>
                <w:szCs w:val="24"/>
              </w:rPr>
            </w:pPr>
          </w:p>
        </w:tc>
        <w:tc>
          <w:tcPr>
            <w:tcW w:w="1050" w:type="dxa"/>
            <w:tcBorders>
              <w:top w:val="nil"/>
              <w:left w:val="nil"/>
              <w:bottom w:val="single" w:sz="4" w:space="0" w:color="auto"/>
              <w:right w:val="single" w:sz="4" w:space="0" w:color="auto"/>
            </w:tcBorders>
            <w:vAlign w:val="bottom"/>
          </w:tcPr>
          <w:p w:rsidR="00EB4E19" w:rsidRPr="00EB4E19" w:rsidRDefault="00EB4E19" w:rsidP="00C329BD">
            <w:pPr>
              <w:pStyle w:val="112"/>
              <w:rPr>
                <w:rStyle w:val="af1"/>
                <w:sz w:val="24"/>
                <w:szCs w:val="24"/>
              </w:rPr>
            </w:pPr>
            <w:r w:rsidRPr="00EB4E19">
              <w:rPr>
                <w:rStyle w:val="af1"/>
                <w:sz w:val="24"/>
                <w:szCs w:val="24"/>
              </w:rPr>
              <w:t xml:space="preserve">чел. </w:t>
            </w:r>
          </w:p>
        </w:tc>
        <w:tc>
          <w:tcPr>
            <w:tcW w:w="1050" w:type="dxa"/>
            <w:tcBorders>
              <w:top w:val="nil"/>
              <w:left w:val="nil"/>
              <w:bottom w:val="single" w:sz="4" w:space="0" w:color="auto"/>
              <w:right w:val="single" w:sz="4" w:space="0" w:color="auto"/>
            </w:tcBorders>
            <w:vAlign w:val="bottom"/>
          </w:tcPr>
          <w:p w:rsidR="00EB4E19" w:rsidRPr="00EB4E19" w:rsidRDefault="00EB4E19" w:rsidP="00C329BD">
            <w:pPr>
              <w:pStyle w:val="112"/>
              <w:rPr>
                <w:rStyle w:val="af1"/>
                <w:sz w:val="24"/>
                <w:szCs w:val="24"/>
              </w:rPr>
            </w:pPr>
            <w:r w:rsidRPr="00EB4E19">
              <w:rPr>
                <w:rStyle w:val="af1"/>
                <w:sz w:val="24"/>
                <w:szCs w:val="24"/>
              </w:rPr>
              <w:t>%</w:t>
            </w:r>
          </w:p>
        </w:tc>
        <w:tc>
          <w:tcPr>
            <w:tcW w:w="1050" w:type="dxa"/>
            <w:tcBorders>
              <w:top w:val="nil"/>
              <w:left w:val="nil"/>
              <w:bottom w:val="single" w:sz="4" w:space="0" w:color="auto"/>
              <w:right w:val="single" w:sz="4" w:space="0" w:color="auto"/>
            </w:tcBorders>
            <w:vAlign w:val="bottom"/>
          </w:tcPr>
          <w:p w:rsidR="00EB4E19" w:rsidRPr="00EB4E19" w:rsidRDefault="00EB4E19" w:rsidP="00C329BD">
            <w:pPr>
              <w:pStyle w:val="112"/>
              <w:rPr>
                <w:rStyle w:val="af1"/>
                <w:sz w:val="24"/>
                <w:szCs w:val="24"/>
              </w:rPr>
            </w:pPr>
            <w:r w:rsidRPr="00EB4E19">
              <w:rPr>
                <w:rStyle w:val="af1"/>
                <w:sz w:val="24"/>
                <w:szCs w:val="24"/>
              </w:rPr>
              <w:t xml:space="preserve">чел. </w:t>
            </w:r>
          </w:p>
        </w:tc>
        <w:tc>
          <w:tcPr>
            <w:tcW w:w="1094" w:type="dxa"/>
            <w:tcBorders>
              <w:top w:val="nil"/>
              <w:left w:val="nil"/>
              <w:bottom w:val="single" w:sz="4" w:space="0" w:color="auto"/>
              <w:right w:val="single" w:sz="4" w:space="0" w:color="auto"/>
            </w:tcBorders>
            <w:vAlign w:val="bottom"/>
          </w:tcPr>
          <w:p w:rsidR="00EB4E19" w:rsidRPr="00EB4E19" w:rsidRDefault="00EB4E19" w:rsidP="00C329BD">
            <w:pPr>
              <w:pStyle w:val="112"/>
              <w:rPr>
                <w:rStyle w:val="af1"/>
                <w:sz w:val="24"/>
                <w:szCs w:val="24"/>
              </w:rPr>
            </w:pPr>
            <w:r w:rsidRPr="00EB4E19">
              <w:rPr>
                <w:rStyle w:val="af1"/>
                <w:sz w:val="24"/>
                <w:szCs w:val="24"/>
              </w:rPr>
              <w:t>%</w:t>
            </w:r>
          </w:p>
        </w:tc>
      </w:tr>
      <w:tr w:rsidR="00EB4E19" w:rsidRPr="00EB4E19" w:rsidTr="00C329BD">
        <w:trPr>
          <w:trHeight w:val="440"/>
          <w:jc w:val="center"/>
        </w:trPr>
        <w:tc>
          <w:tcPr>
            <w:tcW w:w="4199" w:type="dxa"/>
            <w:tcBorders>
              <w:top w:val="nil"/>
              <w:left w:val="single" w:sz="4" w:space="0" w:color="auto"/>
              <w:bottom w:val="single" w:sz="4" w:space="0" w:color="auto"/>
              <w:right w:val="single" w:sz="4" w:space="0" w:color="auto"/>
            </w:tcBorders>
            <w:vAlign w:val="bottom"/>
          </w:tcPr>
          <w:p w:rsidR="00EB4E19" w:rsidRPr="00EB4E19" w:rsidRDefault="00EB4E19" w:rsidP="00C329BD">
            <w:pPr>
              <w:pStyle w:val="112"/>
              <w:rPr>
                <w:rStyle w:val="af1"/>
                <w:sz w:val="24"/>
                <w:szCs w:val="24"/>
              </w:rPr>
            </w:pPr>
            <w:r w:rsidRPr="00EB4E19">
              <w:rPr>
                <w:rStyle w:val="af1"/>
                <w:sz w:val="24"/>
                <w:szCs w:val="24"/>
              </w:rPr>
              <w:t>Сельское хозяйство, охота и лесное хозяйство</w:t>
            </w:r>
          </w:p>
        </w:tc>
        <w:tc>
          <w:tcPr>
            <w:tcW w:w="1050" w:type="dxa"/>
            <w:tcBorders>
              <w:top w:val="nil"/>
              <w:left w:val="nil"/>
              <w:bottom w:val="single" w:sz="4" w:space="0" w:color="auto"/>
              <w:right w:val="single" w:sz="4" w:space="0" w:color="auto"/>
            </w:tcBorders>
            <w:vAlign w:val="bottom"/>
          </w:tcPr>
          <w:p w:rsidR="00EB4E19" w:rsidRPr="00EB4E19" w:rsidRDefault="00EB4E19" w:rsidP="00C329BD">
            <w:pPr>
              <w:pStyle w:val="112"/>
              <w:rPr>
                <w:rStyle w:val="af1"/>
                <w:sz w:val="24"/>
                <w:szCs w:val="24"/>
              </w:rPr>
            </w:pPr>
            <w:r w:rsidRPr="00EB4E19">
              <w:rPr>
                <w:rStyle w:val="af1"/>
                <w:sz w:val="24"/>
                <w:szCs w:val="24"/>
              </w:rPr>
              <w:t>0</w:t>
            </w:r>
          </w:p>
        </w:tc>
        <w:tc>
          <w:tcPr>
            <w:tcW w:w="1050" w:type="dxa"/>
            <w:tcBorders>
              <w:top w:val="nil"/>
              <w:left w:val="nil"/>
              <w:bottom w:val="single" w:sz="4" w:space="0" w:color="auto"/>
              <w:right w:val="single" w:sz="4" w:space="0" w:color="auto"/>
            </w:tcBorders>
            <w:vAlign w:val="bottom"/>
          </w:tcPr>
          <w:p w:rsidR="00EB4E19" w:rsidRPr="00EB4E19" w:rsidRDefault="00EB4E19" w:rsidP="00C329BD">
            <w:pPr>
              <w:pStyle w:val="112"/>
              <w:rPr>
                <w:rStyle w:val="af1"/>
                <w:sz w:val="24"/>
                <w:szCs w:val="24"/>
              </w:rPr>
            </w:pPr>
            <w:r w:rsidRPr="00EB4E19">
              <w:rPr>
                <w:rStyle w:val="af1"/>
                <w:sz w:val="24"/>
                <w:szCs w:val="24"/>
              </w:rPr>
              <w:t>0</w:t>
            </w:r>
          </w:p>
        </w:tc>
        <w:tc>
          <w:tcPr>
            <w:tcW w:w="1050" w:type="dxa"/>
            <w:tcBorders>
              <w:top w:val="nil"/>
              <w:left w:val="nil"/>
              <w:bottom w:val="single" w:sz="4" w:space="0" w:color="auto"/>
              <w:right w:val="single" w:sz="4" w:space="0" w:color="auto"/>
            </w:tcBorders>
            <w:vAlign w:val="bottom"/>
          </w:tcPr>
          <w:p w:rsidR="00EB4E19" w:rsidRPr="00EB4E19" w:rsidRDefault="00EB4E19" w:rsidP="00C329BD">
            <w:pPr>
              <w:pStyle w:val="112"/>
              <w:rPr>
                <w:rStyle w:val="af1"/>
                <w:sz w:val="24"/>
                <w:szCs w:val="24"/>
              </w:rPr>
            </w:pPr>
            <w:r w:rsidRPr="00EB4E19">
              <w:rPr>
                <w:rStyle w:val="af1"/>
                <w:sz w:val="24"/>
                <w:szCs w:val="24"/>
              </w:rPr>
              <w:t>300</w:t>
            </w:r>
          </w:p>
        </w:tc>
        <w:tc>
          <w:tcPr>
            <w:tcW w:w="1094" w:type="dxa"/>
            <w:tcBorders>
              <w:top w:val="nil"/>
              <w:left w:val="nil"/>
              <w:bottom w:val="single" w:sz="4" w:space="0" w:color="auto"/>
              <w:right w:val="single" w:sz="4" w:space="0" w:color="auto"/>
            </w:tcBorders>
            <w:vAlign w:val="bottom"/>
          </w:tcPr>
          <w:p w:rsidR="00EB4E19" w:rsidRPr="00EB4E19" w:rsidRDefault="00EB4E19" w:rsidP="00C329BD">
            <w:pPr>
              <w:pStyle w:val="112"/>
              <w:rPr>
                <w:rStyle w:val="af1"/>
                <w:sz w:val="24"/>
                <w:szCs w:val="24"/>
              </w:rPr>
            </w:pPr>
            <w:r w:rsidRPr="00EB4E19">
              <w:rPr>
                <w:rStyle w:val="af1"/>
                <w:sz w:val="24"/>
                <w:szCs w:val="24"/>
              </w:rPr>
              <w:t>14</w:t>
            </w:r>
          </w:p>
        </w:tc>
      </w:tr>
      <w:tr w:rsidR="00EB4E19" w:rsidRPr="00EB4E19" w:rsidTr="00C329BD">
        <w:trPr>
          <w:trHeight w:val="440"/>
          <w:jc w:val="center"/>
        </w:trPr>
        <w:tc>
          <w:tcPr>
            <w:tcW w:w="4199" w:type="dxa"/>
            <w:tcBorders>
              <w:top w:val="nil"/>
              <w:left w:val="single" w:sz="4" w:space="0" w:color="auto"/>
              <w:bottom w:val="single" w:sz="4" w:space="0" w:color="auto"/>
              <w:right w:val="single" w:sz="4" w:space="0" w:color="auto"/>
            </w:tcBorders>
            <w:vAlign w:val="bottom"/>
          </w:tcPr>
          <w:p w:rsidR="00EB4E19" w:rsidRPr="00EB4E19" w:rsidRDefault="00EB4E19" w:rsidP="00C329BD">
            <w:pPr>
              <w:pStyle w:val="112"/>
              <w:rPr>
                <w:rStyle w:val="af1"/>
                <w:sz w:val="24"/>
                <w:szCs w:val="24"/>
              </w:rPr>
            </w:pPr>
            <w:r w:rsidRPr="00EB4E19">
              <w:rPr>
                <w:rStyle w:val="af1"/>
                <w:sz w:val="24"/>
                <w:szCs w:val="24"/>
              </w:rPr>
              <w:t>Производство и распределение электроэнергии, газа и воды</w:t>
            </w:r>
          </w:p>
        </w:tc>
        <w:tc>
          <w:tcPr>
            <w:tcW w:w="1050" w:type="dxa"/>
            <w:tcBorders>
              <w:top w:val="nil"/>
              <w:left w:val="nil"/>
              <w:bottom w:val="single" w:sz="4" w:space="0" w:color="auto"/>
              <w:right w:val="single" w:sz="4" w:space="0" w:color="auto"/>
            </w:tcBorders>
            <w:vAlign w:val="bottom"/>
          </w:tcPr>
          <w:p w:rsidR="00EB4E19" w:rsidRPr="00EB4E19" w:rsidRDefault="00EB4E19" w:rsidP="00C329BD">
            <w:pPr>
              <w:pStyle w:val="112"/>
              <w:rPr>
                <w:rStyle w:val="af1"/>
                <w:sz w:val="24"/>
                <w:szCs w:val="24"/>
              </w:rPr>
            </w:pPr>
            <w:r w:rsidRPr="00EB4E19">
              <w:rPr>
                <w:rStyle w:val="af1"/>
                <w:sz w:val="24"/>
                <w:szCs w:val="24"/>
              </w:rPr>
              <w:t>117</w:t>
            </w:r>
          </w:p>
        </w:tc>
        <w:tc>
          <w:tcPr>
            <w:tcW w:w="1050" w:type="dxa"/>
            <w:tcBorders>
              <w:top w:val="nil"/>
              <w:left w:val="nil"/>
              <w:bottom w:val="single" w:sz="4" w:space="0" w:color="auto"/>
              <w:right w:val="single" w:sz="4" w:space="0" w:color="auto"/>
            </w:tcBorders>
            <w:vAlign w:val="bottom"/>
          </w:tcPr>
          <w:p w:rsidR="00EB4E19" w:rsidRPr="00EB4E19" w:rsidRDefault="00EB4E19" w:rsidP="00C329BD">
            <w:pPr>
              <w:pStyle w:val="112"/>
              <w:rPr>
                <w:rStyle w:val="af1"/>
                <w:sz w:val="24"/>
                <w:szCs w:val="24"/>
              </w:rPr>
            </w:pPr>
            <w:r w:rsidRPr="00EB4E19">
              <w:rPr>
                <w:rStyle w:val="af1"/>
                <w:sz w:val="24"/>
                <w:szCs w:val="24"/>
              </w:rPr>
              <w:t>10</w:t>
            </w:r>
          </w:p>
        </w:tc>
        <w:tc>
          <w:tcPr>
            <w:tcW w:w="1050" w:type="dxa"/>
            <w:tcBorders>
              <w:top w:val="nil"/>
              <w:left w:val="nil"/>
              <w:bottom w:val="single" w:sz="4" w:space="0" w:color="auto"/>
              <w:right w:val="single" w:sz="4" w:space="0" w:color="auto"/>
            </w:tcBorders>
            <w:vAlign w:val="bottom"/>
          </w:tcPr>
          <w:p w:rsidR="00EB4E19" w:rsidRPr="00EB4E19" w:rsidRDefault="00EB4E19" w:rsidP="00C329BD">
            <w:pPr>
              <w:pStyle w:val="112"/>
              <w:rPr>
                <w:rStyle w:val="af1"/>
                <w:sz w:val="24"/>
                <w:szCs w:val="24"/>
              </w:rPr>
            </w:pPr>
            <w:r w:rsidRPr="00EB4E19">
              <w:rPr>
                <w:rStyle w:val="af1"/>
                <w:sz w:val="24"/>
                <w:szCs w:val="24"/>
              </w:rPr>
              <w:t>130</w:t>
            </w:r>
          </w:p>
        </w:tc>
        <w:tc>
          <w:tcPr>
            <w:tcW w:w="1094" w:type="dxa"/>
            <w:tcBorders>
              <w:top w:val="nil"/>
              <w:left w:val="nil"/>
              <w:bottom w:val="single" w:sz="4" w:space="0" w:color="auto"/>
              <w:right w:val="single" w:sz="4" w:space="0" w:color="auto"/>
            </w:tcBorders>
            <w:vAlign w:val="bottom"/>
          </w:tcPr>
          <w:p w:rsidR="00EB4E19" w:rsidRPr="00EB4E19" w:rsidRDefault="00EB4E19" w:rsidP="00C329BD">
            <w:pPr>
              <w:pStyle w:val="112"/>
              <w:rPr>
                <w:rStyle w:val="af1"/>
                <w:sz w:val="24"/>
                <w:szCs w:val="24"/>
              </w:rPr>
            </w:pPr>
            <w:r w:rsidRPr="00EB4E19">
              <w:rPr>
                <w:rStyle w:val="af1"/>
                <w:sz w:val="24"/>
                <w:szCs w:val="24"/>
              </w:rPr>
              <w:t>6</w:t>
            </w:r>
          </w:p>
        </w:tc>
      </w:tr>
      <w:tr w:rsidR="00EB4E19" w:rsidRPr="00EB4E19" w:rsidTr="00C329BD">
        <w:trPr>
          <w:trHeight w:val="220"/>
          <w:jc w:val="center"/>
        </w:trPr>
        <w:tc>
          <w:tcPr>
            <w:tcW w:w="4199" w:type="dxa"/>
            <w:tcBorders>
              <w:top w:val="nil"/>
              <w:left w:val="single" w:sz="4" w:space="0" w:color="auto"/>
              <w:bottom w:val="single" w:sz="4" w:space="0" w:color="auto"/>
              <w:right w:val="single" w:sz="4" w:space="0" w:color="auto"/>
            </w:tcBorders>
            <w:vAlign w:val="bottom"/>
          </w:tcPr>
          <w:p w:rsidR="00EB4E19" w:rsidRPr="00EB4E19" w:rsidRDefault="00EB4E19" w:rsidP="00C329BD">
            <w:pPr>
              <w:pStyle w:val="112"/>
              <w:rPr>
                <w:rStyle w:val="af1"/>
                <w:sz w:val="24"/>
                <w:szCs w:val="24"/>
              </w:rPr>
            </w:pPr>
            <w:r w:rsidRPr="00EB4E19">
              <w:rPr>
                <w:rStyle w:val="af1"/>
                <w:sz w:val="24"/>
                <w:szCs w:val="24"/>
              </w:rPr>
              <w:t>Транспорт и связь</w:t>
            </w:r>
          </w:p>
        </w:tc>
        <w:tc>
          <w:tcPr>
            <w:tcW w:w="1050" w:type="dxa"/>
            <w:tcBorders>
              <w:top w:val="nil"/>
              <w:left w:val="nil"/>
              <w:bottom w:val="single" w:sz="4" w:space="0" w:color="auto"/>
              <w:right w:val="single" w:sz="4" w:space="0" w:color="auto"/>
            </w:tcBorders>
            <w:vAlign w:val="bottom"/>
          </w:tcPr>
          <w:p w:rsidR="00EB4E19" w:rsidRPr="00EB4E19" w:rsidRDefault="00EB4E19" w:rsidP="00C329BD">
            <w:pPr>
              <w:pStyle w:val="112"/>
              <w:rPr>
                <w:rStyle w:val="af1"/>
                <w:sz w:val="24"/>
                <w:szCs w:val="24"/>
              </w:rPr>
            </w:pPr>
            <w:r w:rsidRPr="00EB4E19">
              <w:rPr>
                <w:rStyle w:val="af1"/>
                <w:sz w:val="24"/>
                <w:szCs w:val="24"/>
              </w:rPr>
              <w:t>219</w:t>
            </w:r>
          </w:p>
        </w:tc>
        <w:tc>
          <w:tcPr>
            <w:tcW w:w="1050" w:type="dxa"/>
            <w:tcBorders>
              <w:top w:val="nil"/>
              <w:left w:val="nil"/>
              <w:bottom w:val="single" w:sz="4" w:space="0" w:color="auto"/>
              <w:right w:val="single" w:sz="4" w:space="0" w:color="auto"/>
            </w:tcBorders>
            <w:vAlign w:val="bottom"/>
          </w:tcPr>
          <w:p w:rsidR="00EB4E19" w:rsidRPr="00EB4E19" w:rsidRDefault="00EB4E19" w:rsidP="00C329BD">
            <w:pPr>
              <w:pStyle w:val="112"/>
              <w:rPr>
                <w:rStyle w:val="af1"/>
                <w:sz w:val="24"/>
                <w:szCs w:val="24"/>
              </w:rPr>
            </w:pPr>
            <w:r w:rsidRPr="00EB4E19">
              <w:rPr>
                <w:rStyle w:val="af1"/>
                <w:sz w:val="24"/>
                <w:szCs w:val="24"/>
              </w:rPr>
              <w:t>19</w:t>
            </w:r>
          </w:p>
        </w:tc>
        <w:tc>
          <w:tcPr>
            <w:tcW w:w="1050" w:type="dxa"/>
            <w:tcBorders>
              <w:top w:val="nil"/>
              <w:left w:val="nil"/>
              <w:bottom w:val="single" w:sz="4" w:space="0" w:color="auto"/>
              <w:right w:val="single" w:sz="4" w:space="0" w:color="auto"/>
            </w:tcBorders>
            <w:vAlign w:val="bottom"/>
          </w:tcPr>
          <w:p w:rsidR="00EB4E19" w:rsidRPr="00EB4E19" w:rsidRDefault="00EB4E19" w:rsidP="00C329BD">
            <w:pPr>
              <w:pStyle w:val="112"/>
              <w:rPr>
                <w:rStyle w:val="af1"/>
                <w:sz w:val="24"/>
                <w:szCs w:val="24"/>
              </w:rPr>
            </w:pPr>
            <w:r w:rsidRPr="00EB4E19">
              <w:rPr>
                <w:rStyle w:val="af1"/>
                <w:sz w:val="24"/>
                <w:szCs w:val="24"/>
              </w:rPr>
              <w:t>400</w:t>
            </w:r>
          </w:p>
        </w:tc>
        <w:tc>
          <w:tcPr>
            <w:tcW w:w="1094" w:type="dxa"/>
            <w:tcBorders>
              <w:top w:val="nil"/>
              <w:left w:val="nil"/>
              <w:bottom w:val="single" w:sz="4" w:space="0" w:color="auto"/>
              <w:right w:val="single" w:sz="4" w:space="0" w:color="auto"/>
            </w:tcBorders>
            <w:vAlign w:val="bottom"/>
          </w:tcPr>
          <w:p w:rsidR="00EB4E19" w:rsidRPr="00EB4E19" w:rsidRDefault="00EB4E19" w:rsidP="00C329BD">
            <w:pPr>
              <w:pStyle w:val="112"/>
              <w:rPr>
                <w:rStyle w:val="af1"/>
                <w:sz w:val="24"/>
                <w:szCs w:val="24"/>
              </w:rPr>
            </w:pPr>
            <w:r w:rsidRPr="00EB4E19">
              <w:rPr>
                <w:rStyle w:val="af1"/>
                <w:sz w:val="24"/>
                <w:szCs w:val="24"/>
              </w:rPr>
              <w:t>18</w:t>
            </w:r>
          </w:p>
        </w:tc>
      </w:tr>
      <w:tr w:rsidR="00EB4E19" w:rsidRPr="00EB4E19" w:rsidTr="00C329BD">
        <w:trPr>
          <w:trHeight w:val="220"/>
          <w:jc w:val="center"/>
        </w:trPr>
        <w:tc>
          <w:tcPr>
            <w:tcW w:w="4199" w:type="dxa"/>
            <w:tcBorders>
              <w:top w:val="nil"/>
              <w:left w:val="single" w:sz="4" w:space="0" w:color="auto"/>
              <w:bottom w:val="single" w:sz="4" w:space="0" w:color="auto"/>
              <w:right w:val="single" w:sz="4" w:space="0" w:color="auto"/>
            </w:tcBorders>
            <w:vAlign w:val="bottom"/>
          </w:tcPr>
          <w:p w:rsidR="00EB4E19" w:rsidRPr="00EB4E19" w:rsidRDefault="00EB4E19" w:rsidP="00C329BD">
            <w:pPr>
              <w:pStyle w:val="112"/>
              <w:rPr>
                <w:rStyle w:val="af1"/>
                <w:sz w:val="24"/>
                <w:szCs w:val="24"/>
              </w:rPr>
            </w:pPr>
            <w:r w:rsidRPr="00EB4E19">
              <w:rPr>
                <w:rStyle w:val="af1"/>
                <w:sz w:val="24"/>
                <w:szCs w:val="24"/>
              </w:rPr>
              <w:t>Строительство</w:t>
            </w:r>
          </w:p>
        </w:tc>
        <w:tc>
          <w:tcPr>
            <w:tcW w:w="1050" w:type="dxa"/>
            <w:tcBorders>
              <w:top w:val="nil"/>
              <w:left w:val="nil"/>
              <w:bottom w:val="single" w:sz="4" w:space="0" w:color="auto"/>
              <w:right w:val="single" w:sz="4" w:space="0" w:color="auto"/>
            </w:tcBorders>
            <w:vAlign w:val="bottom"/>
          </w:tcPr>
          <w:p w:rsidR="00EB4E19" w:rsidRPr="00EB4E19" w:rsidRDefault="00EB4E19" w:rsidP="00C329BD">
            <w:pPr>
              <w:pStyle w:val="112"/>
              <w:rPr>
                <w:rStyle w:val="af1"/>
                <w:sz w:val="24"/>
                <w:szCs w:val="24"/>
              </w:rPr>
            </w:pPr>
            <w:r w:rsidRPr="00EB4E19">
              <w:rPr>
                <w:rStyle w:val="af1"/>
                <w:sz w:val="24"/>
                <w:szCs w:val="24"/>
              </w:rPr>
              <w:t>0</w:t>
            </w:r>
          </w:p>
        </w:tc>
        <w:tc>
          <w:tcPr>
            <w:tcW w:w="1050" w:type="dxa"/>
            <w:tcBorders>
              <w:top w:val="nil"/>
              <w:left w:val="nil"/>
              <w:bottom w:val="single" w:sz="4" w:space="0" w:color="auto"/>
              <w:right w:val="single" w:sz="4" w:space="0" w:color="auto"/>
            </w:tcBorders>
            <w:vAlign w:val="bottom"/>
          </w:tcPr>
          <w:p w:rsidR="00EB4E19" w:rsidRPr="00EB4E19" w:rsidRDefault="00EB4E19" w:rsidP="00C329BD">
            <w:pPr>
              <w:pStyle w:val="112"/>
              <w:rPr>
                <w:rStyle w:val="af1"/>
                <w:sz w:val="24"/>
                <w:szCs w:val="24"/>
              </w:rPr>
            </w:pPr>
            <w:r w:rsidRPr="00EB4E19">
              <w:rPr>
                <w:rStyle w:val="af1"/>
                <w:sz w:val="24"/>
                <w:szCs w:val="24"/>
              </w:rPr>
              <w:t>0</w:t>
            </w:r>
          </w:p>
        </w:tc>
        <w:tc>
          <w:tcPr>
            <w:tcW w:w="1050" w:type="dxa"/>
            <w:tcBorders>
              <w:top w:val="nil"/>
              <w:left w:val="nil"/>
              <w:bottom w:val="single" w:sz="4" w:space="0" w:color="auto"/>
              <w:right w:val="single" w:sz="4" w:space="0" w:color="auto"/>
            </w:tcBorders>
            <w:vAlign w:val="bottom"/>
          </w:tcPr>
          <w:p w:rsidR="00EB4E19" w:rsidRPr="00EB4E19" w:rsidRDefault="00EB4E19" w:rsidP="00C329BD">
            <w:pPr>
              <w:pStyle w:val="112"/>
              <w:rPr>
                <w:rStyle w:val="af1"/>
                <w:sz w:val="24"/>
                <w:szCs w:val="24"/>
              </w:rPr>
            </w:pPr>
            <w:r w:rsidRPr="00EB4E19">
              <w:rPr>
                <w:rStyle w:val="af1"/>
                <w:sz w:val="24"/>
                <w:szCs w:val="24"/>
              </w:rPr>
              <w:t>200</w:t>
            </w:r>
          </w:p>
        </w:tc>
        <w:tc>
          <w:tcPr>
            <w:tcW w:w="1094" w:type="dxa"/>
            <w:tcBorders>
              <w:top w:val="nil"/>
              <w:left w:val="nil"/>
              <w:bottom w:val="single" w:sz="4" w:space="0" w:color="auto"/>
              <w:right w:val="single" w:sz="4" w:space="0" w:color="auto"/>
            </w:tcBorders>
            <w:vAlign w:val="bottom"/>
          </w:tcPr>
          <w:p w:rsidR="00EB4E19" w:rsidRPr="00EB4E19" w:rsidRDefault="00EB4E19" w:rsidP="00C329BD">
            <w:pPr>
              <w:pStyle w:val="112"/>
              <w:rPr>
                <w:rStyle w:val="af1"/>
                <w:sz w:val="24"/>
                <w:szCs w:val="24"/>
              </w:rPr>
            </w:pPr>
            <w:r w:rsidRPr="00EB4E19">
              <w:rPr>
                <w:rStyle w:val="af1"/>
                <w:sz w:val="24"/>
                <w:szCs w:val="24"/>
              </w:rPr>
              <w:t>9</w:t>
            </w:r>
          </w:p>
        </w:tc>
      </w:tr>
      <w:tr w:rsidR="00EB4E19" w:rsidRPr="00EB4E19" w:rsidTr="00C329BD">
        <w:trPr>
          <w:trHeight w:val="1101"/>
          <w:jc w:val="center"/>
        </w:trPr>
        <w:tc>
          <w:tcPr>
            <w:tcW w:w="4199" w:type="dxa"/>
            <w:tcBorders>
              <w:top w:val="nil"/>
              <w:left w:val="single" w:sz="4" w:space="0" w:color="auto"/>
              <w:bottom w:val="single" w:sz="4" w:space="0" w:color="auto"/>
              <w:right w:val="single" w:sz="4" w:space="0" w:color="auto"/>
            </w:tcBorders>
            <w:vAlign w:val="bottom"/>
          </w:tcPr>
          <w:p w:rsidR="00EB4E19" w:rsidRPr="00EB4E19" w:rsidRDefault="00EB4E19" w:rsidP="00C329BD">
            <w:pPr>
              <w:pStyle w:val="112"/>
              <w:rPr>
                <w:rStyle w:val="af1"/>
                <w:sz w:val="24"/>
                <w:szCs w:val="24"/>
              </w:rPr>
            </w:pPr>
            <w:r w:rsidRPr="00EB4E19">
              <w:rPr>
                <w:rStyle w:val="af1"/>
                <w:sz w:val="24"/>
                <w:szCs w:val="24"/>
              </w:rPr>
              <w:t>Оптовая и розничная торговля; ремонт автотранспортных средств, мотоциклов, бытовых изделий и предметов личного пользования</w:t>
            </w:r>
          </w:p>
        </w:tc>
        <w:tc>
          <w:tcPr>
            <w:tcW w:w="1050" w:type="dxa"/>
            <w:tcBorders>
              <w:top w:val="nil"/>
              <w:left w:val="nil"/>
              <w:bottom w:val="single" w:sz="4" w:space="0" w:color="auto"/>
              <w:right w:val="single" w:sz="4" w:space="0" w:color="auto"/>
            </w:tcBorders>
            <w:vAlign w:val="bottom"/>
          </w:tcPr>
          <w:p w:rsidR="00EB4E19" w:rsidRPr="00EB4E19" w:rsidRDefault="00EB4E19" w:rsidP="00C329BD">
            <w:pPr>
              <w:pStyle w:val="112"/>
              <w:rPr>
                <w:rStyle w:val="af1"/>
                <w:sz w:val="24"/>
                <w:szCs w:val="24"/>
              </w:rPr>
            </w:pPr>
            <w:r w:rsidRPr="00EB4E19">
              <w:rPr>
                <w:rStyle w:val="af1"/>
                <w:sz w:val="24"/>
                <w:szCs w:val="24"/>
              </w:rPr>
              <w:t>0</w:t>
            </w:r>
          </w:p>
        </w:tc>
        <w:tc>
          <w:tcPr>
            <w:tcW w:w="1050" w:type="dxa"/>
            <w:tcBorders>
              <w:top w:val="nil"/>
              <w:left w:val="nil"/>
              <w:bottom w:val="single" w:sz="4" w:space="0" w:color="auto"/>
              <w:right w:val="single" w:sz="4" w:space="0" w:color="auto"/>
            </w:tcBorders>
            <w:vAlign w:val="bottom"/>
          </w:tcPr>
          <w:p w:rsidR="00EB4E19" w:rsidRPr="00EB4E19" w:rsidRDefault="00EB4E19" w:rsidP="00C329BD">
            <w:pPr>
              <w:pStyle w:val="112"/>
              <w:rPr>
                <w:rStyle w:val="af1"/>
                <w:sz w:val="24"/>
                <w:szCs w:val="24"/>
              </w:rPr>
            </w:pPr>
            <w:r w:rsidRPr="00EB4E19">
              <w:rPr>
                <w:rStyle w:val="af1"/>
                <w:sz w:val="24"/>
                <w:szCs w:val="24"/>
              </w:rPr>
              <w:t>0</w:t>
            </w:r>
          </w:p>
        </w:tc>
        <w:tc>
          <w:tcPr>
            <w:tcW w:w="1050" w:type="dxa"/>
            <w:tcBorders>
              <w:top w:val="nil"/>
              <w:left w:val="nil"/>
              <w:bottom w:val="single" w:sz="4" w:space="0" w:color="auto"/>
              <w:right w:val="single" w:sz="4" w:space="0" w:color="auto"/>
            </w:tcBorders>
            <w:vAlign w:val="bottom"/>
          </w:tcPr>
          <w:p w:rsidR="00EB4E19" w:rsidRPr="00EB4E19" w:rsidRDefault="00EB4E19" w:rsidP="00C329BD">
            <w:pPr>
              <w:pStyle w:val="112"/>
              <w:rPr>
                <w:rStyle w:val="af1"/>
                <w:sz w:val="24"/>
                <w:szCs w:val="24"/>
              </w:rPr>
            </w:pPr>
            <w:r w:rsidRPr="00EB4E19">
              <w:rPr>
                <w:rStyle w:val="af1"/>
                <w:sz w:val="24"/>
                <w:szCs w:val="24"/>
              </w:rPr>
              <w:t>200</w:t>
            </w:r>
          </w:p>
        </w:tc>
        <w:tc>
          <w:tcPr>
            <w:tcW w:w="1094" w:type="dxa"/>
            <w:tcBorders>
              <w:top w:val="nil"/>
              <w:left w:val="nil"/>
              <w:bottom w:val="single" w:sz="4" w:space="0" w:color="auto"/>
              <w:right w:val="single" w:sz="4" w:space="0" w:color="auto"/>
            </w:tcBorders>
            <w:vAlign w:val="bottom"/>
          </w:tcPr>
          <w:p w:rsidR="00EB4E19" w:rsidRPr="00EB4E19" w:rsidRDefault="00EB4E19" w:rsidP="00C329BD">
            <w:pPr>
              <w:pStyle w:val="112"/>
              <w:rPr>
                <w:rStyle w:val="af1"/>
                <w:sz w:val="24"/>
                <w:szCs w:val="24"/>
              </w:rPr>
            </w:pPr>
            <w:r w:rsidRPr="00EB4E19">
              <w:rPr>
                <w:rStyle w:val="af1"/>
                <w:sz w:val="24"/>
                <w:szCs w:val="24"/>
              </w:rPr>
              <w:t>9</w:t>
            </w:r>
          </w:p>
        </w:tc>
      </w:tr>
      <w:tr w:rsidR="00EB4E19" w:rsidRPr="00EB4E19" w:rsidTr="00C329BD">
        <w:trPr>
          <w:trHeight w:val="220"/>
          <w:jc w:val="center"/>
        </w:trPr>
        <w:tc>
          <w:tcPr>
            <w:tcW w:w="4199" w:type="dxa"/>
            <w:tcBorders>
              <w:top w:val="nil"/>
              <w:left w:val="single" w:sz="4" w:space="0" w:color="auto"/>
              <w:bottom w:val="single" w:sz="4" w:space="0" w:color="auto"/>
              <w:right w:val="single" w:sz="4" w:space="0" w:color="auto"/>
            </w:tcBorders>
            <w:vAlign w:val="bottom"/>
          </w:tcPr>
          <w:p w:rsidR="00EB4E19" w:rsidRPr="00EB4E19" w:rsidRDefault="00EB4E19" w:rsidP="00C329BD">
            <w:pPr>
              <w:pStyle w:val="112"/>
              <w:rPr>
                <w:rStyle w:val="af1"/>
                <w:sz w:val="24"/>
                <w:szCs w:val="24"/>
              </w:rPr>
            </w:pPr>
            <w:r w:rsidRPr="00EB4E19">
              <w:rPr>
                <w:rStyle w:val="af1"/>
                <w:sz w:val="24"/>
                <w:szCs w:val="24"/>
              </w:rPr>
              <w:t>Гостиницы и рестораны</w:t>
            </w:r>
          </w:p>
        </w:tc>
        <w:tc>
          <w:tcPr>
            <w:tcW w:w="1050" w:type="dxa"/>
            <w:tcBorders>
              <w:top w:val="nil"/>
              <w:left w:val="nil"/>
              <w:bottom w:val="single" w:sz="4" w:space="0" w:color="auto"/>
              <w:right w:val="single" w:sz="4" w:space="0" w:color="auto"/>
            </w:tcBorders>
            <w:vAlign w:val="bottom"/>
          </w:tcPr>
          <w:p w:rsidR="00EB4E19" w:rsidRPr="00EB4E19" w:rsidRDefault="00EB4E19" w:rsidP="00C329BD">
            <w:pPr>
              <w:pStyle w:val="112"/>
              <w:rPr>
                <w:rStyle w:val="af1"/>
                <w:sz w:val="24"/>
                <w:szCs w:val="24"/>
              </w:rPr>
            </w:pPr>
            <w:r w:rsidRPr="00EB4E19">
              <w:rPr>
                <w:rStyle w:val="af1"/>
                <w:sz w:val="24"/>
                <w:szCs w:val="24"/>
              </w:rPr>
              <w:t>0</w:t>
            </w:r>
          </w:p>
        </w:tc>
        <w:tc>
          <w:tcPr>
            <w:tcW w:w="1050" w:type="dxa"/>
            <w:tcBorders>
              <w:top w:val="nil"/>
              <w:left w:val="nil"/>
              <w:bottom w:val="single" w:sz="4" w:space="0" w:color="auto"/>
              <w:right w:val="single" w:sz="4" w:space="0" w:color="auto"/>
            </w:tcBorders>
            <w:vAlign w:val="bottom"/>
          </w:tcPr>
          <w:p w:rsidR="00EB4E19" w:rsidRPr="00EB4E19" w:rsidRDefault="00EB4E19" w:rsidP="00C329BD">
            <w:pPr>
              <w:pStyle w:val="112"/>
              <w:rPr>
                <w:rStyle w:val="af1"/>
                <w:sz w:val="24"/>
                <w:szCs w:val="24"/>
              </w:rPr>
            </w:pPr>
            <w:r w:rsidRPr="00EB4E19">
              <w:rPr>
                <w:rStyle w:val="af1"/>
                <w:sz w:val="24"/>
                <w:szCs w:val="24"/>
              </w:rPr>
              <w:t>0</w:t>
            </w:r>
          </w:p>
        </w:tc>
        <w:tc>
          <w:tcPr>
            <w:tcW w:w="1050" w:type="dxa"/>
            <w:tcBorders>
              <w:top w:val="nil"/>
              <w:left w:val="nil"/>
              <w:bottom w:val="single" w:sz="4" w:space="0" w:color="auto"/>
              <w:right w:val="single" w:sz="4" w:space="0" w:color="auto"/>
            </w:tcBorders>
            <w:vAlign w:val="bottom"/>
          </w:tcPr>
          <w:p w:rsidR="00EB4E19" w:rsidRPr="00EB4E19" w:rsidRDefault="00EB4E19" w:rsidP="00C329BD">
            <w:pPr>
              <w:pStyle w:val="112"/>
              <w:rPr>
                <w:rStyle w:val="af1"/>
                <w:sz w:val="24"/>
                <w:szCs w:val="24"/>
              </w:rPr>
            </w:pPr>
            <w:r w:rsidRPr="00EB4E19">
              <w:rPr>
                <w:rStyle w:val="af1"/>
                <w:sz w:val="24"/>
                <w:szCs w:val="24"/>
              </w:rPr>
              <w:t>15</w:t>
            </w:r>
          </w:p>
        </w:tc>
        <w:tc>
          <w:tcPr>
            <w:tcW w:w="1094" w:type="dxa"/>
            <w:tcBorders>
              <w:top w:val="nil"/>
              <w:left w:val="nil"/>
              <w:bottom w:val="single" w:sz="4" w:space="0" w:color="auto"/>
              <w:right w:val="single" w:sz="4" w:space="0" w:color="auto"/>
            </w:tcBorders>
            <w:vAlign w:val="bottom"/>
          </w:tcPr>
          <w:p w:rsidR="00EB4E19" w:rsidRPr="00EB4E19" w:rsidRDefault="00EB4E19" w:rsidP="00C329BD">
            <w:pPr>
              <w:pStyle w:val="112"/>
              <w:rPr>
                <w:rStyle w:val="af1"/>
                <w:sz w:val="24"/>
                <w:szCs w:val="24"/>
              </w:rPr>
            </w:pPr>
            <w:r w:rsidRPr="00EB4E19">
              <w:rPr>
                <w:rStyle w:val="af1"/>
                <w:sz w:val="24"/>
                <w:szCs w:val="24"/>
              </w:rPr>
              <w:t>1</w:t>
            </w:r>
          </w:p>
        </w:tc>
      </w:tr>
      <w:tr w:rsidR="00EB4E19" w:rsidRPr="00EB4E19" w:rsidTr="00C329BD">
        <w:trPr>
          <w:trHeight w:val="220"/>
          <w:jc w:val="center"/>
        </w:trPr>
        <w:tc>
          <w:tcPr>
            <w:tcW w:w="4199" w:type="dxa"/>
            <w:tcBorders>
              <w:top w:val="nil"/>
              <w:left w:val="single" w:sz="4" w:space="0" w:color="auto"/>
              <w:bottom w:val="single" w:sz="4" w:space="0" w:color="auto"/>
              <w:right w:val="single" w:sz="4" w:space="0" w:color="auto"/>
            </w:tcBorders>
            <w:vAlign w:val="bottom"/>
          </w:tcPr>
          <w:p w:rsidR="00EB4E19" w:rsidRPr="00EB4E19" w:rsidRDefault="00EB4E19" w:rsidP="00C329BD">
            <w:pPr>
              <w:pStyle w:val="112"/>
              <w:rPr>
                <w:rStyle w:val="af1"/>
                <w:sz w:val="24"/>
                <w:szCs w:val="24"/>
              </w:rPr>
            </w:pPr>
            <w:r w:rsidRPr="00EB4E19">
              <w:rPr>
                <w:rStyle w:val="af1"/>
                <w:sz w:val="24"/>
                <w:szCs w:val="24"/>
              </w:rPr>
              <w:t>Финансовая деятельность</w:t>
            </w:r>
          </w:p>
        </w:tc>
        <w:tc>
          <w:tcPr>
            <w:tcW w:w="1050" w:type="dxa"/>
            <w:tcBorders>
              <w:top w:val="nil"/>
              <w:left w:val="nil"/>
              <w:bottom w:val="single" w:sz="4" w:space="0" w:color="auto"/>
              <w:right w:val="single" w:sz="4" w:space="0" w:color="auto"/>
            </w:tcBorders>
            <w:vAlign w:val="bottom"/>
          </w:tcPr>
          <w:p w:rsidR="00EB4E19" w:rsidRPr="00EB4E19" w:rsidRDefault="00EB4E19" w:rsidP="00C329BD">
            <w:pPr>
              <w:pStyle w:val="112"/>
              <w:rPr>
                <w:rStyle w:val="af1"/>
                <w:sz w:val="24"/>
                <w:szCs w:val="24"/>
              </w:rPr>
            </w:pPr>
            <w:r w:rsidRPr="00EB4E19">
              <w:rPr>
                <w:rStyle w:val="af1"/>
                <w:sz w:val="24"/>
                <w:szCs w:val="24"/>
              </w:rPr>
              <w:t>0</w:t>
            </w:r>
          </w:p>
        </w:tc>
        <w:tc>
          <w:tcPr>
            <w:tcW w:w="1050" w:type="dxa"/>
            <w:tcBorders>
              <w:top w:val="nil"/>
              <w:left w:val="nil"/>
              <w:bottom w:val="single" w:sz="4" w:space="0" w:color="auto"/>
              <w:right w:val="single" w:sz="4" w:space="0" w:color="auto"/>
            </w:tcBorders>
            <w:vAlign w:val="bottom"/>
          </w:tcPr>
          <w:p w:rsidR="00EB4E19" w:rsidRPr="00EB4E19" w:rsidRDefault="00EB4E19" w:rsidP="00C329BD">
            <w:pPr>
              <w:pStyle w:val="112"/>
              <w:rPr>
                <w:rStyle w:val="af1"/>
                <w:sz w:val="24"/>
                <w:szCs w:val="24"/>
              </w:rPr>
            </w:pPr>
            <w:r w:rsidRPr="00EB4E19">
              <w:rPr>
                <w:rStyle w:val="af1"/>
                <w:sz w:val="24"/>
                <w:szCs w:val="24"/>
              </w:rPr>
              <w:t>0</w:t>
            </w:r>
          </w:p>
        </w:tc>
        <w:tc>
          <w:tcPr>
            <w:tcW w:w="1050" w:type="dxa"/>
            <w:tcBorders>
              <w:top w:val="nil"/>
              <w:left w:val="nil"/>
              <w:bottom w:val="single" w:sz="4" w:space="0" w:color="auto"/>
              <w:right w:val="single" w:sz="4" w:space="0" w:color="auto"/>
            </w:tcBorders>
            <w:vAlign w:val="bottom"/>
          </w:tcPr>
          <w:p w:rsidR="00EB4E19" w:rsidRPr="00EB4E19" w:rsidRDefault="00EB4E19" w:rsidP="00C329BD">
            <w:pPr>
              <w:pStyle w:val="112"/>
              <w:rPr>
                <w:rStyle w:val="af1"/>
                <w:sz w:val="24"/>
                <w:szCs w:val="24"/>
              </w:rPr>
            </w:pPr>
            <w:r w:rsidRPr="00EB4E19">
              <w:rPr>
                <w:rStyle w:val="af1"/>
                <w:sz w:val="24"/>
                <w:szCs w:val="24"/>
              </w:rPr>
              <w:t>30</w:t>
            </w:r>
          </w:p>
        </w:tc>
        <w:tc>
          <w:tcPr>
            <w:tcW w:w="1094" w:type="dxa"/>
            <w:tcBorders>
              <w:top w:val="nil"/>
              <w:left w:val="nil"/>
              <w:bottom w:val="single" w:sz="4" w:space="0" w:color="auto"/>
              <w:right w:val="single" w:sz="4" w:space="0" w:color="auto"/>
            </w:tcBorders>
            <w:vAlign w:val="bottom"/>
          </w:tcPr>
          <w:p w:rsidR="00EB4E19" w:rsidRPr="00EB4E19" w:rsidRDefault="00EB4E19" w:rsidP="00C329BD">
            <w:pPr>
              <w:pStyle w:val="112"/>
              <w:rPr>
                <w:rStyle w:val="af1"/>
                <w:sz w:val="24"/>
                <w:szCs w:val="24"/>
              </w:rPr>
            </w:pPr>
            <w:r w:rsidRPr="00EB4E19">
              <w:rPr>
                <w:rStyle w:val="af1"/>
                <w:sz w:val="24"/>
                <w:szCs w:val="24"/>
              </w:rPr>
              <w:t>1</w:t>
            </w:r>
          </w:p>
        </w:tc>
      </w:tr>
      <w:tr w:rsidR="00EB4E19" w:rsidRPr="00EB4E19" w:rsidTr="00C329BD">
        <w:trPr>
          <w:trHeight w:val="661"/>
          <w:jc w:val="center"/>
        </w:trPr>
        <w:tc>
          <w:tcPr>
            <w:tcW w:w="4199" w:type="dxa"/>
            <w:tcBorders>
              <w:top w:val="nil"/>
              <w:left w:val="single" w:sz="4" w:space="0" w:color="auto"/>
              <w:bottom w:val="single" w:sz="4" w:space="0" w:color="auto"/>
              <w:right w:val="single" w:sz="4" w:space="0" w:color="auto"/>
            </w:tcBorders>
            <w:vAlign w:val="bottom"/>
          </w:tcPr>
          <w:p w:rsidR="00EB4E19" w:rsidRPr="00EB4E19" w:rsidRDefault="00EB4E19" w:rsidP="00C329BD">
            <w:pPr>
              <w:pStyle w:val="112"/>
              <w:rPr>
                <w:rStyle w:val="af1"/>
                <w:sz w:val="24"/>
                <w:szCs w:val="24"/>
              </w:rPr>
            </w:pPr>
            <w:r w:rsidRPr="00EB4E19">
              <w:rPr>
                <w:rStyle w:val="af1"/>
                <w:sz w:val="24"/>
                <w:szCs w:val="24"/>
              </w:rPr>
              <w:t>Операции с недвижимым имуществом, аренда и предоставление услуг</w:t>
            </w:r>
          </w:p>
        </w:tc>
        <w:tc>
          <w:tcPr>
            <w:tcW w:w="1050" w:type="dxa"/>
            <w:tcBorders>
              <w:top w:val="nil"/>
              <w:left w:val="nil"/>
              <w:bottom w:val="single" w:sz="4" w:space="0" w:color="auto"/>
              <w:right w:val="single" w:sz="4" w:space="0" w:color="auto"/>
            </w:tcBorders>
            <w:vAlign w:val="bottom"/>
          </w:tcPr>
          <w:p w:rsidR="00EB4E19" w:rsidRPr="00EB4E19" w:rsidRDefault="00EB4E19" w:rsidP="00C329BD">
            <w:pPr>
              <w:pStyle w:val="112"/>
              <w:rPr>
                <w:rStyle w:val="af1"/>
                <w:sz w:val="24"/>
                <w:szCs w:val="24"/>
              </w:rPr>
            </w:pPr>
            <w:r w:rsidRPr="00EB4E19">
              <w:rPr>
                <w:rStyle w:val="af1"/>
                <w:sz w:val="24"/>
                <w:szCs w:val="24"/>
              </w:rPr>
              <w:t>14</w:t>
            </w:r>
          </w:p>
        </w:tc>
        <w:tc>
          <w:tcPr>
            <w:tcW w:w="1050" w:type="dxa"/>
            <w:tcBorders>
              <w:top w:val="nil"/>
              <w:left w:val="nil"/>
              <w:bottom w:val="single" w:sz="4" w:space="0" w:color="auto"/>
              <w:right w:val="single" w:sz="4" w:space="0" w:color="auto"/>
            </w:tcBorders>
            <w:vAlign w:val="bottom"/>
          </w:tcPr>
          <w:p w:rsidR="00EB4E19" w:rsidRPr="00EB4E19" w:rsidRDefault="00EB4E19" w:rsidP="00C329BD">
            <w:pPr>
              <w:pStyle w:val="112"/>
              <w:rPr>
                <w:rStyle w:val="af1"/>
                <w:sz w:val="24"/>
                <w:szCs w:val="24"/>
              </w:rPr>
            </w:pPr>
            <w:r w:rsidRPr="00EB4E19">
              <w:rPr>
                <w:rStyle w:val="af1"/>
                <w:sz w:val="24"/>
                <w:szCs w:val="24"/>
              </w:rPr>
              <w:t>1</w:t>
            </w:r>
          </w:p>
        </w:tc>
        <w:tc>
          <w:tcPr>
            <w:tcW w:w="1050" w:type="dxa"/>
            <w:tcBorders>
              <w:top w:val="nil"/>
              <w:left w:val="nil"/>
              <w:bottom w:val="single" w:sz="4" w:space="0" w:color="auto"/>
              <w:right w:val="single" w:sz="4" w:space="0" w:color="auto"/>
            </w:tcBorders>
            <w:vAlign w:val="bottom"/>
          </w:tcPr>
          <w:p w:rsidR="00EB4E19" w:rsidRPr="00EB4E19" w:rsidRDefault="00EB4E19" w:rsidP="00C329BD">
            <w:pPr>
              <w:pStyle w:val="112"/>
              <w:rPr>
                <w:rStyle w:val="af1"/>
                <w:sz w:val="24"/>
                <w:szCs w:val="24"/>
              </w:rPr>
            </w:pPr>
            <w:r w:rsidRPr="00EB4E19">
              <w:rPr>
                <w:rStyle w:val="af1"/>
                <w:sz w:val="24"/>
                <w:szCs w:val="24"/>
              </w:rPr>
              <w:t>55</w:t>
            </w:r>
          </w:p>
        </w:tc>
        <w:tc>
          <w:tcPr>
            <w:tcW w:w="1094" w:type="dxa"/>
            <w:tcBorders>
              <w:top w:val="nil"/>
              <w:left w:val="nil"/>
              <w:bottom w:val="single" w:sz="4" w:space="0" w:color="auto"/>
              <w:right w:val="single" w:sz="4" w:space="0" w:color="auto"/>
            </w:tcBorders>
            <w:vAlign w:val="bottom"/>
          </w:tcPr>
          <w:p w:rsidR="00EB4E19" w:rsidRPr="00EB4E19" w:rsidRDefault="00EB4E19" w:rsidP="00C329BD">
            <w:pPr>
              <w:pStyle w:val="112"/>
              <w:rPr>
                <w:rStyle w:val="af1"/>
                <w:sz w:val="24"/>
                <w:szCs w:val="24"/>
              </w:rPr>
            </w:pPr>
            <w:r w:rsidRPr="00EB4E19">
              <w:rPr>
                <w:rStyle w:val="af1"/>
                <w:sz w:val="24"/>
                <w:szCs w:val="24"/>
              </w:rPr>
              <w:t>3</w:t>
            </w:r>
          </w:p>
        </w:tc>
      </w:tr>
      <w:tr w:rsidR="00EB4E19" w:rsidRPr="00EB4E19" w:rsidTr="00C329BD">
        <w:trPr>
          <w:trHeight w:val="881"/>
          <w:jc w:val="center"/>
        </w:trPr>
        <w:tc>
          <w:tcPr>
            <w:tcW w:w="4199" w:type="dxa"/>
            <w:tcBorders>
              <w:top w:val="nil"/>
              <w:left w:val="single" w:sz="4" w:space="0" w:color="auto"/>
              <w:bottom w:val="single" w:sz="4" w:space="0" w:color="auto"/>
              <w:right w:val="single" w:sz="4" w:space="0" w:color="auto"/>
            </w:tcBorders>
            <w:vAlign w:val="bottom"/>
          </w:tcPr>
          <w:p w:rsidR="00EB4E19" w:rsidRPr="00EB4E19" w:rsidRDefault="00EB4E19" w:rsidP="00C329BD">
            <w:pPr>
              <w:pStyle w:val="112"/>
              <w:rPr>
                <w:rStyle w:val="af1"/>
                <w:sz w:val="24"/>
                <w:szCs w:val="24"/>
              </w:rPr>
            </w:pPr>
            <w:r w:rsidRPr="00EB4E19">
              <w:rPr>
                <w:rStyle w:val="af1"/>
                <w:sz w:val="24"/>
                <w:szCs w:val="24"/>
              </w:rPr>
              <w:t>Государственное управление и обеспечение военной безопасности; социальное страхование</w:t>
            </w:r>
          </w:p>
        </w:tc>
        <w:tc>
          <w:tcPr>
            <w:tcW w:w="1050" w:type="dxa"/>
            <w:tcBorders>
              <w:top w:val="nil"/>
              <w:left w:val="nil"/>
              <w:bottom w:val="single" w:sz="4" w:space="0" w:color="auto"/>
              <w:right w:val="single" w:sz="4" w:space="0" w:color="auto"/>
            </w:tcBorders>
            <w:vAlign w:val="bottom"/>
          </w:tcPr>
          <w:p w:rsidR="00EB4E19" w:rsidRPr="00EB4E19" w:rsidRDefault="00EB4E19" w:rsidP="00C329BD">
            <w:pPr>
              <w:pStyle w:val="112"/>
              <w:rPr>
                <w:rStyle w:val="af1"/>
                <w:sz w:val="24"/>
                <w:szCs w:val="24"/>
              </w:rPr>
            </w:pPr>
            <w:r w:rsidRPr="00EB4E19">
              <w:rPr>
                <w:rStyle w:val="af1"/>
                <w:sz w:val="24"/>
                <w:szCs w:val="24"/>
              </w:rPr>
              <w:t>410</w:t>
            </w:r>
          </w:p>
        </w:tc>
        <w:tc>
          <w:tcPr>
            <w:tcW w:w="1050" w:type="dxa"/>
            <w:tcBorders>
              <w:top w:val="nil"/>
              <w:left w:val="nil"/>
              <w:bottom w:val="single" w:sz="4" w:space="0" w:color="auto"/>
              <w:right w:val="single" w:sz="4" w:space="0" w:color="auto"/>
            </w:tcBorders>
            <w:vAlign w:val="bottom"/>
          </w:tcPr>
          <w:p w:rsidR="00EB4E19" w:rsidRPr="00EB4E19" w:rsidRDefault="00EB4E19" w:rsidP="00C329BD">
            <w:pPr>
              <w:pStyle w:val="112"/>
              <w:rPr>
                <w:rStyle w:val="af1"/>
                <w:sz w:val="24"/>
                <w:szCs w:val="24"/>
              </w:rPr>
            </w:pPr>
            <w:r w:rsidRPr="00EB4E19">
              <w:rPr>
                <w:rStyle w:val="af1"/>
                <w:sz w:val="24"/>
                <w:szCs w:val="24"/>
              </w:rPr>
              <w:t>36</w:t>
            </w:r>
          </w:p>
        </w:tc>
        <w:tc>
          <w:tcPr>
            <w:tcW w:w="1050" w:type="dxa"/>
            <w:tcBorders>
              <w:top w:val="nil"/>
              <w:left w:val="nil"/>
              <w:bottom w:val="single" w:sz="4" w:space="0" w:color="auto"/>
              <w:right w:val="single" w:sz="4" w:space="0" w:color="auto"/>
            </w:tcBorders>
            <w:vAlign w:val="bottom"/>
          </w:tcPr>
          <w:p w:rsidR="00EB4E19" w:rsidRPr="00EB4E19" w:rsidRDefault="00EB4E19" w:rsidP="00C329BD">
            <w:pPr>
              <w:pStyle w:val="112"/>
              <w:rPr>
                <w:rStyle w:val="af1"/>
                <w:sz w:val="24"/>
                <w:szCs w:val="24"/>
              </w:rPr>
            </w:pPr>
            <w:r w:rsidRPr="00EB4E19">
              <w:rPr>
                <w:rStyle w:val="af1"/>
                <w:sz w:val="24"/>
                <w:szCs w:val="24"/>
              </w:rPr>
              <w:t>350</w:t>
            </w:r>
          </w:p>
        </w:tc>
        <w:tc>
          <w:tcPr>
            <w:tcW w:w="1094" w:type="dxa"/>
            <w:tcBorders>
              <w:top w:val="nil"/>
              <w:left w:val="nil"/>
              <w:bottom w:val="single" w:sz="4" w:space="0" w:color="auto"/>
              <w:right w:val="single" w:sz="4" w:space="0" w:color="auto"/>
            </w:tcBorders>
            <w:vAlign w:val="bottom"/>
          </w:tcPr>
          <w:p w:rsidR="00EB4E19" w:rsidRPr="00EB4E19" w:rsidRDefault="00EB4E19" w:rsidP="00C329BD">
            <w:pPr>
              <w:pStyle w:val="112"/>
              <w:rPr>
                <w:rStyle w:val="af1"/>
                <w:sz w:val="24"/>
                <w:szCs w:val="24"/>
              </w:rPr>
            </w:pPr>
            <w:r w:rsidRPr="00EB4E19">
              <w:rPr>
                <w:rStyle w:val="af1"/>
                <w:sz w:val="24"/>
                <w:szCs w:val="24"/>
              </w:rPr>
              <w:t>16</w:t>
            </w:r>
          </w:p>
        </w:tc>
      </w:tr>
      <w:tr w:rsidR="00EB4E19" w:rsidRPr="00EB4E19" w:rsidTr="00C329BD">
        <w:trPr>
          <w:trHeight w:val="220"/>
          <w:jc w:val="center"/>
        </w:trPr>
        <w:tc>
          <w:tcPr>
            <w:tcW w:w="4199" w:type="dxa"/>
            <w:tcBorders>
              <w:top w:val="nil"/>
              <w:left w:val="single" w:sz="4" w:space="0" w:color="auto"/>
              <w:bottom w:val="single" w:sz="4" w:space="0" w:color="auto"/>
              <w:right w:val="single" w:sz="4" w:space="0" w:color="auto"/>
            </w:tcBorders>
            <w:vAlign w:val="bottom"/>
          </w:tcPr>
          <w:p w:rsidR="00EB4E19" w:rsidRPr="00EB4E19" w:rsidRDefault="00EB4E19" w:rsidP="00C329BD">
            <w:pPr>
              <w:pStyle w:val="112"/>
              <w:rPr>
                <w:rStyle w:val="af1"/>
                <w:sz w:val="24"/>
                <w:szCs w:val="24"/>
              </w:rPr>
            </w:pPr>
            <w:r w:rsidRPr="00EB4E19">
              <w:rPr>
                <w:rStyle w:val="af1"/>
                <w:sz w:val="24"/>
                <w:szCs w:val="24"/>
              </w:rPr>
              <w:t>Образование</w:t>
            </w:r>
          </w:p>
        </w:tc>
        <w:tc>
          <w:tcPr>
            <w:tcW w:w="1050" w:type="dxa"/>
            <w:tcBorders>
              <w:top w:val="nil"/>
              <w:left w:val="nil"/>
              <w:bottom w:val="single" w:sz="4" w:space="0" w:color="auto"/>
              <w:right w:val="single" w:sz="4" w:space="0" w:color="auto"/>
            </w:tcBorders>
            <w:vAlign w:val="bottom"/>
          </w:tcPr>
          <w:p w:rsidR="00EB4E19" w:rsidRPr="00EB4E19" w:rsidRDefault="00EB4E19" w:rsidP="00C329BD">
            <w:pPr>
              <w:pStyle w:val="112"/>
              <w:rPr>
                <w:rStyle w:val="af1"/>
                <w:sz w:val="24"/>
                <w:szCs w:val="24"/>
              </w:rPr>
            </w:pPr>
            <w:r w:rsidRPr="00EB4E19">
              <w:rPr>
                <w:rStyle w:val="af1"/>
                <w:sz w:val="24"/>
                <w:szCs w:val="24"/>
              </w:rPr>
              <w:t>255</w:t>
            </w:r>
          </w:p>
        </w:tc>
        <w:tc>
          <w:tcPr>
            <w:tcW w:w="1050" w:type="dxa"/>
            <w:tcBorders>
              <w:top w:val="nil"/>
              <w:left w:val="nil"/>
              <w:bottom w:val="single" w:sz="4" w:space="0" w:color="auto"/>
              <w:right w:val="single" w:sz="4" w:space="0" w:color="auto"/>
            </w:tcBorders>
            <w:vAlign w:val="bottom"/>
          </w:tcPr>
          <w:p w:rsidR="00EB4E19" w:rsidRPr="00EB4E19" w:rsidRDefault="00EB4E19" w:rsidP="00C329BD">
            <w:pPr>
              <w:pStyle w:val="112"/>
              <w:rPr>
                <w:rStyle w:val="af1"/>
                <w:sz w:val="24"/>
                <w:szCs w:val="24"/>
              </w:rPr>
            </w:pPr>
            <w:r w:rsidRPr="00EB4E19">
              <w:rPr>
                <w:rStyle w:val="af1"/>
                <w:sz w:val="24"/>
                <w:szCs w:val="24"/>
              </w:rPr>
              <w:t>23</w:t>
            </w:r>
          </w:p>
        </w:tc>
        <w:tc>
          <w:tcPr>
            <w:tcW w:w="1050" w:type="dxa"/>
            <w:tcBorders>
              <w:top w:val="nil"/>
              <w:left w:val="nil"/>
              <w:bottom w:val="single" w:sz="4" w:space="0" w:color="auto"/>
              <w:right w:val="single" w:sz="4" w:space="0" w:color="auto"/>
            </w:tcBorders>
            <w:vAlign w:val="bottom"/>
          </w:tcPr>
          <w:p w:rsidR="00EB4E19" w:rsidRPr="00EB4E19" w:rsidRDefault="00EB4E19" w:rsidP="00C329BD">
            <w:pPr>
              <w:pStyle w:val="112"/>
              <w:rPr>
                <w:rStyle w:val="af1"/>
                <w:sz w:val="24"/>
                <w:szCs w:val="24"/>
              </w:rPr>
            </w:pPr>
            <w:r w:rsidRPr="00EB4E19">
              <w:rPr>
                <w:rStyle w:val="af1"/>
                <w:sz w:val="24"/>
                <w:szCs w:val="24"/>
              </w:rPr>
              <w:t>300</w:t>
            </w:r>
          </w:p>
        </w:tc>
        <w:tc>
          <w:tcPr>
            <w:tcW w:w="1094" w:type="dxa"/>
            <w:tcBorders>
              <w:top w:val="nil"/>
              <w:left w:val="nil"/>
              <w:bottom w:val="single" w:sz="4" w:space="0" w:color="auto"/>
              <w:right w:val="single" w:sz="4" w:space="0" w:color="auto"/>
            </w:tcBorders>
            <w:vAlign w:val="bottom"/>
          </w:tcPr>
          <w:p w:rsidR="00EB4E19" w:rsidRPr="00EB4E19" w:rsidRDefault="00EB4E19" w:rsidP="00C329BD">
            <w:pPr>
              <w:pStyle w:val="112"/>
              <w:rPr>
                <w:rStyle w:val="af1"/>
                <w:sz w:val="24"/>
                <w:szCs w:val="24"/>
              </w:rPr>
            </w:pPr>
            <w:r w:rsidRPr="00EB4E19">
              <w:rPr>
                <w:rStyle w:val="af1"/>
                <w:sz w:val="24"/>
                <w:szCs w:val="24"/>
              </w:rPr>
              <w:t>14</w:t>
            </w:r>
          </w:p>
        </w:tc>
      </w:tr>
      <w:tr w:rsidR="00EB4E19" w:rsidRPr="00EB4E19" w:rsidTr="00C329BD">
        <w:trPr>
          <w:trHeight w:val="661"/>
          <w:jc w:val="center"/>
        </w:trPr>
        <w:tc>
          <w:tcPr>
            <w:tcW w:w="4199" w:type="dxa"/>
            <w:tcBorders>
              <w:top w:val="nil"/>
              <w:left w:val="single" w:sz="4" w:space="0" w:color="auto"/>
              <w:bottom w:val="single" w:sz="4" w:space="0" w:color="auto"/>
              <w:right w:val="single" w:sz="4" w:space="0" w:color="auto"/>
            </w:tcBorders>
            <w:vAlign w:val="bottom"/>
          </w:tcPr>
          <w:p w:rsidR="00EB4E19" w:rsidRPr="00EB4E19" w:rsidRDefault="00EB4E19" w:rsidP="00C329BD">
            <w:pPr>
              <w:pStyle w:val="112"/>
              <w:rPr>
                <w:rStyle w:val="af1"/>
                <w:sz w:val="24"/>
                <w:szCs w:val="24"/>
              </w:rPr>
            </w:pPr>
            <w:r w:rsidRPr="00EB4E19">
              <w:rPr>
                <w:rStyle w:val="af1"/>
                <w:sz w:val="24"/>
                <w:szCs w:val="24"/>
              </w:rPr>
              <w:t>Здравоохранение и предоставление социальных услуг</w:t>
            </w:r>
          </w:p>
        </w:tc>
        <w:tc>
          <w:tcPr>
            <w:tcW w:w="1050" w:type="dxa"/>
            <w:tcBorders>
              <w:top w:val="nil"/>
              <w:left w:val="nil"/>
              <w:bottom w:val="single" w:sz="4" w:space="0" w:color="auto"/>
              <w:right w:val="single" w:sz="4" w:space="0" w:color="auto"/>
            </w:tcBorders>
            <w:vAlign w:val="bottom"/>
          </w:tcPr>
          <w:p w:rsidR="00EB4E19" w:rsidRPr="00EB4E19" w:rsidRDefault="00EB4E19" w:rsidP="00C329BD">
            <w:pPr>
              <w:pStyle w:val="112"/>
              <w:rPr>
                <w:rStyle w:val="af1"/>
                <w:sz w:val="24"/>
                <w:szCs w:val="24"/>
              </w:rPr>
            </w:pPr>
            <w:r w:rsidRPr="00EB4E19">
              <w:rPr>
                <w:rStyle w:val="af1"/>
                <w:sz w:val="24"/>
                <w:szCs w:val="24"/>
              </w:rPr>
              <w:t>49</w:t>
            </w:r>
          </w:p>
        </w:tc>
        <w:tc>
          <w:tcPr>
            <w:tcW w:w="1050" w:type="dxa"/>
            <w:tcBorders>
              <w:top w:val="nil"/>
              <w:left w:val="nil"/>
              <w:bottom w:val="single" w:sz="4" w:space="0" w:color="auto"/>
              <w:right w:val="single" w:sz="4" w:space="0" w:color="auto"/>
            </w:tcBorders>
            <w:vAlign w:val="bottom"/>
          </w:tcPr>
          <w:p w:rsidR="00EB4E19" w:rsidRPr="00EB4E19" w:rsidRDefault="00EB4E19" w:rsidP="00C329BD">
            <w:pPr>
              <w:pStyle w:val="112"/>
              <w:rPr>
                <w:rStyle w:val="af1"/>
                <w:sz w:val="24"/>
                <w:szCs w:val="24"/>
              </w:rPr>
            </w:pPr>
            <w:r w:rsidRPr="00EB4E19">
              <w:rPr>
                <w:rStyle w:val="af1"/>
                <w:sz w:val="24"/>
                <w:szCs w:val="24"/>
              </w:rPr>
              <w:t>4</w:t>
            </w:r>
          </w:p>
        </w:tc>
        <w:tc>
          <w:tcPr>
            <w:tcW w:w="1050" w:type="dxa"/>
            <w:tcBorders>
              <w:top w:val="nil"/>
              <w:left w:val="nil"/>
              <w:bottom w:val="single" w:sz="4" w:space="0" w:color="auto"/>
              <w:right w:val="single" w:sz="4" w:space="0" w:color="auto"/>
            </w:tcBorders>
            <w:vAlign w:val="bottom"/>
          </w:tcPr>
          <w:p w:rsidR="00EB4E19" w:rsidRPr="00EB4E19" w:rsidRDefault="00EB4E19" w:rsidP="00C329BD">
            <w:pPr>
              <w:pStyle w:val="112"/>
              <w:rPr>
                <w:rStyle w:val="af1"/>
                <w:sz w:val="24"/>
                <w:szCs w:val="24"/>
              </w:rPr>
            </w:pPr>
            <w:r w:rsidRPr="00EB4E19">
              <w:rPr>
                <w:rStyle w:val="af1"/>
                <w:sz w:val="24"/>
                <w:szCs w:val="24"/>
              </w:rPr>
              <w:t>70</w:t>
            </w:r>
          </w:p>
        </w:tc>
        <w:tc>
          <w:tcPr>
            <w:tcW w:w="1094" w:type="dxa"/>
            <w:tcBorders>
              <w:top w:val="nil"/>
              <w:left w:val="nil"/>
              <w:bottom w:val="single" w:sz="4" w:space="0" w:color="auto"/>
              <w:right w:val="single" w:sz="4" w:space="0" w:color="auto"/>
            </w:tcBorders>
            <w:vAlign w:val="bottom"/>
          </w:tcPr>
          <w:p w:rsidR="00EB4E19" w:rsidRPr="00EB4E19" w:rsidRDefault="00EB4E19" w:rsidP="00C329BD">
            <w:pPr>
              <w:pStyle w:val="112"/>
              <w:rPr>
                <w:rStyle w:val="af1"/>
                <w:sz w:val="24"/>
                <w:szCs w:val="24"/>
              </w:rPr>
            </w:pPr>
            <w:r w:rsidRPr="00EB4E19">
              <w:rPr>
                <w:rStyle w:val="af1"/>
                <w:sz w:val="24"/>
                <w:szCs w:val="24"/>
              </w:rPr>
              <w:t>3</w:t>
            </w:r>
          </w:p>
        </w:tc>
      </w:tr>
      <w:tr w:rsidR="00EB4E19" w:rsidRPr="00EB4E19" w:rsidTr="00C329BD">
        <w:trPr>
          <w:trHeight w:val="661"/>
          <w:jc w:val="center"/>
        </w:trPr>
        <w:tc>
          <w:tcPr>
            <w:tcW w:w="4199" w:type="dxa"/>
            <w:tcBorders>
              <w:top w:val="nil"/>
              <w:left w:val="single" w:sz="4" w:space="0" w:color="auto"/>
              <w:bottom w:val="single" w:sz="4" w:space="0" w:color="auto"/>
              <w:right w:val="single" w:sz="4" w:space="0" w:color="auto"/>
            </w:tcBorders>
            <w:vAlign w:val="bottom"/>
          </w:tcPr>
          <w:p w:rsidR="00EB4E19" w:rsidRPr="00EB4E19" w:rsidRDefault="00EB4E19" w:rsidP="00C329BD">
            <w:pPr>
              <w:pStyle w:val="112"/>
              <w:rPr>
                <w:rStyle w:val="af1"/>
                <w:sz w:val="24"/>
                <w:szCs w:val="24"/>
              </w:rPr>
            </w:pPr>
            <w:r w:rsidRPr="00EB4E19">
              <w:rPr>
                <w:rStyle w:val="af1"/>
                <w:sz w:val="24"/>
                <w:szCs w:val="24"/>
              </w:rPr>
              <w:t>Предоставление прочих коммунальных, социальных и персональных услуг</w:t>
            </w:r>
          </w:p>
        </w:tc>
        <w:tc>
          <w:tcPr>
            <w:tcW w:w="1050" w:type="dxa"/>
            <w:tcBorders>
              <w:top w:val="nil"/>
              <w:left w:val="nil"/>
              <w:bottom w:val="single" w:sz="4" w:space="0" w:color="auto"/>
              <w:right w:val="single" w:sz="4" w:space="0" w:color="auto"/>
            </w:tcBorders>
            <w:vAlign w:val="bottom"/>
          </w:tcPr>
          <w:p w:rsidR="00EB4E19" w:rsidRPr="00EB4E19" w:rsidRDefault="00EB4E19" w:rsidP="00C329BD">
            <w:pPr>
              <w:pStyle w:val="112"/>
              <w:rPr>
                <w:rStyle w:val="af1"/>
                <w:sz w:val="24"/>
                <w:szCs w:val="24"/>
              </w:rPr>
            </w:pPr>
            <w:r w:rsidRPr="00EB4E19">
              <w:rPr>
                <w:rStyle w:val="af1"/>
                <w:sz w:val="24"/>
                <w:szCs w:val="24"/>
              </w:rPr>
              <w:t>64</w:t>
            </w:r>
          </w:p>
        </w:tc>
        <w:tc>
          <w:tcPr>
            <w:tcW w:w="1050" w:type="dxa"/>
            <w:tcBorders>
              <w:top w:val="nil"/>
              <w:left w:val="nil"/>
              <w:bottom w:val="single" w:sz="4" w:space="0" w:color="auto"/>
              <w:right w:val="single" w:sz="4" w:space="0" w:color="auto"/>
            </w:tcBorders>
            <w:vAlign w:val="bottom"/>
          </w:tcPr>
          <w:p w:rsidR="00EB4E19" w:rsidRPr="00EB4E19" w:rsidRDefault="00EB4E19" w:rsidP="00C329BD">
            <w:pPr>
              <w:pStyle w:val="112"/>
              <w:rPr>
                <w:rStyle w:val="af1"/>
                <w:sz w:val="24"/>
                <w:szCs w:val="24"/>
              </w:rPr>
            </w:pPr>
            <w:r w:rsidRPr="00EB4E19">
              <w:rPr>
                <w:rStyle w:val="af1"/>
                <w:sz w:val="24"/>
                <w:szCs w:val="24"/>
              </w:rPr>
              <w:t>6</w:t>
            </w:r>
          </w:p>
        </w:tc>
        <w:tc>
          <w:tcPr>
            <w:tcW w:w="1050" w:type="dxa"/>
            <w:tcBorders>
              <w:top w:val="nil"/>
              <w:left w:val="nil"/>
              <w:bottom w:val="single" w:sz="4" w:space="0" w:color="auto"/>
              <w:right w:val="single" w:sz="4" w:space="0" w:color="auto"/>
            </w:tcBorders>
            <w:vAlign w:val="bottom"/>
          </w:tcPr>
          <w:p w:rsidR="00EB4E19" w:rsidRPr="00EB4E19" w:rsidRDefault="00EB4E19" w:rsidP="00C329BD">
            <w:pPr>
              <w:pStyle w:val="112"/>
              <w:rPr>
                <w:rStyle w:val="af1"/>
                <w:sz w:val="24"/>
                <w:szCs w:val="24"/>
              </w:rPr>
            </w:pPr>
            <w:r w:rsidRPr="00EB4E19">
              <w:rPr>
                <w:rStyle w:val="af1"/>
                <w:sz w:val="24"/>
                <w:szCs w:val="24"/>
              </w:rPr>
              <w:t>150</w:t>
            </w:r>
          </w:p>
        </w:tc>
        <w:tc>
          <w:tcPr>
            <w:tcW w:w="1094" w:type="dxa"/>
            <w:tcBorders>
              <w:top w:val="nil"/>
              <w:left w:val="nil"/>
              <w:bottom w:val="single" w:sz="4" w:space="0" w:color="auto"/>
              <w:right w:val="single" w:sz="4" w:space="0" w:color="auto"/>
            </w:tcBorders>
            <w:vAlign w:val="bottom"/>
          </w:tcPr>
          <w:p w:rsidR="00EB4E19" w:rsidRPr="00EB4E19" w:rsidRDefault="00EB4E19" w:rsidP="00C329BD">
            <w:pPr>
              <w:pStyle w:val="112"/>
              <w:rPr>
                <w:rStyle w:val="af1"/>
                <w:sz w:val="24"/>
                <w:szCs w:val="24"/>
              </w:rPr>
            </w:pPr>
            <w:r w:rsidRPr="00EB4E19">
              <w:rPr>
                <w:rStyle w:val="af1"/>
                <w:sz w:val="24"/>
                <w:szCs w:val="24"/>
              </w:rPr>
              <w:t>7</w:t>
            </w:r>
          </w:p>
        </w:tc>
      </w:tr>
      <w:tr w:rsidR="00EB4E19" w:rsidRPr="00EB4E19" w:rsidTr="00C329BD">
        <w:trPr>
          <w:trHeight w:val="220"/>
          <w:jc w:val="center"/>
        </w:trPr>
        <w:tc>
          <w:tcPr>
            <w:tcW w:w="4199" w:type="dxa"/>
            <w:tcBorders>
              <w:top w:val="nil"/>
              <w:left w:val="single" w:sz="4" w:space="0" w:color="auto"/>
              <w:bottom w:val="single" w:sz="4" w:space="0" w:color="auto"/>
              <w:right w:val="single" w:sz="4" w:space="0" w:color="auto"/>
            </w:tcBorders>
            <w:vAlign w:val="bottom"/>
          </w:tcPr>
          <w:p w:rsidR="00EB4E19" w:rsidRPr="00EB4E19" w:rsidRDefault="00EB4E19" w:rsidP="00C329BD">
            <w:pPr>
              <w:pStyle w:val="112"/>
              <w:rPr>
                <w:rStyle w:val="af1"/>
                <w:sz w:val="24"/>
                <w:szCs w:val="24"/>
              </w:rPr>
            </w:pPr>
            <w:r w:rsidRPr="00EB4E19">
              <w:rPr>
                <w:rStyle w:val="af1"/>
                <w:sz w:val="24"/>
                <w:szCs w:val="24"/>
              </w:rPr>
              <w:t>Итого</w:t>
            </w:r>
          </w:p>
        </w:tc>
        <w:tc>
          <w:tcPr>
            <w:tcW w:w="1050" w:type="dxa"/>
            <w:tcBorders>
              <w:top w:val="nil"/>
              <w:left w:val="nil"/>
              <w:bottom w:val="single" w:sz="4" w:space="0" w:color="auto"/>
              <w:right w:val="single" w:sz="4" w:space="0" w:color="auto"/>
            </w:tcBorders>
            <w:vAlign w:val="bottom"/>
          </w:tcPr>
          <w:p w:rsidR="00EB4E19" w:rsidRPr="00EB4E19" w:rsidRDefault="00EB4E19" w:rsidP="00C329BD">
            <w:pPr>
              <w:pStyle w:val="112"/>
              <w:rPr>
                <w:rStyle w:val="af1"/>
                <w:sz w:val="24"/>
                <w:szCs w:val="24"/>
              </w:rPr>
            </w:pPr>
            <w:r w:rsidRPr="00EB4E19">
              <w:rPr>
                <w:rStyle w:val="af1"/>
                <w:sz w:val="24"/>
                <w:szCs w:val="24"/>
              </w:rPr>
              <w:t>1128</w:t>
            </w:r>
          </w:p>
        </w:tc>
        <w:tc>
          <w:tcPr>
            <w:tcW w:w="1050" w:type="dxa"/>
            <w:tcBorders>
              <w:top w:val="nil"/>
              <w:left w:val="nil"/>
              <w:bottom w:val="single" w:sz="4" w:space="0" w:color="auto"/>
              <w:right w:val="single" w:sz="4" w:space="0" w:color="auto"/>
            </w:tcBorders>
            <w:vAlign w:val="bottom"/>
          </w:tcPr>
          <w:p w:rsidR="00EB4E19" w:rsidRPr="00EB4E19" w:rsidRDefault="00EB4E19" w:rsidP="00C329BD">
            <w:pPr>
              <w:pStyle w:val="112"/>
              <w:rPr>
                <w:rStyle w:val="af1"/>
                <w:sz w:val="24"/>
                <w:szCs w:val="24"/>
              </w:rPr>
            </w:pPr>
            <w:r w:rsidRPr="00EB4E19">
              <w:rPr>
                <w:rStyle w:val="af1"/>
                <w:sz w:val="24"/>
                <w:szCs w:val="24"/>
              </w:rPr>
              <w:t>99</w:t>
            </w:r>
          </w:p>
        </w:tc>
        <w:tc>
          <w:tcPr>
            <w:tcW w:w="1050" w:type="dxa"/>
            <w:tcBorders>
              <w:top w:val="nil"/>
              <w:left w:val="nil"/>
              <w:bottom w:val="single" w:sz="4" w:space="0" w:color="auto"/>
              <w:right w:val="single" w:sz="4" w:space="0" w:color="auto"/>
            </w:tcBorders>
            <w:vAlign w:val="bottom"/>
          </w:tcPr>
          <w:p w:rsidR="00EB4E19" w:rsidRPr="00EB4E19" w:rsidRDefault="00EB4E19" w:rsidP="00C329BD">
            <w:pPr>
              <w:pStyle w:val="112"/>
              <w:rPr>
                <w:rStyle w:val="af1"/>
                <w:sz w:val="24"/>
                <w:szCs w:val="24"/>
              </w:rPr>
            </w:pPr>
            <w:r w:rsidRPr="00EB4E19">
              <w:rPr>
                <w:rStyle w:val="af1"/>
                <w:sz w:val="24"/>
                <w:szCs w:val="24"/>
              </w:rPr>
              <w:t>2200</w:t>
            </w:r>
          </w:p>
        </w:tc>
        <w:tc>
          <w:tcPr>
            <w:tcW w:w="1094" w:type="dxa"/>
            <w:tcBorders>
              <w:top w:val="nil"/>
              <w:left w:val="nil"/>
              <w:bottom w:val="single" w:sz="4" w:space="0" w:color="auto"/>
              <w:right w:val="single" w:sz="4" w:space="0" w:color="auto"/>
            </w:tcBorders>
            <w:vAlign w:val="bottom"/>
          </w:tcPr>
          <w:p w:rsidR="00EB4E19" w:rsidRPr="00EB4E19" w:rsidRDefault="00EB4E19" w:rsidP="00C329BD">
            <w:pPr>
              <w:pStyle w:val="112"/>
              <w:rPr>
                <w:rStyle w:val="af1"/>
                <w:sz w:val="24"/>
                <w:szCs w:val="24"/>
              </w:rPr>
            </w:pPr>
            <w:r w:rsidRPr="00EB4E19">
              <w:rPr>
                <w:rStyle w:val="af1"/>
                <w:sz w:val="24"/>
                <w:szCs w:val="24"/>
              </w:rPr>
              <w:t>101</w:t>
            </w:r>
          </w:p>
        </w:tc>
      </w:tr>
    </w:tbl>
    <w:p w:rsidR="001C4FFF" w:rsidRPr="001C4FFF" w:rsidRDefault="001C4FFF" w:rsidP="00F97BFF">
      <w:pPr>
        <w:jc w:val="center"/>
        <w:rPr>
          <w:b/>
          <w:highlight w:val="yellow"/>
        </w:rPr>
      </w:pPr>
    </w:p>
    <w:p w:rsidR="001C4FFF" w:rsidRPr="009869D1" w:rsidRDefault="001C4FFF" w:rsidP="009869D1">
      <w:pPr>
        <w:jc w:val="center"/>
        <w:rPr>
          <w:b/>
        </w:rPr>
      </w:pPr>
      <w:bookmarkStart w:id="110" w:name="_Toc300318234"/>
      <w:bookmarkStart w:id="111" w:name="_Toc374628709"/>
      <w:r w:rsidRPr="009869D1">
        <w:rPr>
          <w:b/>
        </w:rPr>
        <w:t>3.1.3. Жилищное строительство</w:t>
      </w:r>
      <w:bookmarkEnd w:id="110"/>
      <w:bookmarkEnd w:id="111"/>
    </w:p>
    <w:p w:rsidR="00EB4E19" w:rsidRPr="00124F2C" w:rsidRDefault="00EB4E19" w:rsidP="00EB4E19">
      <w:pPr>
        <w:pStyle w:val="ae"/>
        <w:rPr>
          <w:rStyle w:val="af1"/>
        </w:rPr>
      </w:pPr>
      <w:bookmarkStart w:id="112" w:name="_Toc300318235"/>
      <w:bookmarkStart w:id="113" w:name="_Toc374628710"/>
      <w:r w:rsidRPr="00124F2C">
        <w:rPr>
          <w:rStyle w:val="af1"/>
        </w:rPr>
        <w:t xml:space="preserve">В течение расчетного срока жилищный фонд городского поселения </w:t>
      </w:r>
      <w:proofErr w:type="spellStart"/>
      <w:r w:rsidRPr="00124F2C">
        <w:rPr>
          <w:rStyle w:val="af1"/>
        </w:rPr>
        <w:t>Кильдинстрой</w:t>
      </w:r>
      <w:proofErr w:type="spellEnd"/>
      <w:r w:rsidRPr="00124F2C">
        <w:rPr>
          <w:rStyle w:val="af1"/>
        </w:rPr>
        <w:t xml:space="preserve"> планируется увеличить до 154 тыс. кв. м, средняя жилищная обеспеченность составит 28 кв. м общей площади на человека. </w:t>
      </w:r>
    </w:p>
    <w:p w:rsidR="00EB4E19" w:rsidRPr="00124F2C" w:rsidRDefault="00EB4E19" w:rsidP="00EB4E19">
      <w:pPr>
        <w:pStyle w:val="ae"/>
        <w:rPr>
          <w:rStyle w:val="af1"/>
        </w:rPr>
      </w:pPr>
      <w:r w:rsidRPr="00124F2C">
        <w:rPr>
          <w:rStyle w:val="af1"/>
        </w:rPr>
        <w:t xml:space="preserve">Объем нового жилищного строительства в течение расчетного срока проекта Генерального плана составит 38 тыс. кв. м, в среднем в год –1,6 тыс. кв. м общей площади, что соответствует 0,3 кв. м на человека в год. </w:t>
      </w:r>
    </w:p>
    <w:p w:rsidR="00EB4E19" w:rsidRPr="00124F2C" w:rsidRDefault="00EB4E19" w:rsidP="00EB4E19">
      <w:pPr>
        <w:pStyle w:val="ae"/>
        <w:rPr>
          <w:rStyle w:val="af1"/>
        </w:rPr>
      </w:pPr>
      <w:r w:rsidRPr="00124F2C">
        <w:rPr>
          <w:rStyle w:val="af1"/>
        </w:rPr>
        <w:t xml:space="preserve">Проектом предусмотрена следующая структура нового жилищного строительства: </w:t>
      </w:r>
    </w:p>
    <w:p w:rsidR="00EB4E19" w:rsidRPr="00124F2C" w:rsidRDefault="00EB4E19" w:rsidP="00EB4E19">
      <w:pPr>
        <w:pStyle w:val="1b"/>
        <w:numPr>
          <w:ilvl w:val="0"/>
          <w:numId w:val="1"/>
        </w:numPr>
        <w:tabs>
          <w:tab w:val="clear" w:pos="927"/>
        </w:tabs>
        <w:ind w:left="426" w:firstLine="0"/>
        <w:rPr>
          <w:rStyle w:val="af1"/>
        </w:rPr>
      </w:pPr>
      <w:proofErr w:type="spellStart"/>
      <w:r w:rsidRPr="00124F2C">
        <w:rPr>
          <w:rStyle w:val="af1"/>
        </w:rPr>
        <w:t>среднеэтажные</w:t>
      </w:r>
      <w:proofErr w:type="spellEnd"/>
      <w:r w:rsidRPr="00124F2C">
        <w:rPr>
          <w:rStyle w:val="af1"/>
        </w:rPr>
        <w:t xml:space="preserve"> жилые дома (5-8 этажей) – </w:t>
      </w:r>
      <w:r w:rsidR="00E13384">
        <w:rPr>
          <w:rStyle w:val="af1"/>
        </w:rPr>
        <w:t>5%</w:t>
      </w:r>
      <w:r w:rsidRPr="00124F2C">
        <w:rPr>
          <w:rStyle w:val="af1"/>
        </w:rPr>
        <w:t>;</w:t>
      </w:r>
    </w:p>
    <w:p w:rsidR="00EB4E19" w:rsidRPr="00124F2C" w:rsidRDefault="00EB4E19" w:rsidP="00EB4E19">
      <w:pPr>
        <w:pStyle w:val="1b"/>
        <w:numPr>
          <w:ilvl w:val="0"/>
          <w:numId w:val="1"/>
        </w:numPr>
        <w:tabs>
          <w:tab w:val="clear" w:pos="927"/>
        </w:tabs>
        <w:ind w:left="426" w:firstLine="0"/>
        <w:rPr>
          <w:rStyle w:val="af1"/>
        </w:rPr>
      </w:pPr>
      <w:r w:rsidRPr="00124F2C">
        <w:rPr>
          <w:rStyle w:val="af1"/>
        </w:rPr>
        <w:t>малоэтажные жилые дома (до 4 этажей) – 25%</w:t>
      </w:r>
      <w:proofErr w:type="gramStart"/>
      <w:r w:rsidRPr="00124F2C">
        <w:rPr>
          <w:rStyle w:val="af1"/>
        </w:rPr>
        <w:t xml:space="preserve"> ;</w:t>
      </w:r>
      <w:proofErr w:type="gramEnd"/>
    </w:p>
    <w:p w:rsidR="00EB4E19" w:rsidRPr="00124F2C" w:rsidRDefault="00EB4E19" w:rsidP="00EB4E19">
      <w:pPr>
        <w:pStyle w:val="1b"/>
        <w:numPr>
          <w:ilvl w:val="0"/>
          <w:numId w:val="1"/>
        </w:numPr>
        <w:tabs>
          <w:tab w:val="clear" w:pos="927"/>
        </w:tabs>
        <w:ind w:left="426" w:firstLine="0"/>
        <w:rPr>
          <w:rStyle w:val="af1"/>
        </w:rPr>
      </w:pPr>
      <w:r w:rsidRPr="00124F2C">
        <w:rPr>
          <w:rStyle w:val="af1"/>
        </w:rPr>
        <w:t>индивидуальные жилые дома с участками – 70% .</w:t>
      </w:r>
    </w:p>
    <w:p w:rsidR="00EB4E19" w:rsidRPr="00124F2C" w:rsidRDefault="00EB4E19" w:rsidP="00EB4E19">
      <w:pPr>
        <w:pStyle w:val="ae"/>
        <w:rPr>
          <w:rStyle w:val="af1"/>
        </w:rPr>
      </w:pPr>
      <w:r w:rsidRPr="00124F2C">
        <w:rPr>
          <w:rStyle w:val="af1"/>
        </w:rPr>
        <w:t xml:space="preserve">Убыль жилищного фонда в течение расчетного срока определена в размере 6 тыс. кв. м общей площади, что составляет 5 % от существующего фонда. </w:t>
      </w:r>
    </w:p>
    <w:p w:rsidR="00EB4E19" w:rsidRPr="00124F2C" w:rsidRDefault="00EB4E19" w:rsidP="00EB4E19">
      <w:pPr>
        <w:pStyle w:val="ae"/>
        <w:rPr>
          <w:rStyle w:val="af1"/>
        </w:rPr>
      </w:pPr>
      <w:r w:rsidRPr="00124F2C">
        <w:rPr>
          <w:rStyle w:val="af1"/>
        </w:rPr>
        <w:t>В таблице 17 приведены расчеты территорий, необходимых для размещения нового жилищного строительства для постоянного населения в течение расчетного срока.</w:t>
      </w:r>
    </w:p>
    <w:p w:rsidR="00802E0D" w:rsidRPr="00124F2C" w:rsidRDefault="00802E0D" w:rsidP="00802E0D">
      <w:pPr>
        <w:pStyle w:val="aa"/>
        <w:rPr>
          <w:rStyle w:val="af1"/>
        </w:rPr>
      </w:pPr>
      <w:r w:rsidRPr="00124F2C">
        <w:rPr>
          <w:rStyle w:val="af1"/>
        </w:rPr>
        <w:lastRenderedPageBreak/>
        <w:t>Таблица 17</w:t>
      </w:r>
    </w:p>
    <w:p w:rsidR="00802E0D" w:rsidRPr="00124F2C" w:rsidRDefault="00802E0D" w:rsidP="00802E0D">
      <w:pPr>
        <w:pStyle w:val="ac"/>
        <w:rPr>
          <w:rStyle w:val="af1"/>
        </w:rPr>
      </w:pPr>
      <w:r w:rsidRPr="00124F2C">
        <w:rPr>
          <w:rStyle w:val="af1"/>
        </w:rPr>
        <w:t>Расчет объемов жилищного строительства</w:t>
      </w:r>
    </w:p>
    <w:tbl>
      <w:tblPr>
        <w:tblW w:w="10048" w:type="dxa"/>
        <w:jc w:val="center"/>
        <w:tblInd w:w="-819" w:type="dxa"/>
        <w:tblLook w:val="00A0"/>
      </w:tblPr>
      <w:tblGrid>
        <w:gridCol w:w="5733"/>
        <w:gridCol w:w="2395"/>
        <w:gridCol w:w="1920"/>
      </w:tblGrid>
      <w:tr w:rsidR="00802E0D" w:rsidRPr="00124F2C" w:rsidTr="005938FF">
        <w:trPr>
          <w:trHeight w:val="382"/>
          <w:jc w:val="center"/>
        </w:trPr>
        <w:tc>
          <w:tcPr>
            <w:tcW w:w="5733" w:type="dxa"/>
            <w:tcBorders>
              <w:top w:val="single" w:sz="4" w:space="0" w:color="auto"/>
              <w:left w:val="single" w:sz="4" w:space="0" w:color="auto"/>
              <w:bottom w:val="single" w:sz="4" w:space="0" w:color="auto"/>
              <w:right w:val="single" w:sz="4" w:space="0" w:color="auto"/>
            </w:tcBorders>
            <w:vAlign w:val="center"/>
          </w:tcPr>
          <w:p w:rsidR="00802E0D" w:rsidRPr="00124F2C" w:rsidRDefault="00802E0D" w:rsidP="005938FF">
            <w:pPr>
              <w:rPr>
                <w:rStyle w:val="af1"/>
              </w:rPr>
            </w:pPr>
            <w:r w:rsidRPr="00124F2C">
              <w:rPr>
                <w:rStyle w:val="af1"/>
              </w:rPr>
              <w:t>Показатели</w:t>
            </w:r>
          </w:p>
        </w:tc>
        <w:tc>
          <w:tcPr>
            <w:tcW w:w="2395" w:type="dxa"/>
            <w:tcBorders>
              <w:top w:val="single" w:sz="4" w:space="0" w:color="auto"/>
              <w:left w:val="nil"/>
              <w:bottom w:val="single" w:sz="4" w:space="0" w:color="auto"/>
              <w:right w:val="single" w:sz="4" w:space="0" w:color="auto"/>
            </w:tcBorders>
            <w:vAlign w:val="center"/>
          </w:tcPr>
          <w:p w:rsidR="00802E0D" w:rsidRPr="00124F2C" w:rsidRDefault="00802E0D" w:rsidP="005938FF">
            <w:pPr>
              <w:rPr>
                <w:rStyle w:val="af1"/>
              </w:rPr>
            </w:pPr>
            <w:r w:rsidRPr="00124F2C">
              <w:rPr>
                <w:rStyle w:val="af1"/>
              </w:rPr>
              <w:t>Единица измерения</w:t>
            </w:r>
          </w:p>
        </w:tc>
        <w:tc>
          <w:tcPr>
            <w:tcW w:w="1920" w:type="dxa"/>
            <w:tcBorders>
              <w:top w:val="single" w:sz="4" w:space="0" w:color="auto"/>
              <w:left w:val="nil"/>
              <w:bottom w:val="single" w:sz="4" w:space="0" w:color="auto"/>
              <w:right w:val="single" w:sz="4" w:space="0" w:color="auto"/>
            </w:tcBorders>
            <w:vAlign w:val="center"/>
          </w:tcPr>
          <w:p w:rsidR="00802E0D" w:rsidRPr="00124F2C" w:rsidRDefault="00802E0D" w:rsidP="005938FF">
            <w:pPr>
              <w:rPr>
                <w:rStyle w:val="af1"/>
              </w:rPr>
            </w:pPr>
            <w:r w:rsidRPr="00124F2C">
              <w:rPr>
                <w:rStyle w:val="af1"/>
              </w:rPr>
              <w:t>Расчетный срок</w:t>
            </w:r>
          </w:p>
        </w:tc>
      </w:tr>
      <w:tr w:rsidR="00802E0D" w:rsidRPr="00124F2C" w:rsidTr="005938FF">
        <w:trPr>
          <w:trHeight w:val="202"/>
          <w:jc w:val="center"/>
        </w:trPr>
        <w:tc>
          <w:tcPr>
            <w:tcW w:w="5733" w:type="dxa"/>
            <w:tcBorders>
              <w:top w:val="nil"/>
              <w:left w:val="single" w:sz="4" w:space="0" w:color="auto"/>
              <w:bottom w:val="single" w:sz="4" w:space="0" w:color="auto"/>
              <w:right w:val="single" w:sz="4" w:space="0" w:color="auto"/>
            </w:tcBorders>
            <w:vAlign w:val="bottom"/>
          </w:tcPr>
          <w:p w:rsidR="00802E0D" w:rsidRPr="00124F2C" w:rsidRDefault="00802E0D" w:rsidP="005938FF">
            <w:pPr>
              <w:rPr>
                <w:rStyle w:val="af1"/>
              </w:rPr>
            </w:pPr>
            <w:r w:rsidRPr="00124F2C">
              <w:rPr>
                <w:rStyle w:val="af1"/>
              </w:rPr>
              <w:t>Средняя жилищная обеспеченность на конец периода</w:t>
            </w:r>
          </w:p>
        </w:tc>
        <w:tc>
          <w:tcPr>
            <w:tcW w:w="2395" w:type="dxa"/>
            <w:tcBorders>
              <w:top w:val="nil"/>
              <w:left w:val="nil"/>
              <w:bottom w:val="single" w:sz="4" w:space="0" w:color="auto"/>
              <w:right w:val="single" w:sz="4" w:space="0" w:color="auto"/>
            </w:tcBorders>
            <w:vAlign w:val="bottom"/>
          </w:tcPr>
          <w:p w:rsidR="00802E0D" w:rsidRPr="00124F2C" w:rsidRDefault="00802E0D" w:rsidP="005938FF">
            <w:pPr>
              <w:rPr>
                <w:rStyle w:val="af1"/>
              </w:rPr>
            </w:pPr>
            <w:r w:rsidRPr="00124F2C">
              <w:rPr>
                <w:rStyle w:val="af1"/>
              </w:rPr>
              <w:t>кв</w:t>
            </w:r>
            <w:proofErr w:type="gramStart"/>
            <w:r w:rsidRPr="00124F2C">
              <w:rPr>
                <w:rStyle w:val="af1"/>
              </w:rPr>
              <w:t>.м</w:t>
            </w:r>
            <w:proofErr w:type="gramEnd"/>
            <w:r w:rsidRPr="00124F2C">
              <w:rPr>
                <w:rStyle w:val="af1"/>
              </w:rPr>
              <w:t xml:space="preserve"> /чел</w:t>
            </w:r>
          </w:p>
        </w:tc>
        <w:tc>
          <w:tcPr>
            <w:tcW w:w="1920" w:type="dxa"/>
            <w:tcBorders>
              <w:top w:val="nil"/>
              <w:left w:val="nil"/>
              <w:bottom w:val="single" w:sz="4" w:space="0" w:color="auto"/>
              <w:right w:val="single" w:sz="4" w:space="0" w:color="auto"/>
            </w:tcBorders>
            <w:vAlign w:val="bottom"/>
          </w:tcPr>
          <w:p w:rsidR="00802E0D" w:rsidRPr="009B6C79" w:rsidRDefault="00802E0D" w:rsidP="005938FF">
            <w:pPr>
              <w:rPr>
                <w:rStyle w:val="af1"/>
              </w:rPr>
            </w:pPr>
            <w:r w:rsidRPr="009B6C79">
              <w:rPr>
                <w:rStyle w:val="af1"/>
              </w:rPr>
              <w:t>28</w:t>
            </w:r>
          </w:p>
        </w:tc>
      </w:tr>
      <w:tr w:rsidR="00802E0D" w:rsidRPr="008469F5" w:rsidTr="005938FF">
        <w:trPr>
          <w:trHeight w:val="191"/>
          <w:jc w:val="center"/>
        </w:trPr>
        <w:tc>
          <w:tcPr>
            <w:tcW w:w="5733" w:type="dxa"/>
            <w:tcBorders>
              <w:top w:val="nil"/>
              <w:left w:val="single" w:sz="4" w:space="0" w:color="auto"/>
              <w:bottom w:val="single" w:sz="4" w:space="0" w:color="auto"/>
              <w:right w:val="single" w:sz="4" w:space="0" w:color="auto"/>
            </w:tcBorders>
            <w:vAlign w:val="bottom"/>
          </w:tcPr>
          <w:p w:rsidR="00802E0D" w:rsidRPr="00124F2C" w:rsidRDefault="00802E0D" w:rsidP="005938FF">
            <w:pPr>
              <w:rPr>
                <w:rStyle w:val="af1"/>
              </w:rPr>
            </w:pPr>
            <w:r w:rsidRPr="00124F2C">
              <w:rPr>
                <w:rStyle w:val="af1"/>
              </w:rPr>
              <w:t>Требуемый жилищный фонд</w:t>
            </w:r>
          </w:p>
        </w:tc>
        <w:tc>
          <w:tcPr>
            <w:tcW w:w="2395" w:type="dxa"/>
            <w:vMerge w:val="restart"/>
            <w:tcBorders>
              <w:top w:val="nil"/>
              <w:left w:val="single" w:sz="4" w:space="0" w:color="auto"/>
              <w:bottom w:val="single" w:sz="4" w:space="0" w:color="auto"/>
              <w:right w:val="single" w:sz="4" w:space="0" w:color="auto"/>
            </w:tcBorders>
            <w:vAlign w:val="bottom"/>
          </w:tcPr>
          <w:p w:rsidR="00802E0D" w:rsidRPr="00124F2C" w:rsidRDefault="00802E0D" w:rsidP="005938FF">
            <w:pPr>
              <w:rPr>
                <w:rStyle w:val="af1"/>
              </w:rPr>
            </w:pPr>
            <w:r w:rsidRPr="00124F2C">
              <w:rPr>
                <w:rStyle w:val="af1"/>
              </w:rPr>
              <w:t>тыс. кв</w:t>
            </w:r>
            <w:proofErr w:type="gramStart"/>
            <w:r w:rsidRPr="00124F2C">
              <w:rPr>
                <w:rStyle w:val="af1"/>
              </w:rPr>
              <w:t>.м</w:t>
            </w:r>
            <w:proofErr w:type="gramEnd"/>
            <w:r w:rsidRPr="00124F2C">
              <w:rPr>
                <w:rStyle w:val="af1"/>
              </w:rPr>
              <w:t xml:space="preserve"> общей площади</w:t>
            </w:r>
          </w:p>
        </w:tc>
        <w:tc>
          <w:tcPr>
            <w:tcW w:w="1920" w:type="dxa"/>
            <w:tcBorders>
              <w:top w:val="nil"/>
              <w:left w:val="nil"/>
              <w:bottom w:val="single" w:sz="4" w:space="0" w:color="auto"/>
              <w:right w:val="single" w:sz="4" w:space="0" w:color="auto"/>
            </w:tcBorders>
            <w:vAlign w:val="bottom"/>
          </w:tcPr>
          <w:p w:rsidR="00802E0D" w:rsidRPr="00124F2C" w:rsidRDefault="00802E0D" w:rsidP="005938FF">
            <w:pPr>
              <w:rPr>
                <w:rStyle w:val="af1"/>
              </w:rPr>
            </w:pPr>
            <w:r w:rsidRPr="00124F2C">
              <w:rPr>
                <w:rStyle w:val="af1"/>
              </w:rPr>
              <w:t>15</w:t>
            </w:r>
            <w:r>
              <w:rPr>
                <w:rStyle w:val="af1"/>
              </w:rPr>
              <w:t>3</w:t>
            </w:r>
          </w:p>
        </w:tc>
      </w:tr>
      <w:tr w:rsidR="00802E0D" w:rsidRPr="008469F5" w:rsidTr="005938FF">
        <w:trPr>
          <w:trHeight w:val="382"/>
          <w:jc w:val="center"/>
        </w:trPr>
        <w:tc>
          <w:tcPr>
            <w:tcW w:w="5733" w:type="dxa"/>
            <w:tcBorders>
              <w:top w:val="nil"/>
              <w:left w:val="single" w:sz="4" w:space="0" w:color="auto"/>
              <w:bottom w:val="single" w:sz="4" w:space="0" w:color="auto"/>
              <w:right w:val="single" w:sz="4" w:space="0" w:color="auto"/>
            </w:tcBorders>
            <w:vAlign w:val="bottom"/>
          </w:tcPr>
          <w:p w:rsidR="00802E0D" w:rsidRPr="00124F2C" w:rsidRDefault="00802E0D" w:rsidP="005938FF">
            <w:pPr>
              <w:rPr>
                <w:rStyle w:val="af1"/>
              </w:rPr>
            </w:pPr>
            <w:r w:rsidRPr="00124F2C">
              <w:rPr>
                <w:rStyle w:val="af1"/>
              </w:rPr>
              <w:t>Существующий жилищный фонд</w:t>
            </w:r>
          </w:p>
        </w:tc>
        <w:tc>
          <w:tcPr>
            <w:tcW w:w="2395" w:type="dxa"/>
            <w:vMerge/>
            <w:tcBorders>
              <w:top w:val="nil"/>
              <w:left w:val="single" w:sz="4" w:space="0" w:color="auto"/>
              <w:bottom w:val="single" w:sz="4" w:space="0" w:color="auto"/>
              <w:right w:val="single" w:sz="4" w:space="0" w:color="auto"/>
            </w:tcBorders>
            <w:vAlign w:val="center"/>
          </w:tcPr>
          <w:p w:rsidR="00802E0D" w:rsidRPr="00124F2C" w:rsidRDefault="00802E0D" w:rsidP="005938FF">
            <w:pPr>
              <w:rPr>
                <w:rStyle w:val="af1"/>
              </w:rPr>
            </w:pPr>
          </w:p>
        </w:tc>
        <w:tc>
          <w:tcPr>
            <w:tcW w:w="1920" w:type="dxa"/>
            <w:tcBorders>
              <w:top w:val="nil"/>
              <w:left w:val="nil"/>
              <w:bottom w:val="single" w:sz="4" w:space="0" w:color="auto"/>
              <w:right w:val="single" w:sz="4" w:space="0" w:color="auto"/>
            </w:tcBorders>
            <w:vAlign w:val="bottom"/>
          </w:tcPr>
          <w:p w:rsidR="00802E0D" w:rsidRPr="008469F5" w:rsidRDefault="00802E0D" w:rsidP="005938FF">
            <w:pPr>
              <w:rPr>
                <w:rStyle w:val="af1"/>
              </w:rPr>
            </w:pPr>
            <w:r w:rsidRPr="008469F5">
              <w:rPr>
                <w:rStyle w:val="af1"/>
              </w:rPr>
              <w:t>126</w:t>
            </w:r>
          </w:p>
        </w:tc>
      </w:tr>
      <w:tr w:rsidR="00802E0D" w:rsidRPr="008469F5" w:rsidTr="005938FF">
        <w:trPr>
          <w:trHeight w:val="191"/>
          <w:jc w:val="center"/>
        </w:trPr>
        <w:tc>
          <w:tcPr>
            <w:tcW w:w="5733" w:type="dxa"/>
            <w:tcBorders>
              <w:top w:val="nil"/>
              <w:left w:val="single" w:sz="4" w:space="0" w:color="auto"/>
              <w:bottom w:val="single" w:sz="4" w:space="0" w:color="auto"/>
              <w:right w:val="single" w:sz="4" w:space="0" w:color="auto"/>
            </w:tcBorders>
            <w:vAlign w:val="bottom"/>
          </w:tcPr>
          <w:p w:rsidR="00802E0D" w:rsidRPr="00124F2C" w:rsidRDefault="00802E0D" w:rsidP="005938FF">
            <w:pPr>
              <w:rPr>
                <w:rStyle w:val="af1"/>
              </w:rPr>
            </w:pPr>
            <w:r w:rsidRPr="00124F2C">
              <w:rPr>
                <w:rStyle w:val="af1"/>
              </w:rPr>
              <w:t>Убыль жилищного фонда</w:t>
            </w:r>
          </w:p>
        </w:tc>
        <w:tc>
          <w:tcPr>
            <w:tcW w:w="2395" w:type="dxa"/>
            <w:vMerge/>
            <w:tcBorders>
              <w:top w:val="nil"/>
              <w:left w:val="single" w:sz="4" w:space="0" w:color="auto"/>
              <w:bottom w:val="single" w:sz="4" w:space="0" w:color="auto"/>
              <w:right w:val="single" w:sz="4" w:space="0" w:color="auto"/>
            </w:tcBorders>
            <w:vAlign w:val="center"/>
          </w:tcPr>
          <w:p w:rsidR="00802E0D" w:rsidRPr="00124F2C" w:rsidRDefault="00802E0D" w:rsidP="005938FF">
            <w:pPr>
              <w:rPr>
                <w:rStyle w:val="af1"/>
              </w:rPr>
            </w:pPr>
          </w:p>
        </w:tc>
        <w:tc>
          <w:tcPr>
            <w:tcW w:w="1920" w:type="dxa"/>
            <w:tcBorders>
              <w:top w:val="nil"/>
              <w:left w:val="nil"/>
              <w:bottom w:val="single" w:sz="4" w:space="0" w:color="auto"/>
              <w:right w:val="single" w:sz="4" w:space="0" w:color="auto"/>
            </w:tcBorders>
            <w:vAlign w:val="bottom"/>
          </w:tcPr>
          <w:p w:rsidR="00802E0D" w:rsidRPr="008469F5" w:rsidRDefault="00802E0D" w:rsidP="005938FF">
            <w:pPr>
              <w:rPr>
                <w:rStyle w:val="af1"/>
              </w:rPr>
            </w:pPr>
            <w:r w:rsidRPr="008469F5">
              <w:rPr>
                <w:rStyle w:val="af1"/>
              </w:rPr>
              <w:t>1,0</w:t>
            </w:r>
          </w:p>
        </w:tc>
      </w:tr>
      <w:tr w:rsidR="00802E0D" w:rsidRPr="008469F5" w:rsidTr="005938FF">
        <w:trPr>
          <w:trHeight w:val="382"/>
          <w:jc w:val="center"/>
        </w:trPr>
        <w:tc>
          <w:tcPr>
            <w:tcW w:w="5733" w:type="dxa"/>
            <w:tcBorders>
              <w:top w:val="nil"/>
              <w:left w:val="single" w:sz="4" w:space="0" w:color="auto"/>
              <w:bottom w:val="single" w:sz="4" w:space="0" w:color="auto"/>
              <w:right w:val="single" w:sz="4" w:space="0" w:color="auto"/>
            </w:tcBorders>
            <w:vAlign w:val="bottom"/>
          </w:tcPr>
          <w:p w:rsidR="00802E0D" w:rsidRPr="00124F2C" w:rsidRDefault="00802E0D" w:rsidP="005938FF">
            <w:pPr>
              <w:rPr>
                <w:rStyle w:val="af1"/>
              </w:rPr>
            </w:pPr>
            <w:r w:rsidRPr="00124F2C">
              <w:rPr>
                <w:rStyle w:val="af1"/>
              </w:rPr>
              <w:t>Существующий сохраняемый жилищный фонд</w:t>
            </w:r>
          </w:p>
        </w:tc>
        <w:tc>
          <w:tcPr>
            <w:tcW w:w="2395" w:type="dxa"/>
            <w:vMerge/>
            <w:tcBorders>
              <w:top w:val="nil"/>
              <w:left w:val="single" w:sz="4" w:space="0" w:color="auto"/>
              <w:bottom w:val="single" w:sz="4" w:space="0" w:color="auto"/>
              <w:right w:val="single" w:sz="4" w:space="0" w:color="auto"/>
            </w:tcBorders>
            <w:vAlign w:val="center"/>
          </w:tcPr>
          <w:p w:rsidR="00802E0D" w:rsidRPr="00124F2C" w:rsidRDefault="00802E0D" w:rsidP="005938FF">
            <w:pPr>
              <w:rPr>
                <w:rStyle w:val="af1"/>
              </w:rPr>
            </w:pPr>
          </w:p>
        </w:tc>
        <w:tc>
          <w:tcPr>
            <w:tcW w:w="1920" w:type="dxa"/>
            <w:tcBorders>
              <w:top w:val="nil"/>
              <w:left w:val="nil"/>
              <w:bottom w:val="single" w:sz="4" w:space="0" w:color="auto"/>
              <w:right w:val="single" w:sz="4" w:space="0" w:color="auto"/>
            </w:tcBorders>
            <w:vAlign w:val="bottom"/>
          </w:tcPr>
          <w:p w:rsidR="00802E0D" w:rsidRPr="008469F5" w:rsidRDefault="00802E0D" w:rsidP="005938FF">
            <w:pPr>
              <w:rPr>
                <w:rStyle w:val="af1"/>
              </w:rPr>
            </w:pPr>
            <w:r w:rsidRPr="008469F5">
              <w:rPr>
                <w:rStyle w:val="af1"/>
              </w:rPr>
              <w:t>125,0</w:t>
            </w:r>
          </w:p>
        </w:tc>
      </w:tr>
      <w:tr w:rsidR="00802E0D" w:rsidRPr="008469F5" w:rsidTr="005938FF">
        <w:trPr>
          <w:trHeight w:val="217"/>
          <w:jc w:val="center"/>
        </w:trPr>
        <w:tc>
          <w:tcPr>
            <w:tcW w:w="5733" w:type="dxa"/>
            <w:tcBorders>
              <w:top w:val="nil"/>
              <w:left w:val="single" w:sz="4" w:space="0" w:color="auto"/>
              <w:bottom w:val="single" w:sz="4" w:space="0" w:color="auto"/>
              <w:right w:val="single" w:sz="4" w:space="0" w:color="auto"/>
            </w:tcBorders>
            <w:vAlign w:val="bottom"/>
          </w:tcPr>
          <w:p w:rsidR="00802E0D" w:rsidRPr="00124F2C" w:rsidRDefault="00802E0D" w:rsidP="005938FF">
            <w:pPr>
              <w:rPr>
                <w:rStyle w:val="af1"/>
              </w:rPr>
            </w:pPr>
            <w:r w:rsidRPr="00124F2C">
              <w:rPr>
                <w:rStyle w:val="af1"/>
              </w:rPr>
              <w:t>Объем нового жилищного строительства</w:t>
            </w:r>
          </w:p>
        </w:tc>
        <w:tc>
          <w:tcPr>
            <w:tcW w:w="2395" w:type="dxa"/>
            <w:vMerge w:val="restart"/>
            <w:tcBorders>
              <w:top w:val="nil"/>
              <w:left w:val="single" w:sz="4" w:space="0" w:color="auto"/>
              <w:bottom w:val="single" w:sz="4" w:space="0" w:color="000000"/>
              <w:right w:val="single" w:sz="4" w:space="0" w:color="auto"/>
            </w:tcBorders>
            <w:vAlign w:val="bottom"/>
          </w:tcPr>
          <w:p w:rsidR="00802E0D" w:rsidRPr="00124F2C" w:rsidRDefault="00802E0D" w:rsidP="005938FF">
            <w:pPr>
              <w:rPr>
                <w:rStyle w:val="af1"/>
              </w:rPr>
            </w:pPr>
            <w:r w:rsidRPr="00124F2C">
              <w:rPr>
                <w:rStyle w:val="af1"/>
              </w:rPr>
              <w:t>тыс. кв</w:t>
            </w:r>
            <w:proofErr w:type="gramStart"/>
            <w:r w:rsidRPr="00124F2C">
              <w:rPr>
                <w:rStyle w:val="af1"/>
              </w:rPr>
              <w:t>.м</w:t>
            </w:r>
            <w:proofErr w:type="gramEnd"/>
            <w:r w:rsidRPr="00124F2C">
              <w:rPr>
                <w:rStyle w:val="af1"/>
              </w:rPr>
              <w:t xml:space="preserve"> общей площади</w:t>
            </w:r>
          </w:p>
        </w:tc>
        <w:tc>
          <w:tcPr>
            <w:tcW w:w="1920" w:type="dxa"/>
            <w:tcBorders>
              <w:top w:val="nil"/>
              <w:left w:val="nil"/>
              <w:bottom w:val="single" w:sz="4" w:space="0" w:color="auto"/>
              <w:right w:val="single" w:sz="4" w:space="0" w:color="auto"/>
            </w:tcBorders>
            <w:vAlign w:val="bottom"/>
          </w:tcPr>
          <w:p w:rsidR="00802E0D" w:rsidRPr="008469F5" w:rsidRDefault="00802E0D" w:rsidP="005938FF">
            <w:pPr>
              <w:rPr>
                <w:rStyle w:val="af1"/>
              </w:rPr>
            </w:pPr>
            <w:r w:rsidRPr="008469F5">
              <w:rPr>
                <w:rStyle w:val="af1"/>
              </w:rPr>
              <w:t>27,6</w:t>
            </w:r>
          </w:p>
        </w:tc>
      </w:tr>
      <w:tr w:rsidR="00802E0D" w:rsidRPr="008469F5" w:rsidTr="005938FF">
        <w:trPr>
          <w:trHeight w:val="191"/>
          <w:jc w:val="center"/>
        </w:trPr>
        <w:tc>
          <w:tcPr>
            <w:tcW w:w="5733" w:type="dxa"/>
            <w:tcBorders>
              <w:top w:val="nil"/>
              <w:left w:val="single" w:sz="4" w:space="0" w:color="auto"/>
              <w:bottom w:val="single" w:sz="4" w:space="0" w:color="auto"/>
              <w:right w:val="single" w:sz="4" w:space="0" w:color="auto"/>
            </w:tcBorders>
            <w:vAlign w:val="center"/>
          </w:tcPr>
          <w:p w:rsidR="00802E0D" w:rsidRPr="00124F2C" w:rsidRDefault="00802E0D" w:rsidP="005938FF">
            <w:pPr>
              <w:rPr>
                <w:rStyle w:val="af1"/>
              </w:rPr>
            </w:pPr>
            <w:r w:rsidRPr="00124F2C">
              <w:rPr>
                <w:rStyle w:val="af1"/>
              </w:rPr>
              <w:t>малоэтажные жилые дома</w:t>
            </w:r>
          </w:p>
        </w:tc>
        <w:tc>
          <w:tcPr>
            <w:tcW w:w="2395" w:type="dxa"/>
            <w:vMerge/>
            <w:tcBorders>
              <w:top w:val="nil"/>
              <w:left w:val="single" w:sz="4" w:space="0" w:color="auto"/>
              <w:bottom w:val="single" w:sz="4" w:space="0" w:color="000000"/>
              <w:right w:val="single" w:sz="4" w:space="0" w:color="auto"/>
            </w:tcBorders>
            <w:vAlign w:val="center"/>
          </w:tcPr>
          <w:p w:rsidR="00802E0D" w:rsidRPr="00124F2C" w:rsidRDefault="00802E0D" w:rsidP="005938FF">
            <w:pPr>
              <w:rPr>
                <w:rStyle w:val="af1"/>
              </w:rPr>
            </w:pPr>
          </w:p>
        </w:tc>
        <w:tc>
          <w:tcPr>
            <w:tcW w:w="1920" w:type="dxa"/>
            <w:tcBorders>
              <w:top w:val="nil"/>
              <w:left w:val="nil"/>
              <w:bottom w:val="single" w:sz="4" w:space="0" w:color="auto"/>
              <w:right w:val="single" w:sz="4" w:space="0" w:color="auto"/>
            </w:tcBorders>
            <w:vAlign w:val="bottom"/>
          </w:tcPr>
          <w:p w:rsidR="00802E0D" w:rsidRPr="008469F5" w:rsidRDefault="00802E0D" w:rsidP="005938FF">
            <w:pPr>
              <w:rPr>
                <w:rStyle w:val="af1"/>
              </w:rPr>
            </w:pPr>
            <w:r w:rsidRPr="008469F5">
              <w:rPr>
                <w:rStyle w:val="af1"/>
              </w:rPr>
              <w:t>4,8</w:t>
            </w:r>
          </w:p>
        </w:tc>
      </w:tr>
      <w:tr w:rsidR="00802E0D" w:rsidRPr="008469F5" w:rsidTr="005938FF">
        <w:trPr>
          <w:trHeight w:val="211"/>
          <w:jc w:val="center"/>
        </w:trPr>
        <w:tc>
          <w:tcPr>
            <w:tcW w:w="5733" w:type="dxa"/>
            <w:tcBorders>
              <w:top w:val="nil"/>
              <w:left w:val="single" w:sz="4" w:space="0" w:color="auto"/>
              <w:bottom w:val="single" w:sz="4" w:space="0" w:color="auto"/>
              <w:right w:val="single" w:sz="4" w:space="0" w:color="auto"/>
            </w:tcBorders>
            <w:vAlign w:val="center"/>
          </w:tcPr>
          <w:p w:rsidR="00802E0D" w:rsidRPr="00124F2C" w:rsidRDefault="00802E0D" w:rsidP="005938FF">
            <w:pPr>
              <w:rPr>
                <w:rStyle w:val="af1"/>
              </w:rPr>
            </w:pPr>
            <w:r w:rsidRPr="00124F2C">
              <w:rPr>
                <w:rStyle w:val="af1"/>
              </w:rPr>
              <w:t>индивидуальные жилые дома с участками</w:t>
            </w:r>
          </w:p>
        </w:tc>
        <w:tc>
          <w:tcPr>
            <w:tcW w:w="2395" w:type="dxa"/>
            <w:vMerge/>
            <w:tcBorders>
              <w:top w:val="nil"/>
              <w:left w:val="single" w:sz="4" w:space="0" w:color="auto"/>
              <w:bottom w:val="single" w:sz="4" w:space="0" w:color="000000"/>
              <w:right w:val="single" w:sz="4" w:space="0" w:color="auto"/>
            </w:tcBorders>
            <w:vAlign w:val="center"/>
          </w:tcPr>
          <w:p w:rsidR="00802E0D" w:rsidRPr="00124F2C" w:rsidRDefault="00802E0D" w:rsidP="005938FF">
            <w:pPr>
              <w:rPr>
                <w:rStyle w:val="af1"/>
              </w:rPr>
            </w:pPr>
          </w:p>
        </w:tc>
        <w:tc>
          <w:tcPr>
            <w:tcW w:w="1920" w:type="dxa"/>
            <w:tcBorders>
              <w:top w:val="nil"/>
              <w:left w:val="nil"/>
              <w:bottom w:val="single" w:sz="4" w:space="0" w:color="auto"/>
              <w:right w:val="single" w:sz="4" w:space="0" w:color="auto"/>
            </w:tcBorders>
            <w:vAlign w:val="bottom"/>
          </w:tcPr>
          <w:p w:rsidR="00802E0D" w:rsidRPr="008469F5" w:rsidRDefault="00802E0D" w:rsidP="005938FF">
            <w:pPr>
              <w:rPr>
                <w:rStyle w:val="af1"/>
              </w:rPr>
            </w:pPr>
            <w:r w:rsidRPr="008469F5">
              <w:rPr>
                <w:rStyle w:val="af1"/>
              </w:rPr>
              <w:t>22,8</w:t>
            </w:r>
          </w:p>
        </w:tc>
      </w:tr>
      <w:tr w:rsidR="00802E0D" w:rsidRPr="008469F5" w:rsidTr="005938FF">
        <w:trPr>
          <w:trHeight w:val="382"/>
          <w:jc w:val="center"/>
        </w:trPr>
        <w:tc>
          <w:tcPr>
            <w:tcW w:w="5733" w:type="dxa"/>
            <w:tcBorders>
              <w:top w:val="nil"/>
              <w:left w:val="single" w:sz="4" w:space="0" w:color="auto"/>
              <w:bottom w:val="single" w:sz="4" w:space="0" w:color="auto"/>
              <w:right w:val="single" w:sz="4" w:space="0" w:color="auto"/>
            </w:tcBorders>
            <w:vAlign w:val="bottom"/>
          </w:tcPr>
          <w:p w:rsidR="00802E0D" w:rsidRPr="00124F2C" w:rsidRDefault="00802E0D" w:rsidP="005938FF">
            <w:pPr>
              <w:rPr>
                <w:rStyle w:val="af1"/>
              </w:rPr>
            </w:pPr>
            <w:r w:rsidRPr="00124F2C">
              <w:rPr>
                <w:rStyle w:val="af1"/>
              </w:rPr>
              <w:t xml:space="preserve">Территории, требуемые для жилищного строительства </w:t>
            </w:r>
          </w:p>
        </w:tc>
        <w:tc>
          <w:tcPr>
            <w:tcW w:w="2395" w:type="dxa"/>
            <w:tcBorders>
              <w:top w:val="nil"/>
              <w:left w:val="nil"/>
              <w:bottom w:val="single" w:sz="4" w:space="0" w:color="auto"/>
              <w:right w:val="single" w:sz="4" w:space="0" w:color="auto"/>
            </w:tcBorders>
            <w:vAlign w:val="bottom"/>
          </w:tcPr>
          <w:p w:rsidR="00802E0D" w:rsidRPr="00124F2C" w:rsidRDefault="00802E0D" w:rsidP="005938FF">
            <w:pPr>
              <w:rPr>
                <w:rStyle w:val="af1"/>
              </w:rPr>
            </w:pPr>
            <w:r w:rsidRPr="00124F2C">
              <w:rPr>
                <w:rStyle w:val="af1"/>
              </w:rPr>
              <w:t>га</w:t>
            </w:r>
          </w:p>
        </w:tc>
        <w:tc>
          <w:tcPr>
            <w:tcW w:w="1920" w:type="dxa"/>
            <w:tcBorders>
              <w:top w:val="nil"/>
              <w:left w:val="nil"/>
              <w:bottom w:val="single" w:sz="4" w:space="0" w:color="auto"/>
              <w:right w:val="single" w:sz="4" w:space="0" w:color="auto"/>
            </w:tcBorders>
            <w:vAlign w:val="bottom"/>
          </w:tcPr>
          <w:p w:rsidR="00802E0D" w:rsidRPr="008469F5" w:rsidRDefault="00802E0D" w:rsidP="005938FF">
            <w:pPr>
              <w:rPr>
                <w:rStyle w:val="af1"/>
              </w:rPr>
            </w:pPr>
            <w:r w:rsidRPr="008469F5">
              <w:rPr>
                <w:rStyle w:val="af1"/>
              </w:rPr>
              <w:t>24,4</w:t>
            </w:r>
          </w:p>
        </w:tc>
      </w:tr>
      <w:tr w:rsidR="00802E0D" w:rsidRPr="008469F5" w:rsidTr="005938FF">
        <w:trPr>
          <w:trHeight w:val="191"/>
          <w:jc w:val="center"/>
        </w:trPr>
        <w:tc>
          <w:tcPr>
            <w:tcW w:w="5733" w:type="dxa"/>
            <w:tcBorders>
              <w:top w:val="nil"/>
              <w:left w:val="single" w:sz="4" w:space="0" w:color="auto"/>
              <w:bottom w:val="single" w:sz="4" w:space="0" w:color="auto"/>
              <w:right w:val="single" w:sz="4" w:space="0" w:color="auto"/>
            </w:tcBorders>
            <w:vAlign w:val="center"/>
          </w:tcPr>
          <w:p w:rsidR="00802E0D" w:rsidRPr="00124F2C" w:rsidRDefault="00802E0D" w:rsidP="005938FF">
            <w:pPr>
              <w:rPr>
                <w:rStyle w:val="af1"/>
              </w:rPr>
            </w:pPr>
            <w:r w:rsidRPr="00124F2C">
              <w:rPr>
                <w:rStyle w:val="af1"/>
              </w:rPr>
              <w:t>малоэтажные жилые дома</w:t>
            </w:r>
          </w:p>
        </w:tc>
        <w:tc>
          <w:tcPr>
            <w:tcW w:w="2395" w:type="dxa"/>
            <w:tcBorders>
              <w:top w:val="nil"/>
              <w:left w:val="nil"/>
              <w:bottom w:val="single" w:sz="4" w:space="0" w:color="auto"/>
              <w:right w:val="single" w:sz="4" w:space="0" w:color="auto"/>
            </w:tcBorders>
            <w:vAlign w:val="bottom"/>
          </w:tcPr>
          <w:p w:rsidR="00802E0D" w:rsidRPr="00124F2C" w:rsidRDefault="00802E0D" w:rsidP="005938FF">
            <w:pPr>
              <w:rPr>
                <w:rStyle w:val="af1"/>
              </w:rPr>
            </w:pPr>
            <w:r w:rsidRPr="00124F2C">
              <w:rPr>
                <w:rStyle w:val="af1"/>
              </w:rPr>
              <w:t>га</w:t>
            </w:r>
          </w:p>
        </w:tc>
        <w:tc>
          <w:tcPr>
            <w:tcW w:w="1920" w:type="dxa"/>
            <w:tcBorders>
              <w:top w:val="nil"/>
              <w:left w:val="nil"/>
              <w:bottom w:val="single" w:sz="4" w:space="0" w:color="auto"/>
              <w:right w:val="single" w:sz="4" w:space="0" w:color="auto"/>
            </w:tcBorders>
            <w:vAlign w:val="bottom"/>
          </w:tcPr>
          <w:p w:rsidR="00802E0D" w:rsidRPr="008469F5" w:rsidRDefault="00802E0D" w:rsidP="005938FF">
            <w:pPr>
              <w:rPr>
                <w:rStyle w:val="af1"/>
              </w:rPr>
            </w:pPr>
            <w:r w:rsidRPr="008469F5">
              <w:rPr>
                <w:rStyle w:val="af1"/>
              </w:rPr>
              <w:t>1,6</w:t>
            </w:r>
          </w:p>
        </w:tc>
      </w:tr>
      <w:tr w:rsidR="00802E0D" w:rsidRPr="008469F5" w:rsidTr="005938FF">
        <w:trPr>
          <w:trHeight w:val="382"/>
          <w:jc w:val="center"/>
        </w:trPr>
        <w:tc>
          <w:tcPr>
            <w:tcW w:w="5733" w:type="dxa"/>
            <w:tcBorders>
              <w:top w:val="nil"/>
              <w:left w:val="single" w:sz="4" w:space="0" w:color="auto"/>
              <w:bottom w:val="single" w:sz="4" w:space="0" w:color="auto"/>
              <w:right w:val="single" w:sz="4" w:space="0" w:color="auto"/>
            </w:tcBorders>
            <w:vAlign w:val="center"/>
          </w:tcPr>
          <w:p w:rsidR="00802E0D" w:rsidRPr="00124F2C" w:rsidRDefault="00802E0D" w:rsidP="005938FF">
            <w:pPr>
              <w:rPr>
                <w:rStyle w:val="af1"/>
              </w:rPr>
            </w:pPr>
            <w:r w:rsidRPr="00124F2C">
              <w:rPr>
                <w:rStyle w:val="af1"/>
              </w:rPr>
              <w:t>индивидуальные жилые дома с участками</w:t>
            </w:r>
          </w:p>
        </w:tc>
        <w:tc>
          <w:tcPr>
            <w:tcW w:w="2395" w:type="dxa"/>
            <w:tcBorders>
              <w:top w:val="nil"/>
              <w:left w:val="nil"/>
              <w:bottom w:val="single" w:sz="4" w:space="0" w:color="auto"/>
              <w:right w:val="single" w:sz="4" w:space="0" w:color="auto"/>
            </w:tcBorders>
            <w:vAlign w:val="bottom"/>
          </w:tcPr>
          <w:p w:rsidR="00802E0D" w:rsidRPr="00124F2C" w:rsidRDefault="00802E0D" w:rsidP="005938FF">
            <w:pPr>
              <w:rPr>
                <w:rStyle w:val="af1"/>
              </w:rPr>
            </w:pPr>
            <w:r w:rsidRPr="00124F2C">
              <w:rPr>
                <w:rStyle w:val="af1"/>
              </w:rPr>
              <w:t>га</w:t>
            </w:r>
          </w:p>
        </w:tc>
        <w:tc>
          <w:tcPr>
            <w:tcW w:w="1920" w:type="dxa"/>
            <w:tcBorders>
              <w:top w:val="nil"/>
              <w:left w:val="nil"/>
              <w:bottom w:val="single" w:sz="4" w:space="0" w:color="auto"/>
              <w:right w:val="single" w:sz="4" w:space="0" w:color="auto"/>
            </w:tcBorders>
            <w:vAlign w:val="bottom"/>
          </w:tcPr>
          <w:p w:rsidR="00802E0D" w:rsidRPr="008469F5" w:rsidRDefault="00802E0D" w:rsidP="005938FF">
            <w:pPr>
              <w:rPr>
                <w:rStyle w:val="af1"/>
              </w:rPr>
            </w:pPr>
            <w:r w:rsidRPr="008469F5">
              <w:rPr>
                <w:rStyle w:val="af1"/>
              </w:rPr>
              <w:t>22,8</w:t>
            </w:r>
          </w:p>
        </w:tc>
      </w:tr>
    </w:tbl>
    <w:p w:rsidR="00802E0D" w:rsidRPr="00124F2C" w:rsidRDefault="00802E0D" w:rsidP="00802E0D">
      <w:pPr>
        <w:pStyle w:val="ae"/>
        <w:rPr>
          <w:rStyle w:val="af1"/>
        </w:rPr>
      </w:pPr>
      <w:r w:rsidRPr="00124F2C">
        <w:rPr>
          <w:rStyle w:val="af1"/>
        </w:rPr>
        <w:t xml:space="preserve">Новое жилищное строительство предполагается во всех населенных пунктах, кроме н.п. Голубые Ручьи. Перечень площадок нового жилищного строительства приведет в табл.18. </w:t>
      </w:r>
    </w:p>
    <w:p w:rsidR="00802E0D" w:rsidRPr="008469F5" w:rsidRDefault="00802E0D" w:rsidP="00802E0D">
      <w:pPr>
        <w:pStyle w:val="aa"/>
        <w:rPr>
          <w:rStyle w:val="af1"/>
          <w:bCs w:val="0"/>
          <w:szCs w:val="24"/>
        </w:rPr>
      </w:pPr>
      <w:r w:rsidRPr="008469F5">
        <w:rPr>
          <w:rStyle w:val="af1"/>
          <w:bCs w:val="0"/>
          <w:szCs w:val="24"/>
        </w:rPr>
        <w:t>Таблица 18</w:t>
      </w:r>
    </w:p>
    <w:p w:rsidR="00802E0D" w:rsidRPr="00124F2C" w:rsidRDefault="00802E0D" w:rsidP="00802E0D">
      <w:pPr>
        <w:pStyle w:val="ac"/>
        <w:rPr>
          <w:rStyle w:val="af1"/>
        </w:rPr>
      </w:pPr>
      <w:r w:rsidRPr="00124F2C">
        <w:rPr>
          <w:rStyle w:val="af1"/>
        </w:rPr>
        <w:t>Площадки нового жилищного строительства</w:t>
      </w:r>
    </w:p>
    <w:tbl>
      <w:tblPr>
        <w:tblW w:w="9104" w:type="dxa"/>
        <w:jc w:val="center"/>
        <w:tblInd w:w="-534" w:type="dxa"/>
        <w:tblLayout w:type="fixed"/>
        <w:tblLook w:val="00A0"/>
      </w:tblPr>
      <w:tblGrid>
        <w:gridCol w:w="2710"/>
        <w:gridCol w:w="2126"/>
        <w:gridCol w:w="3244"/>
        <w:gridCol w:w="1024"/>
      </w:tblGrid>
      <w:tr w:rsidR="00802E0D" w:rsidRPr="008469F5" w:rsidTr="005938FF">
        <w:trPr>
          <w:trHeight w:val="126"/>
          <w:jc w:val="center"/>
        </w:trPr>
        <w:tc>
          <w:tcPr>
            <w:tcW w:w="2710" w:type="dxa"/>
            <w:vMerge w:val="restart"/>
            <w:tcBorders>
              <w:top w:val="single" w:sz="4" w:space="0" w:color="auto"/>
              <w:left w:val="single" w:sz="4" w:space="0" w:color="auto"/>
              <w:right w:val="single" w:sz="4" w:space="0" w:color="auto"/>
            </w:tcBorders>
            <w:vAlign w:val="center"/>
          </w:tcPr>
          <w:p w:rsidR="00802E0D" w:rsidRPr="00124F2C" w:rsidRDefault="00802E0D" w:rsidP="005938FF">
            <w:pPr>
              <w:rPr>
                <w:rStyle w:val="af1"/>
              </w:rPr>
            </w:pPr>
            <w:r w:rsidRPr="00124F2C">
              <w:rPr>
                <w:rStyle w:val="af1"/>
              </w:rPr>
              <w:t>Населенный пункт </w:t>
            </w:r>
          </w:p>
        </w:tc>
        <w:tc>
          <w:tcPr>
            <w:tcW w:w="6394" w:type="dxa"/>
            <w:gridSpan w:val="3"/>
            <w:tcBorders>
              <w:top w:val="single" w:sz="4" w:space="0" w:color="auto"/>
              <w:left w:val="single" w:sz="4" w:space="0" w:color="auto"/>
              <w:bottom w:val="single" w:sz="4" w:space="0" w:color="auto"/>
              <w:right w:val="single" w:sz="4" w:space="0" w:color="auto"/>
            </w:tcBorders>
            <w:vAlign w:val="center"/>
          </w:tcPr>
          <w:p w:rsidR="00802E0D" w:rsidRPr="00124F2C" w:rsidRDefault="00802E0D" w:rsidP="005938FF">
            <w:pPr>
              <w:rPr>
                <w:rStyle w:val="af1"/>
              </w:rPr>
            </w:pPr>
            <w:r w:rsidRPr="00124F2C">
              <w:rPr>
                <w:rStyle w:val="af1"/>
              </w:rPr>
              <w:t>Новое жилищное строительство</w:t>
            </w:r>
            <w:r>
              <w:rPr>
                <w:rStyle w:val="af1"/>
              </w:rPr>
              <w:t>, тыс. кв.</w:t>
            </w:r>
          </w:p>
        </w:tc>
      </w:tr>
      <w:tr w:rsidR="00802E0D" w:rsidRPr="008469F5" w:rsidTr="005938FF">
        <w:trPr>
          <w:trHeight w:val="126"/>
          <w:jc w:val="center"/>
        </w:trPr>
        <w:tc>
          <w:tcPr>
            <w:tcW w:w="2710" w:type="dxa"/>
            <w:vMerge/>
            <w:tcBorders>
              <w:left w:val="single" w:sz="4" w:space="0" w:color="auto"/>
              <w:bottom w:val="single" w:sz="4" w:space="0" w:color="auto"/>
              <w:right w:val="single" w:sz="4" w:space="0" w:color="auto"/>
            </w:tcBorders>
            <w:vAlign w:val="center"/>
          </w:tcPr>
          <w:p w:rsidR="00802E0D" w:rsidRPr="00124F2C" w:rsidRDefault="00802E0D" w:rsidP="005938FF">
            <w:pPr>
              <w:rPr>
                <w:rStyle w:val="af1"/>
              </w:rPr>
            </w:pPr>
          </w:p>
        </w:tc>
        <w:tc>
          <w:tcPr>
            <w:tcW w:w="2126" w:type="dxa"/>
            <w:tcBorders>
              <w:left w:val="single" w:sz="4" w:space="0" w:color="auto"/>
              <w:bottom w:val="single" w:sz="4" w:space="0" w:color="auto"/>
              <w:right w:val="single" w:sz="4" w:space="0" w:color="auto"/>
            </w:tcBorders>
            <w:vAlign w:val="center"/>
          </w:tcPr>
          <w:p w:rsidR="00802E0D" w:rsidRPr="00124F2C" w:rsidRDefault="00802E0D" w:rsidP="005938FF">
            <w:pPr>
              <w:rPr>
                <w:rStyle w:val="af1"/>
              </w:rPr>
            </w:pPr>
            <w:r w:rsidRPr="00124F2C">
              <w:rPr>
                <w:rStyle w:val="af1"/>
              </w:rPr>
              <w:t>малоэтажные жилые дома.</w:t>
            </w:r>
          </w:p>
        </w:tc>
        <w:tc>
          <w:tcPr>
            <w:tcW w:w="3244" w:type="dxa"/>
            <w:tcBorders>
              <w:top w:val="single" w:sz="4" w:space="0" w:color="auto"/>
              <w:left w:val="single" w:sz="4" w:space="0" w:color="auto"/>
              <w:bottom w:val="single" w:sz="4" w:space="0" w:color="auto"/>
              <w:right w:val="single" w:sz="4" w:space="0" w:color="auto"/>
            </w:tcBorders>
            <w:vAlign w:val="center"/>
          </w:tcPr>
          <w:p w:rsidR="00802E0D" w:rsidRPr="00124F2C" w:rsidRDefault="00802E0D" w:rsidP="005938FF">
            <w:pPr>
              <w:rPr>
                <w:rStyle w:val="af1"/>
              </w:rPr>
            </w:pPr>
            <w:r w:rsidRPr="00124F2C">
              <w:rPr>
                <w:rStyle w:val="af1"/>
              </w:rPr>
              <w:t>индивидуальные жилые дома с участками</w:t>
            </w:r>
          </w:p>
        </w:tc>
        <w:tc>
          <w:tcPr>
            <w:tcW w:w="1024" w:type="dxa"/>
            <w:tcBorders>
              <w:top w:val="single" w:sz="4" w:space="0" w:color="auto"/>
              <w:left w:val="single" w:sz="4" w:space="0" w:color="auto"/>
              <w:bottom w:val="single" w:sz="4" w:space="0" w:color="auto"/>
              <w:right w:val="single" w:sz="4" w:space="0" w:color="auto"/>
            </w:tcBorders>
            <w:vAlign w:val="center"/>
          </w:tcPr>
          <w:p w:rsidR="00802E0D" w:rsidRPr="00124F2C" w:rsidRDefault="00802E0D" w:rsidP="005938FF">
            <w:pPr>
              <w:rPr>
                <w:rStyle w:val="af1"/>
              </w:rPr>
            </w:pPr>
            <w:r w:rsidRPr="00124F2C">
              <w:rPr>
                <w:rStyle w:val="af1"/>
              </w:rPr>
              <w:t>итого</w:t>
            </w:r>
          </w:p>
        </w:tc>
      </w:tr>
      <w:tr w:rsidR="00802E0D" w:rsidRPr="008469F5" w:rsidTr="005938FF">
        <w:trPr>
          <w:trHeight w:val="218"/>
          <w:jc w:val="center"/>
        </w:trPr>
        <w:tc>
          <w:tcPr>
            <w:tcW w:w="2710" w:type="dxa"/>
            <w:tcBorders>
              <w:top w:val="nil"/>
              <w:left w:val="single" w:sz="4" w:space="0" w:color="auto"/>
              <w:bottom w:val="single" w:sz="4" w:space="0" w:color="auto"/>
              <w:right w:val="single" w:sz="4" w:space="0" w:color="auto"/>
            </w:tcBorders>
            <w:vAlign w:val="center"/>
          </w:tcPr>
          <w:p w:rsidR="00802E0D" w:rsidRPr="00124F2C" w:rsidRDefault="00802E0D" w:rsidP="005938FF">
            <w:pPr>
              <w:rPr>
                <w:rStyle w:val="af1"/>
              </w:rPr>
            </w:pPr>
            <w:r w:rsidRPr="00124F2C">
              <w:rPr>
                <w:rStyle w:val="af1"/>
              </w:rPr>
              <w:t xml:space="preserve">п.г.т. </w:t>
            </w:r>
            <w:proofErr w:type="spellStart"/>
            <w:r w:rsidRPr="00124F2C">
              <w:rPr>
                <w:rStyle w:val="af1"/>
              </w:rPr>
              <w:t>Кильдинстрой</w:t>
            </w:r>
            <w:proofErr w:type="spellEnd"/>
          </w:p>
        </w:tc>
        <w:tc>
          <w:tcPr>
            <w:tcW w:w="2126" w:type="dxa"/>
            <w:tcBorders>
              <w:top w:val="nil"/>
              <w:left w:val="single" w:sz="4" w:space="0" w:color="auto"/>
              <w:bottom w:val="single" w:sz="4" w:space="0" w:color="auto"/>
              <w:right w:val="single" w:sz="4" w:space="0" w:color="auto"/>
            </w:tcBorders>
            <w:vAlign w:val="center"/>
          </w:tcPr>
          <w:p w:rsidR="00802E0D" w:rsidRPr="00124F2C" w:rsidRDefault="00802E0D" w:rsidP="005938FF">
            <w:pPr>
              <w:rPr>
                <w:rStyle w:val="af1"/>
              </w:rPr>
            </w:pPr>
            <w:r w:rsidRPr="00124F2C">
              <w:rPr>
                <w:rStyle w:val="af1"/>
              </w:rPr>
              <w:t>4,8</w:t>
            </w:r>
          </w:p>
        </w:tc>
        <w:tc>
          <w:tcPr>
            <w:tcW w:w="3244" w:type="dxa"/>
            <w:tcBorders>
              <w:top w:val="nil"/>
              <w:left w:val="single" w:sz="4" w:space="0" w:color="auto"/>
              <w:bottom w:val="single" w:sz="4" w:space="0" w:color="auto"/>
              <w:right w:val="single" w:sz="4" w:space="0" w:color="auto"/>
            </w:tcBorders>
            <w:vAlign w:val="center"/>
          </w:tcPr>
          <w:p w:rsidR="00802E0D" w:rsidRPr="00124F2C" w:rsidRDefault="00802E0D" w:rsidP="005938FF">
            <w:pPr>
              <w:rPr>
                <w:rStyle w:val="af1"/>
              </w:rPr>
            </w:pPr>
            <w:r w:rsidRPr="00124F2C">
              <w:rPr>
                <w:rStyle w:val="af1"/>
              </w:rPr>
              <w:t>11</w:t>
            </w:r>
          </w:p>
        </w:tc>
        <w:tc>
          <w:tcPr>
            <w:tcW w:w="1024" w:type="dxa"/>
            <w:tcBorders>
              <w:top w:val="nil"/>
              <w:left w:val="single" w:sz="4" w:space="0" w:color="auto"/>
              <w:bottom w:val="single" w:sz="4" w:space="0" w:color="auto"/>
              <w:right w:val="single" w:sz="4" w:space="0" w:color="auto"/>
            </w:tcBorders>
            <w:vAlign w:val="center"/>
          </w:tcPr>
          <w:p w:rsidR="00802E0D" w:rsidRPr="00124F2C" w:rsidRDefault="00802E0D" w:rsidP="005938FF">
            <w:pPr>
              <w:rPr>
                <w:rStyle w:val="af1"/>
              </w:rPr>
            </w:pPr>
            <w:r w:rsidRPr="00124F2C">
              <w:rPr>
                <w:rStyle w:val="af1"/>
              </w:rPr>
              <w:t>15,8</w:t>
            </w:r>
          </w:p>
        </w:tc>
      </w:tr>
      <w:tr w:rsidR="00802E0D" w:rsidRPr="008469F5" w:rsidTr="005938FF">
        <w:trPr>
          <w:trHeight w:val="126"/>
          <w:jc w:val="center"/>
        </w:trPr>
        <w:tc>
          <w:tcPr>
            <w:tcW w:w="2710" w:type="dxa"/>
            <w:tcBorders>
              <w:top w:val="nil"/>
              <w:left w:val="single" w:sz="4" w:space="0" w:color="auto"/>
              <w:bottom w:val="single" w:sz="4" w:space="0" w:color="auto"/>
              <w:right w:val="single" w:sz="4" w:space="0" w:color="auto"/>
            </w:tcBorders>
            <w:vAlign w:val="center"/>
          </w:tcPr>
          <w:p w:rsidR="00802E0D" w:rsidRPr="008469F5" w:rsidRDefault="00802E0D" w:rsidP="005938FF">
            <w:pPr>
              <w:rPr>
                <w:rStyle w:val="af1"/>
              </w:rPr>
            </w:pPr>
            <w:r w:rsidRPr="008469F5">
              <w:rPr>
                <w:rStyle w:val="af1"/>
              </w:rPr>
              <w:t>н.п. Зверосовхоз</w:t>
            </w:r>
          </w:p>
        </w:tc>
        <w:tc>
          <w:tcPr>
            <w:tcW w:w="2126" w:type="dxa"/>
            <w:tcBorders>
              <w:top w:val="nil"/>
              <w:left w:val="single" w:sz="4" w:space="0" w:color="auto"/>
              <w:bottom w:val="single" w:sz="4" w:space="0" w:color="auto"/>
              <w:right w:val="single" w:sz="4" w:space="0" w:color="auto"/>
            </w:tcBorders>
            <w:vAlign w:val="center"/>
          </w:tcPr>
          <w:p w:rsidR="00802E0D" w:rsidRPr="008469F5" w:rsidRDefault="00802E0D" w:rsidP="005938FF">
            <w:pPr>
              <w:rPr>
                <w:rStyle w:val="af1"/>
              </w:rPr>
            </w:pPr>
            <w:r w:rsidRPr="008469F5">
              <w:rPr>
                <w:rStyle w:val="af1"/>
              </w:rPr>
              <w:t>-</w:t>
            </w:r>
          </w:p>
        </w:tc>
        <w:tc>
          <w:tcPr>
            <w:tcW w:w="3244" w:type="dxa"/>
            <w:tcBorders>
              <w:top w:val="nil"/>
              <w:left w:val="single" w:sz="4" w:space="0" w:color="auto"/>
              <w:bottom w:val="single" w:sz="4" w:space="0" w:color="auto"/>
              <w:right w:val="single" w:sz="4" w:space="0" w:color="auto"/>
            </w:tcBorders>
            <w:vAlign w:val="center"/>
          </w:tcPr>
          <w:p w:rsidR="00802E0D" w:rsidRPr="008469F5" w:rsidRDefault="00802E0D" w:rsidP="005938FF">
            <w:pPr>
              <w:rPr>
                <w:rStyle w:val="af1"/>
              </w:rPr>
            </w:pPr>
            <w:r w:rsidRPr="008469F5">
              <w:rPr>
                <w:rStyle w:val="af1"/>
              </w:rPr>
              <w:t>3,5</w:t>
            </w:r>
          </w:p>
        </w:tc>
        <w:tc>
          <w:tcPr>
            <w:tcW w:w="1024" w:type="dxa"/>
            <w:tcBorders>
              <w:top w:val="nil"/>
              <w:left w:val="single" w:sz="4" w:space="0" w:color="auto"/>
              <w:bottom w:val="single" w:sz="4" w:space="0" w:color="auto"/>
              <w:right w:val="single" w:sz="4" w:space="0" w:color="auto"/>
            </w:tcBorders>
            <w:vAlign w:val="center"/>
          </w:tcPr>
          <w:p w:rsidR="00802E0D" w:rsidRPr="008469F5" w:rsidRDefault="00802E0D" w:rsidP="005938FF">
            <w:pPr>
              <w:rPr>
                <w:rStyle w:val="af1"/>
              </w:rPr>
            </w:pPr>
            <w:r w:rsidRPr="008469F5">
              <w:rPr>
                <w:rStyle w:val="af1"/>
              </w:rPr>
              <w:t>3,5</w:t>
            </w:r>
          </w:p>
        </w:tc>
      </w:tr>
      <w:tr w:rsidR="00802E0D" w:rsidRPr="008469F5" w:rsidTr="005938FF">
        <w:trPr>
          <w:trHeight w:val="126"/>
          <w:jc w:val="center"/>
        </w:trPr>
        <w:tc>
          <w:tcPr>
            <w:tcW w:w="2710" w:type="dxa"/>
            <w:tcBorders>
              <w:top w:val="nil"/>
              <w:left w:val="single" w:sz="4" w:space="0" w:color="auto"/>
              <w:bottom w:val="single" w:sz="4" w:space="0" w:color="auto"/>
              <w:right w:val="single" w:sz="4" w:space="0" w:color="auto"/>
            </w:tcBorders>
            <w:vAlign w:val="center"/>
          </w:tcPr>
          <w:p w:rsidR="00802E0D" w:rsidRPr="008469F5" w:rsidRDefault="00802E0D" w:rsidP="005938FF">
            <w:pPr>
              <w:rPr>
                <w:rStyle w:val="af1"/>
              </w:rPr>
            </w:pPr>
            <w:r w:rsidRPr="008469F5">
              <w:rPr>
                <w:rStyle w:val="af1"/>
              </w:rPr>
              <w:t xml:space="preserve">н.п. </w:t>
            </w:r>
            <w:proofErr w:type="spellStart"/>
            <w:r w:rsidRPr="008469F5">
              <w:rPr>
                <w:rStyle w:val="af1"/>
              </w:rPr>
              <w:t>Шонгуй</w:t>
            </w:r>
            <w:proofErr w:type="spellEnd"/>
          </w:p>
        </w:tc>
        <w:tc>
          <w:tcPr>
            <w:tcW w:w="2126" w:type="dxa"/>
            <w:tcBorders>
              <w:top w:val="nil"/>
              <w:left w:val="single" w:sz="4" w:space="0" w:color="auto"/>
              <w:bottom w:val="single" w:sz="4" w:space="0" w:color="auto"/>
              <w:right w:val="single" w:sz="4" w:space="0" w:color="auto"/>
            </w:tcBorders>
            <w:vAlign w:val="center"/>
          </w:tcPr>
          <w:p w:rsidR="00802E0D" w:rsidRPr="008469F5" w:rsidRDefault="00802E0D" w:rsidP="005938FF">
            <w:pPr>
              <w:rPr>
                <w:rStyle w:val="af1"/>
              </w:rPr>
            </w:pPr>
            <w:r w:rsidRPr="008469F5">
              <w:rPr>
                <w:rStyle w:val="af1"/>
              </w:rPr>
              <w:t>-</w:t>
            </w:r>
          </w:p>
        </w:tc>
        <w:tc>
          <w:tcPr>
            <w:tcW w:w="3244" w:type="dxa"/>
            <w:tcBorders>
              <w:top w:val="nil"/>
              <w:left w:val="single" w:sz="4" w:space="0" w:color="auto"/>
              <w:bottom w:val="single" w:sz="4" w:space="0" w:color="auto"/>
              <w:right w:val="single" w:sz="4" w:space="0" w:color="auto"/>
            </w:tcBorders>
            <w:vAlign w:val="center"/>
          </w:tcPr>
          <w:p w:rsidR="00802E0D" w:rsidRPr="008469F5" w:rsidRDefault="00802E0D" w:rsidP="005938FF">
            <w:pPr>
              <w:rPr>
                <w:rStyle w:val="af1"/>
              </w:rPr>
            </w:pPr>
            <w:r w:rsidRPr="008469F5">
              <w:rPr>
                <w:rStyle w:val="af1"/>
              </w:rPr>
              <w:t>5,6</w:t>
            </w:r>
          </w:p>
        </w:tc>
        <w:tc>
          <w:tcPr>
            <w:tcW w:w="1024" w:type="dxa"/>
            <w:tcBorders>
              <w:top w:val="nil"/>
              <w:left w:val="single" w:sz="4" w:space="0" w:color="auto"/>
              <w:bottom w:val="single" w:sz="4" w:space="0" w:color="auto"/>
              <w:right w:val="single" w:sz="4" w:space="0" w:color="auto"/>
            </w:tcBorders>
            <w:vAlign w:val="center"/>
          </w:tcPr>
          <w:p w:rsidR="00802E0D" w:rsidRPr="008469F5" w:rsidRDefault="00802E0D" w:rsidP="005938FF">
            <w:pPr>
              <w:rPr>
                <w:rStyle w:val="af1"/>
              </w:rPr>
            </w:pPr>
            <w:r w:rsidRPr="008469F5">
              <w:rPr>
                <w:rStyle w:val="af1"/>
              </w:rPr>
              <w:t>5,6</w:t>
            </w:r>
          </w:p>
        </w:tc>
      </w:tr>
      <w:tr w:rsidR="00802E0D" w:rsidRPr="008469F5" w:rsidTr="005938FF">
        <w:trPr>
          <w:trHeight w:val="126"/>
          <w:jc w:val="center"/>
        </w:trPr>
        <w:tc>
          <w:tcPr>
            <w:tcW w:w="2710" w:type="dxa"/>
            <w:tcBorders>
              <w:top w:val="nil"/>
              <w:left w:val="single" w:sz="4" w:space="0" w:color="auto"/>
              <w:bottom w:val="single" w:sz="4" w:space="0" w:color="auto"/>
              <w:right w:val="single" w:sz="4" w:space="0" w:color="auto"/>
            </w:tcBorders>
            <w:vAlign w:val="center"/>
          </w:tcPr>
          <w:p w:rsidR="00802E0D" w:rsidRPr="009B6C79" w:rsidRDefault="00802E0D" w:rsidP="005938FF">
            <w:pPr>
              <w:rPr>
                <w:rStyle w:val="af1"/>
              </w:rPr>
            </w:pPr>
            <w:r w:rsidRPr="009B6C79">
              <w:rPr>
                <w:rStyle w:val="af1"/>
              </w:rPr>
              <w:t>ст. Магнетиты</w:t>
            </w:r>
          </w:p>
        </w:tc>
        <w:tc>
          <w:tcPr>
            <w:tcW w:w="2126" w:type="dxa"/>
            <w:tcBorders>
              <w:top w:val="nil"/>
              <w:left w:val="single" w:sz="4" w:space="0" w:color="auto"/>
              <w:bottom w:val="single" w:sz="4" w:space="0" w:color="auto"/>
              <w:right w:val="single" w:sz="4" w:space="0" w:color="auto"/>
            </w:tcBorders>
            <w:vAlign w:val="center"/>
          </w:tcPr>
          <w:p w:rsidR="00802E0D" w:rsidRPr="009B6C79" w:rsidRDefault="00802E0D" w:rsidP="005938FF">
            <w:pPr>
              <w:rPr>
                <w:rStyle w:val="af1"/>
              </w:rPr>
            </w:pPr>
            <w:r w:rsidRPr="009B6C79">
              <w:rPr>
                <w:rStyle w:val="af1"/>
              </w:rPr>
              <w:t>-</w:t>
            </w:r>
          </w:p>
        </w:tc>
        <w:tc>
          <w:tcPr>
            <w:tcW w:w="3244" w:type="dxa"/>
            <w:tcBorders>
              <w:top w:val="nil"/>
              <w:left w:val="single" w:sz="4" w:space="0" w:color="auto"/>
              <w:bottom w:val="single" w:sz="4" w:space="0" w:color="auto"/>
              <w:right w:val="single" w:sz="4" w:space="0" w:color="auto"/>
            </w:tcBorders>
            <w:vAlign w:val="center"/>
          </w:tcPr>
          <w:p w:rsidR="00802E0D" w:rsidRPr="009B6C79" w:rsidRDefault="00802E0D" w:rsidP="005938FF">
            <w:pPr>
              <w:rPr>
                <w:rStyle w:val="af1"/>
              </w:rPr>
            </w:pPr>
            <w:r>
              <w:rPr>
                <w:rStyle w:val="af1"/>
              </w:rPr>
              <w:t>2,7</w:t>
            </w:r>
          </w:p>
        </w:tc>
        <w:tc>
          <w:tcPr>
            <w:tcW w:w="1024" w:type="dxa"/>
            <w:tcBorders>
              <w:top w:val="nil"/>
              <w:left w:val="single" w:sz="4" w:space="0" w:color="auto"/>
              <w:bottom w:val="single" w:sz="4" w:space="0" w:color="auto"/>
              <w:right w:val="single" w:sz="4" w:space="0" w:color="auto"/>
            </w:tcBorders>
            <w:vAlign w:val="center"/>
          </w:tcPr>
          <w:p w:rsidR="00802E0D" w:rsidRPr="009B6C79" w:rsidRDefault="00802E0D" w:rsidP="005938FF">
            <w:pPr>
              <w:rPr>
                <w:rStyle w:val="af1"/>
              </w:rPr>
            </w:pPr>
            <w:r>
              <w:rPr>
                <w:rStyle w:val="af1"/>
              </w:rPr>
              <w:t>2,7</w:t>
            </w:r>
          </w:p>
        </w:tc>
      </w:tr>
      <w:tr w:rsidR="00802E0D" w:rsidRPr="008469F5" w:rsidTr="005938FF">
        <w:trPr>
          <w:trHeight w:val="126"/>
          <w:jc w:val="center"/>
        </w:trPr>
        <w:tc>
          <w:tcPr>
            <w:tcW w:w="2710" w:type="dxa"/>
            <w:tcBorders>
              <w:top w:val="nil"/>
              <w:left w:val="single" w:sz="4" w:space="0" w:color="auto"/>
              <w:bottom w:val="single" w:sz="4" w:space="0" w:color="auto"/>
              <w:right w:val="single" w:sz="4" w:space="0" w:color="auto"/>
            </w:tcBorders>
            <w:vAlign w:val="center"/>
          </w:tcPr>
          <w:p w:rsidR="00802E0D" w:rsidRPr="00124F2C" w:rsidRDefault="00802E0D" w:rsidP="005938FF">
            <w:pPr>
              <w:rPr>
                <w:rStyle w:val="af1"/>
              </w:rPr>
            </w:pPr>
            <w:r w:rsidRPr="00124F2C">
              <w:rPr>
                <w:rStyle w:val="af1"/>
              </w:rPr>
              <w:t>н.п. Голубые Ручьи</w:t>
            </w:r>
          </w:p>
        </w:tc>
        <w:tc>
          <w:tcPr>
            <w:tcW w:w="2126" w:type="dxa"/>
            <w:tcBorders>
              <w:top w:val="nil"/>
              <w:left w:val="single" w:sz="4" w:space="0" w:color="auto"/>
              <w:bottom w:val="single" w:sz="4" w:space="0" w:color="auto"/>
              <w:right w:val="single" w:sz="4" w:space="0" w:color="auto"/>
            </w:tcBorders>
            <w:vAlign w:val="center"/>
          </w:tcPr>
          <w:p w:rsidR="00802E0D" w:rsidRPr="00124F2C" w:rsidRDefault="00802E0D" w:rsidP="005938FF">
            <w:pPr>
              <w:rPr>
                <w:rStyle w:val="af1"/>
              </w:rPr>
            </w:pPr>
            <w:r>
              <w:rPr>
                <w:rStyle w:val="af1"/>
              </w:rPr>
              <w:t>-</w:t>
            </w:r>
          </w:p>
        </w:tc>
        <w:tc>
          <w:tcPr>
            <w:tcW w:w="3244" w:type="dxa"/>
            <w:tcBorders>
              <w:top w:val="nil"/>
              <w:left w:val="single" w:sz="4" w:space="0" w:color="auto"/>
              <w:bottom w:val="single" w:sz="4" w:space="0" w:color="auto"/>
              <w:right w:val="single" w:sz="4" w:space="0" w:color="auto"/>
            </w:tcBorders>
            <w:vAlign w:val="center"/>
          </w:tcPr>
          <w:p w:rsidR="00802E0D" w:rsidRPr="00124F2C" w:rsidRDefault="00802E0D" w:rsidP="005938FF">
            <w:pPr>
              <w:rPr>
                <w:rStyle w:val="af1"/>
              </w:rPr>
            </w:pPr>
            <w:r>
              <w:rPr>
                <w:rStyle w:val="af1"/>
              </w:rPr>
              <w:t>-</w:t>
            </w:r>
          </w:p>
        </w:tc>
        <w:tc>
          <w:tcPr>
            <w:tcW w:w="1024" w:type="dxa"/>
            <w:tcBorders>
              <w:top w:val="nil"/>
              <w:left w:val="single" w:sz="4" w:space="0" w:color="auto"/>
              <w:bottom w:val="single" w:sz="4" w:space="0" w:color="auto"/>
              <w:right w:val="single" w:sz="4" w:space="0" w:color="auto"/>
            </w:tcBorders>
            <w:vAlign w:val="center"/>
          </w:tcPr>
          <w:p w:rsidR="00802E0D" w:rsidRPr="00124F2C" w:rsidRDefault="00802E0D" w:rsidP="005938FF">
            <w:pPr>
              <w:rPr>
                <w:rStyle w:val="af1"/>
              </w:rPr>
            </w:pPr>
            <w:r>
              <w:rPr>
                <w:rStyle w:val="af1"/>
              </w:rPr>
              <w:t>-</w:t>
            </w:r>
          </w:p>
        </w:tc>
      </w:tr>
      <w:tr w:rsidR="00802E0D" w:rsidRPr="008469F5" w:rsidTr="005938FF">
        <w:trPr>
          <w:trHeight w:val="252"/>
          <w:jc w:val="center"/>
        </w:trPr>
        <w:tc>
          <w:tcPr>
            <w:tcW w:w="2710" w:type="dxa"/>
            <w:tcBorders>
              <w:top w:val="nil"/>
              <w:left w:val="single" w:sz="4" w:space="0" w:color="auto"/>
              <w:bottom w:val="single" w:sz="4" w:space="0" w:color="auto"/>
              <w:right w:val="single" w:sz="4" w:space="0" w:color="auto"/>
            </w:tcBorders>
            <w:vAlign w:val="center"/>
          </w:tcPr>
          <w:p w:rsidR="00802E0D" w:rsidRPr="008469F5" w:rsidRDefault="00802E0D" w:rsidP="005938FF">
            <w:pPr>
              <w:rPr>
                <w:rStyle w:val="af1"/>
              </w:rPr>
            </w:pPr>
            <w:r w:rsidRPr="008469F5">
              <w:rPr>
                <w:rStyle w:val="af1"/>
              </w:rPr>
              <w:t>Городское поселение</w:t>
            </w:r>
          </w:p>
        </w:tc>
        <w:tc>
          <w:tcPr>
            <w:tcW w:w="2126" w:type="dxa"/>
            <w:tcBorders>
              <w:top w:val="nil"/>
              <w:left w:val="single" w:sz="4" w:space="0" w:color="auto"/>
              <w:bottom w:val="single" w:sz="4" w:space="0" w:color="auto"/>
              <w:right w:val="single" w:sz="4" w:space="0" w:color="auto"/>
            </w:tcBorders>
            <w:vAlign w:val="center"/>
          </w:tcPr>
          <w:p w:rsidR="00802E0D" w:rsidRPr="008469F5" w:rsidRDefault="00802E0D" w:rsidP="005938FF">
            <w:pPr>
              <w:rPr>
                <w:rStyle w:val="af1"/>
              </w:rPr>
            </w:pPr>
            <w:r w:rsidRPr="008469F5">
              <w:rPr>
                <w:rStyle w:val="af1"/>
              </w:rPr>
              <w:t>4,8</w:t>
            </w:r>
          </w:p>
        </w:tc>
        <w:tc>
          <w:tcPr>
            <w:tcW w:w="3244" w:type="dxa"/>
            <w:tcBorders>
              <w:top w:val="nil"/>
              <w:left w:val="single" w:sz="4" w:space="0" w:color="auto"/>
              <w:bottom w:val="single" w:sz="4" w:space="0" w:color="auto"/>
              <w:right w:val="single" w:sz="4" w:space="0" w:color="auto"/>
            </w:tcBorders>
            <w:vAlign w:val="center"/>
          </w:tcPr>
          <w:p w:rsidR="00802E0D" w:rsidRPr="008469F5" w:rsidRDefault="00802E0D" w:rsidP="005938FF">
            <w:pPr>
              <w:rPr>
                <w:rStyle w:val="af1"/>
              </w:rPr>
            </w:pPr>
            <w:r w:rsidRPr="008469F5">
              <w:rPr>
                <w:rStyle w:val="af1"/>
              </w:rPr>
              <w:t>22,8</w:t>
            </w:r>
          </w:p>
        </w:tc>
        <w:tc>
          <w:tcPr>
            <w:tcW w:w="1024" w:type="dxa"/>
            <w:tcBorders>
              <w:top w:val="nil"/>
              <w:left w:val="single" w:sz="4" w:space="0" w:color="auto"/>
              <w:bottom w:val="single" w:sz="4" w:space="0" w:color="auto"/>
              <w:right w:val="single" w:sz="4" w:space="0" w:color="auto"/>
            </w:tcBorders>
            <w:vAlign w:val="center"/>
          </w:tcPr>
          <w:p w:rsidR="00802E0D" w:rsidRPr="008469F5" w:rsidRDefault="00802E0D" w:rsidP="005938FF">
            <w:pPr>
              <w:rPr>
                <w:rStyle w:val="af1"/>
              </w:rPr>
            </w:pPr>
            <w:r w:rsidRPr="008469F5">
              <w:rPr>
                <w:rStyle w:val="af1"/>
              </w:rPr>
              <w:t>27,6</w:t>
            </w:r>
          </w:p>
        </w:tc>
      </w:tr>
    </w:tbl>
    <w:p w:rsidR="00802E0D" w:rsidRPr="00124F2C" w:rsidRDefault="00802E0D" w:rsidP="00802E0D">
      <w:pPr>
        <w:pStyle w:val="ae"/>
        <w:rPr>
          <w:rStyle w:val="af1"/>
        </w:rPr>
      </w:pPr>
      <w:r w:rsidRPr="008469F5">
        <w:rPr>
          <w:rStyle w:val="af1"/>
        </w:rPr>
        <w:t xml:space="preserve">Кроме того под садоводческие некоммерческие товарищества вблизи н.п. Зверосовхоз отведено 18,1 га, вблизи н.п. </w:t>
      </w:r>
      <w:proofErr w:type="spellStart"/>
      <w:r w:rsidRPr="008469F5">
        <w:rPr>
          <w:rStyle w:val="af1"/>
        </w:rPr>
        <w:t>Шонгуй</w:t>
      </w:r>
      <w:proofErr w:type="spellEnd"/>
      <w:r w:rsidRPr="008469F5">
        <w:rPr>
          <w:rStyle w:val="af1"/>
        </w:rPr>
        <w:t xml:space="preserve"> – 7,5 га. При выделении участков в садоводствах размеры участков составляют от 6 до 20 соток. Приняв </w:t>
      </w:r>
      <w:proofErr w:type="gramStart"/>
      <w:r w:rsidRPr="008469F5">
        <w:rPr>
          <w:rStyle w:val="af1"/>
        </w:rPr>
        <w:t>средний размер участка близким к 12 соткам и учитывая</w:t>
      </w:r>
      <w:proofErr w:type="gramEnd"/>
      <w:r w:rsidRPr="008469F5">
        <w:rPr>
          <w:rStyle w:val="af1"/>
        </w:rPr>
        <w:t xml:space="preserve"> необходимость использования 20 % территории под проезды и общие нужды садоводства получаем следующие оценки. По садоводству у н.п. Зверосовхоз – 120 земельных участков (0,24 тыс. человек сезонного населения) и по садоводству у н.п. </w:t>
      </w:r>
      <w:proofErr w:type="spellStart"/>
      <w:r w:rsidRPr="008469F5">
        <w:rPr>
          <w:rStyle w:val="af1"/>
        </w:rPr>
        <w:t>Шонгуй</w:t>
      </w:r>
      <w:proofErr w:type="spellEnd"/>
      <w:r w:rsidRPr="008469F5">
        <w:rPr>
          <w:rStyle w:val="af1"/>
        </w:rPr>
        <w:t xml:space="preserve"> – 50 земельных участков (0,10 тыс. человек сезонного населения).</w:t>
      </w:r>
      <w:r>
        <w:rPr>
          <w:rStyle w:val="af1"/>
        </w:rPr>
        <w:t xml:space="preserve"> </w:t>
      </w:r>
    </w:p>
    <w:p w:rsidR="00F97BFF" w:rsidRDefault="00F97BFF" w:rsidP="00F97BFF">
      <w:pPr>
        <w:jc w:val="center"/>
        <w:rPr>
          <w:b/>
          <w:sz w:val="26"/>
          <w:szCs w:val="26"/>
        </w:rPr>
      </w:pPr>
    </w:p>
    <w:p w:rsidR="001C4FFF" w:rsidRPr="009869D1" w:rsidRDefault="009869D1" w:rsidP="009869D1">
      <w:pPr>
        <w:jc w:val="center"/>
        <w:rPr>
          <w:b/>
        </w:rPr>
      </w:pPr>
      <w:r w:rsidRPr="009869D1">
        <w:rPr>
          <w:b/>
        </w:rPr>
        <w:t xml:space="preserve">3.1.4. </w:t>
      </w:r>
      <w:r w:rsidR="001C4FFF" w:rsidRPr="009869D1">
        <w:rPr>
          <w:b/>
        </w:rPr>
        <w:t>Объекты социальной инфраструктуры</w:t>
      </w:r>
      <w:bookmarkEnd w:id="112"/>
      <w:bookmarkEnd w:id="113"/>
    </w:p>
    <w:p w:rsidR="001C4FFF" w:rsidRDefault="001C4FFF" w:rsidP="009869D1">
      <w:pPr>
        <w:jc w:val="center"/>
        <w:rPr>
          <w:b/>
          <w:sz w:val="26"/>
          <w:szCs w:val="26"/>
        </w:rPr>
      </w:pPr>
    </w:p>
    <w:p w:rsidR="00EB4E19" w:rsidRPr="00124F2C" w:rsidRDefault="00EB4E19" w:rsidP="00EB4E19">
      <w:pPr>
        <w:pStyle w:val="ae"/>
        <w:rPr>
          <w:rStyle w:val="af1"/>
        </w:rPr>
      </w:pPr>
      <w:r w:rsidRPr="00124F2C">
        <w:rPr>
          <w:rStyle w:val="af1"/>
        </w:rPr>
        <w:t xml:space="preserve">Расчет потребности в объектах обслуживания на перспективу расчетного срока в соответствии с действующими нормативами, а также с учетом долгосрочной целевой программы «Развитие образования в Кольском районе Мурманской области на 2011-2015 годы». Расчеты выполнены на собственное население городского поселения </w:t>
      </w:r>
      <w:proofErr w:type="spellStart"/>
      <w:r w:rsidRPr="00124F2C">
        <w:rPr>
          <w:rStyle w:val="af1"/>
        </w:rPr>
        <w:t>Кильдинстрой</w:t>
      </w:r>
      <w:proofErr w:type="spellEnd"/>
      <w:r w:rsidRPr="00124F2C">
        <w:rPr>
          <w:rStyle w:val="af1"/>
        </w:rPr>
        <w:t>.</w:t>
      </w:r>
    </w:p>
    <w:p w:rsidR="00802E0D" w:rsidRDefault="00802E0D">
      <w:pPr>
        <w:rPr>
          <w:rStyle w:val="af1"/>
          <w:bCs/>
          <w:szCs w:val="28"/>
        </w:rPr>
      </w:pPr>
      <w:r>
        <w:rPr>
          <w:rStyle w:val="af1"/>
        </w:rPr>
        <w:br w:type="page"/>
      </w:r>
    </w:p>
    <w:p w:rsidR="00EB4E19" w:rsidRPr="00124F2C" w:rsidRDefault="00EB4E19" w:rsidP="00EB4E19">
      <w:pPr>
        <w:pStyle w:val="aa"/>
        <w:rPr>
          <w:rStyle w:val="af1"/>
        </w:rPr>
      </w:pPr>
      <w:r w:rsidRPr="00124F2C">
        <w:rPr>
          <w:rStyle w:val="af1"/>
        </w:rPr>
        <w:lastRenderedPageBreak/>
        <w:t>Таблица 19</w:t>
      </w:r>
    </w:p>
    <w:p w:rsidR="00EB4E19" w:rsidRPr="00124F2C" w:rsidRDefault="00EB4E19" w:rsidP="00EB4E19">
      <w:pPr>
        <w:pStyle w:val="ac"/>
        <w:rPr>
          <w:rStyle w:val="af1"/>
        </w:rPr>
      </w:pPr>
      <w:r w:rsidRPr="00124F2C">
        <w:rPr>
          <w:rStyle w:val="af1"/>
        </w:rPr>
        <w:t xml:space="preserve">Расчет потребности в объектах обслуживания населения </w:t>
      </w:r>
    </w:p>
    <w:tbl>
      <w:tblPr>
        <w:tblW w:w="9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37"/>
        <w:gridCol w:w="850"/>
        <w:gridCol w:w="2357"/>
        <w:gridCol w:w="1843"/>
        <w:gridCol w:w="1134"/>
        <w:gridCol w:w="567"/>
        <w:gridCol w:w="931"/>
      </w:tblGrid>
      <w:tr w:rsidR="00EB4E19" w:rsidRPr="008469F5" w:rsidTr="00BE3C00">
        <w:trPr>
          <w:trHeight w:val="398"/>
          <w:jc w:val="center"/>
        </w:trPr>
        <w:tc>
          <w:tcPr>
            <w:tcW w:w="1837" w:type="dxa"/>
            <w:vMerge w:val="restart"/>
            <w:tcMar>
              <w:left w:w="23" w:type="dxa"/>
              <w:right w:w="23" w:type="dxa"/>
            </w:tcMar>
            <w:vAlign w:val="center"/>
          </w:tcPr>
          <w:p w:rsidR="00EB4E19" w:rsidRPr="008469F5" w:rsidRDefault="00EB4E19" w:rsidP="00C329BD">
            <w:pPr>
              <w:pStyle w:val="112"/>
              <w:rPr>
                <w:rStyle w:val="af1"/>
                <w:color w:val="0D0D0D" w:themeColor="text1" w:themeTint="F2"/>
                <w:sz w:val="24"/>
                <w:szCs w:val="24"/>
              </w:rPr>
            </w:pPr>
            <w:r w:rsidRPr="008469F5">
              <w:rPr>
                <w:rStyle w:val="af1"/>
                <w:color w:val="0D0D0D" w:themeColor="text1" w:themeTint="F2"/>
                <w:sz w:val="24"/>
                <w:szCs w:val="24"/>
              </w:rPr>
              <w:t>Объекты</w:t>
            </w:r>
          </w:p>
        </w:tc>
        <w:tc>
          <w:tcPr>
            <w:tcW w:w="850" w:type="dxa"/>
            <w:vMerge w:val="restart"/>
            <w:tcMar>
              <w:left w:w="23" w:type="dxa"/>
              <w:right w:w="23" w:type="dxa"/>
            </w:tcMar>
            <w:vAlign w:val="center"/>
          </w:tcPr>
          <w:p w:rsidR="00EB4E19" w:rsidRPr="008469F5" w:rsidRDefault="00EB4E19" w:rsidP="00C329BD">
            <w:pPr>
              <w:pStyle w:val="112"/>
              <w:rPr>
                <w:rStyle w:val="af1"/>
                <w:color w:val="0D0D0D" w:themeColor="text1" w:themeTint="F2"/>
                <w:sz w:val="24"/>
                <w:szCs w:val="24"/>
              </w:rPr>
            </w:pPr>
            <w:r w:rsidRPr="008469F5">
              <w:rPr>
                <w:rStyle w:val="af1"/>
                <w:color w:val="0D0D0D" w:themeColor="text1" w:themeTint="F2"/>
                <w:sz w:val="24"/>
                <w:szCs w:val="24"/>
              </w:rPr>
              <w:t xml:space="preserve">Ед. </w:t>
            </w:r>
            <w:proofErr w:type="spellStart"/>
            <w:r w:rsidRPr="008469F5">
              <w:rPr>
                <w:rStyle w:val="af1"/>
                <w:color w:val="0D0D0D" w:themeColor="text1" w:themeTint="F2"/>
                <w:sz w:val="24"/>
                <w:szCs w:val="24"/>
              </w:rPr>
              <w:t>изм</w:t>
            </w:r>
            <w:proofErr w:type="spellEnd"/>
            <w:r w:rsidRPr="008469F5">
              <w:rPr>
                <w:rStyle w:val="af1"/>
                <w:color w:val="0D0D0D" w:themeColor="text1" w:themeTint="F2"/>
                <w:sz w:val="24"/>
                <w:szCs w:val="24"/>
              </w:rPr>
              <w:t>.</w:t>
            </w:r>
          </w:p>
        </w:tc>
        <w:tc>
          <w:tcPr>
            <w:tcW w:w="4200" w:type="dxa"/>
            <w:gridSpan w:val="2"/>
            <w:tcMar>
              <w:left w:w="23" w:type="dxa"/>
              <w:right w:w="23" w:type="dxa"/>
            </w:tcMar>
            <w:vAlign w:val="center"/>
          </w:tcPr>
          <w:p w:rsidR="00EB4E19" w:rsidRPr="008469F5" w:rsidRDefault="00EB4E19" w:rsidP="00C329BD">
            <w:pPr>
              <w:pStyle w:val="112"/>
              <w:rPr>
                <w:rStyle w:val="af1"/>
                <w:color w:val="0D0D0D" w:themeColor="text1" w:themeTint="F2"/>
                <w:sz w:val="24"/>
                <w:szCs w:val="24"/>
              </w:rPr>
            </w:pPr>
            <w:r w:rsidRPr="008469F5">
              <w:rPr>
                <w:rStyle w:val="af1"/>
                <w:color w:val="0D0D0D" w:themeColor="text1" w:themeTint="F2"/>
                <w:sz w:val="24"/>
                <w:szCs w:val="24"/>
              </w:rPr>
              <w:t>Норматив на 1000 чел.</w:t>
            </w:r>
          </w:p>
        </w:tc>
        <w:tc>
          <w:tcPr>
            <w:tcW w:w="1134" w:type="dxa"/>
            <w:vMerge w:val="restart"/>
            <w:tcMar>
              <w:left w:w="23" w:type="dxa"/>
              <w:right w:w="23" w:type="dxa"/>
            </w:tcMar>
            <w:textDirection w:val="btLr"/>
            <w:vAlign w:val="center"/>
          </w:tcPr>
          <w:p w:rsidR="00EB4E19" w:rsidRPr="008469F5" w:rsidRDefault="00EB4E19" w:rsidP="00C329BD">
            <w:pPr>
              <w:pStyle w:val="112"/>
              <w:rPr>
                <w:rStyle w:val="af1"/>
                <w:color w:val="0D0D0D" w:themeColor="text1" w:themeTint="F2"/>
                <w:sz w:val="24"/>
                <w:szCs w:val="24"/>
              </w:rPr>
            </w:pPr>
            <w:r w:rsidRPr="008469F5">
              <w:rPr>
                <w:rStyle w:val="af1"/>
                <w:color w:val="0D0D0D" w:themeColor="text1" w:themeTint="F2"/>
                <w:sz w:val="24"/>
                <w:szCs w:val="24"/>
              </w:rPr>
              <w:t>Требуемая емкость</w:t>
            </w:r>
          </w:p>
          <w:p w:rsidR="00EB4E19" w:rsidRPr="008469F5" w:rsidRDefault="00EB4E19" w:rsidP="00C329BD">
            <w:pPr>
              <w:pStyle w:val="112"/>
              <w:rPr>
                <w:rStyle w:val="af1"/>
                <w:color w:val="0D0D0D" w:themeColor="text1" w:themeTint="F2"/>
                <w:sz w:val="24"/>
                <w:szCs w:val="24"/>
              </w:rPr>
            </w:pPr>
            <w:r w:rsidRPr="008469F5">
              <w:rPr>
                <w:rStyle w:val="af1"/>
                <w:color w:val="0D0D0D" w:themeColor="text1" w:themeTint="F2"/>
                <w:sz w:val="24"/>
                <w:szCs w:val="24"/>
              </w:rPr>
              <w:t>Первая очередь/ расчетный срок</w:t>
            </w:r>
          </w:p>
        </w:tc>
        <w:tc>
          <w:tcPr>
            <w:tcW w:w="1498" w:type="dxa"/>
            <w:gridSpan w:val="2"/>
            <w:tcMar>
              <w:left w:w="23" w:type="dxa"/>
              <w:right w:w="23" w:type="dxa"/>
            </w:tcMar>
            <w:vAlign w:val="center"/>
          </w:tcPr>
          <w:p w:rsidR="00EB4E19" w:rsidRPr="008469F5" w:rsidRDefault="00EB4E19" w:rsidP="00C329BD">
            <w:pPr>
              <w:pStyle w:val="112"/>
              <w:rPr>
                <w:rStyle w:val="af1"/>
                <w:color w:val="0D0D0D" w:themeColor="text1" w:themeTint="F2"/>
                <w:sz w:val="24"/>
                <w:szCs w:val="24"/>
              </w:rPr>
            </w:pPr>
            <w:r w:rsidRPr="008469F5">
              <w:rPr>
                <w:rStyle w:val="af1"/>
                <w:color w:val="0D0D0D" w:themeColor="text1" w:themeTint="F2"/>
                <w:sz w:val="24"/>
                <w:szCs w:val="24"/>
              </w:rPr>
              <w:t>В том числе</w:t>
            </w:r>
          </w:p>
        </w:tc>
      </w:tr>
      <w:tr w:rsidR="00EB4E19" w:rsidRPr="008469F5" w:rsidTr="00BE3C00">
        <w:trPr>
          <w:cantSplit/>
          <w:trHeight w:val="2028"/>
          <w:jc w:val="center"/>
        </w:trPr>
        <w:tc>
          <w:tcPr>
            <w:tcW w:w="1837" w:type="dxa"/>
            <w:vMerge/>
            <w:tcMar>
              <w:left w:w="23" w:type="dxa"/>
              <w:right w:w="23" w:type="dxa"/>
            </w:tcMar>
            <w:vAlign w:val="center"/>
          </w:tcPr>
          <w:p w:rsidR="00EB4E19" w:rsidRPr="008469F5" w:rsidRDefault="00EB4E19" w:rsidP="00C329BD">
            <w:pPr>
              <w:pStyle w:val="112"/>
              <w:rPr>
                <w:rStyle w:val="af1"/>
                <w:color w:val="0D0D0D" w:themeColor="text1" w:themeTint="F2"/>
                <w:sz w:val="24"/>
                <w:szCs w:val="24"/>
              </w:rPr>
            </w:pPr>
          </w:p>
        </w:tc>
        <w:tc>
          <w:tcPr>
            <w:tcW w:w="850" w:type="dxa"/>
            <w:vMerge/>
            <w:tcMar>
              <w:left w:w="23" w:type="dxa"/>
              <w:right w:w="23" w:type="dxa"/>
            </w:tcMar>
            <w:vAlign w:val="center"/>
          </w:tcPr>
          <w:p w:rsidR="00EB4E19" w:rsidRPr="008469F5" w:rsidRDefault="00EB4E19" w:rsidP="00C329BD">
            <w:pPr>
              <w:pStyle w:val="112"/>
              <w:rPr>
                <w:rStyle w:val="af1"/>
                <w:color w:val="0D0D0D" w:themeColor="text1" w:themeTint="F2"/>
                <w:sz w:val="24"/>
                <w:szCs w:val="24"/>
              </w:rPr>
            </w:pPr>
          </w:p>
        </w:tc>
        <w:tc>
          <w:tcPr>
            <w:tcW w:w="2357" w:type="dxa"/>
            <w:tcMar>
              <w:left w:w="23" w:type="dxa"/>
              <w:right w:w="23" w:type="dxa"/>
            </w:tcMar>
            <w:vAlign w:val="center"/>
          </w:tcPr>
          <w:p w:rsidR="00EB4E19" w:rsidRPr="008469F5" w:rsidRDefault="00EB4E19" w:rsidP="00C329BD">
            <w:pPr>
              <w:pStyle w:val="112"/>
              <w:rPr>
                <w:rStyle w:val="af1"/>
                <w:color w:val="0D0D0D" w:themeColor="text1" w:themeTint="F2"/>
                <w:sz w:val="24"/>
                <w:szCs w:val="24"/>
              </w:rPr>
            </w:pPr>
            <w:r w:rsidRPr="008469F5">
              <w:rPr>
                <w:rStyle w:val="af1"/>
                <w:color w:val="0D0D0D" w:themeColor="text1" w:themeTint="F2"/>
                <w:sz w:val="24"/>
                <w:szCs w:val="24"/>
              </w:rPr>
              <w:t>Наименование основного нормативного документа</w:t>
            </w:r>
          </w:p>
          <w:p w:rsidR="00EB4E19" w:rsidRPr="008469F5" w:rsidRDefault="004332A7" w:rsidP="004332A7">
            <w:pPr>
              <w:pStyle w:val="112"/>
              <w:rPr>
                <w:rStyle w:val="affff2"/>
                <w:color w:val="0D0D0D" w:themeColor="text1" w:themeTint="F2"/>
                <w:sz w:val="24"/>
                <w:szCs w:val="24"/>
              </w:rPr>
            </w:pPr>
            <w:r w:rsidRPr="008469F5">
              <w:rPr>
                <w:rStyle w:val="affff2"/>
                <w:color w:val="0D0D0D" w:themeColor="text1" w:themeTint="F2"/>
                <w:sz w:val="24"/>
                <w:szCs w:val="24"/>
              </w:rPr>
              <w:t>Региональные нормативы градостроительного проектирования Мурманской области</w:t>
            </w:r>
          </w:p>
        </w:tc>
        <w:tc>
          <w:tcPr>
            <w:tcW w:w="1843" w:type="dxa"/>
            <w:tcMar>
              <w:left w:w="23" w:type="dxa"/>
              <w:right w:w="23" w:type="dxa"/>
            </w:tcMar>
            <w:vAlign w:val="center"/>
          </w:tcPr>
          <w:p w:rsidR="00EB4E19" w:rsidRPr="008469F5" w:rsidRDefault="00EB4E19" w:rsidP="00C329BD">
            <w:pPr>
              <w:pStyle w:val="112"/>
              <w:rPr>
                <w:rStyle w:val="af1"/>
                <w:color w:val="0D0D0D" w:themeColor="text1" w:themeTint="F2"/>
                <w:sz w:val="24"/>
                <w:szCs w:val="24"/>
              </w:rPr>
            </w:pPr>
            <w:r w:rsidRPr="008469F5">
              <w:rPr>
                <w:rStyle w:val="af1"/>
                <w:color w:val="0D0D0D" w:themeColor="text1" w:themeTint="F2"/>
                <w:sz w:val="24"/>
                <w:szCs w:val="24"/>
              </w:rPr>
              <w:t>Содержание норматива</w:t>
            </w:r>
          </w:p>
          <w:p w:rsidR="00EB4E19" w:rsidRPr="008469F5" w:rsidRDefault="00EB4E19" w:rsidP="00C329BD">
            <w:pPr>
              <w:pStyle w:val="112"/>
              <w:rPr>
                <w:rStyle w:val="af1"/>
                <w:color w:val="0D0D0D" w:themeColor="text1" w:themeTint="F2"/>
                <w:sz w:val="24"/>
                <w:szCs w:val="24"/>
              </w:rPr>
            </w:pPr>
          </w:p>
        </w:tc>
        <w:tc>
          <w:tcPr>
            <w:tcW w:w="1134" w:type="dxa"/>
            <w:vMerge/>
            <w:tcMar>
              <w:left w:w="23" w:type="dxa"/>
              <w:right w:w="23" w:type="dxa"/>
            </w:tcMar>
            <w:vAlign w:val="center"/>
          </w:tcPr>
          <w:p w:rsidR="00EB4E19" w:rsidRPr="008469F5" w:rsidRDefault="00EB4E19" w:rsidP="00C329BD">
            <w:pPr>
              <w:pStyle w:val="112"/>
              <w:rPr>
                <w:rStyle w:val="af1"/>
                <w:color w:val="0D0D0D" w:themeColor="text1" w:themeTint="F2"/>
                <w:sz w:val="24"/>
                <w:szCs w:val="24"/>
              </w:rPr>
            </w:pPr>
          </w:p>
        </w:tc>
        <w:tc>
          <w:tcPr>
            <w:tcW w:w="567" w:type="dxa"/>
            <w:tcMar>
              <w:left w:w="23" w:type="dxa"/>
              <w:right w:w="23" w:type="dxa"/>
            </w:tcMar>
            <w:textDirection w:val="btLr"/>
            <w:vAlign w:val="center"/>
          </w:tcPr>
          <w:p w:rsidR="00EB4E19" w:rsidRPr="008469F5" w:rsidRDefault="00EB4E19" w:rsidP="00C329BD">
            <w:pPr>
              <w:pStyle w:val="112"/>
              <w:rPr>
                <w:rStyle w:val="af1"/>
                <w:color w:val="0D0D0D" w:themeColor="text1" w:themeTint="F2"/>
                <w:sz w:val="24"/>
                <w:szCs w:val="24"/>
              </w:rPr>
            </w:pPr>
            <w:r w:rsidRPr="008469F5">
              <w:rPr>
                <w:rStyle w:val="af1"/>
                <w:color w:val="0D0D0D" w:themeColor="text1" w:themeTint="F2"/>
                <w:sz w:val="24"/>
                <w:szCs w:val="24"/>
              </w:rPr>
              <w:t>Сохраняемые</w:t>
            </w:r>
          </w:p>
        </w:tc>
        <w:tc>
          <w:tcPr>
            <w:tcW w:w="931" w:type="dxa"/>
            <w:tcMar>
              <w:left w:w="23" w:type="dxa"/>
              <w:right w:w="23" w:type="dxa"/>
            </w:tcMar>
            <w:textDirection w:val="btLr"/>
            <w:vAlign w:val="center"/>
          </w:tcPr>
          <w:p w:rsidR="00EB4E19" w:rsidRPr="008469F5" w:rsidRDefault="00EB4E19" w:rsidP="00C329BD">
            <w:pPr>
              <w:pStyle w:val="112"/>
              <w:rPr>
                <w:rStyle w:val="af1"/>
                <w:color w:val="0D0D0D" w:themeColor="text1" w:themeTint="F2"/>
                <w:sz w:val="24"/>
                <w:szCs w:val="24"/>
              </w:rPr>
            </w:pPr>
            <w:r w:rsidRPr="008469F5">
              <w:rPr>
                <w:rStyle w:val="af1"/>
                <w:color w:val="0D0D0D" w:themeColor="text1" w:themeTint="F2"/>
                <w:sz w:val="24"/>
                <w:szCs w:val="24"/>
              </w:rPr>
              <w:t>Новое строительство</w:t>
            </w:r>
          </w:p>
        </w:tc>
      </w:tr>
      <w:tr w:rsidR="00EB4E19" w:rsidRPr="008469F5" w:rsidTr="00C329BD">
        <w:trPr>
          <w:trHeight w:val="324"/>
          <w:jc w:val="center"/>
        </w:trPr>
        <w:tc>
          <w:tcPr>
            <w:tcW w:w="9519" w:type="dxa"/>
            <w:gridSpan w:val="7"/>
            <w:tcMar>
              <w:left w:w="23" w:type="dxa"/>
              <w:right w:w="23" w:type="dxa"/>
            </w:tcMar>
            <w:vAlign w:val="center"/>
          </w:tcPr>
          <w:p w:rsidR="00EB4E19" w:rsidRPr="008469F5" w:rsidRDefault="00EB4E19" w:rsidP="00C329BD">
            <w:pPr>
              <w:pStyle w:val="112"/>
              <w:rPr>
                <w:rStyle w:val="af1"/>
                <w:color w:val="0D0D0D" w:themeColor="text1" w:themeTint="F2"/>
                <w:sz w:val="24"/>
                <w:szCs w:val="24"/>
              </w:rPr>
            </w:pPr>
            <w:r w:rsidRPr="008469F5">
              <w:rPr>
                <w:rStyle w:val="af1"/>
                <w:color w:val="0D0D0D" w:themeColor="text1" w:themeTint="F2"/>
                <w:sz w:val="24"/>
                <w:szCs w:val="24"/>
              </w:rPr>
              <w:t>Учреждения образования</w:t>
            </w:r>
          </w:p>
        </w:tc>
      </w:tr>
      <w:tr w:rsidR="00EB4E19" w:rsidRPr="008469F5" w:rsidTr="00BE3C00">
        <w:trPr>
          <w:trHeight w:val="928"/>
          <w:jc w:val="center"/>
        </w:trPr>
        <w:tc>
          <w:tcPr>
            <w:tcW w:w="1837" w:type="dxa"/>
            <w:tcMar>
              <w:left w:w="23" w:type="dxa"/>
              <w:right w:w="23" w:type="dxa"/>
            </w:tcMar>
            <w:vAlign w:val="center"/>
          </w:tcPr>
          <w:p w:rsidR="00EB4E19" w:rsidRPr="008469F5" w:rsidRDefault="00EB4E19" w:rsidP="00C329BD">
            <w:pPr>
              <w:pStyle w:val="110"/>
              <w:rPr>
                <w:rStyle w:val="af1"/>
                <w:color w:val="0D0D0D" w:themeColor="text1" w:themeTint="F2"/>
                <w:sz w:val="24"/>
              </w:rPr>
            </w:pPr>
            <w:r w:rsidRPr="008469F5">
              <w:rPr>
                <w:rStyle w:val="af1"/>
                <w:color w:val="0D0D0D" w:themeColor="text1" w:themeTint="F2"/>
                <w:sz w:val="24"/>
              </w:rPr>
              <w:t>Дошкольные образовательные учреждения</w:t>
            </w:r>
          </w:p>
        </w:tc>
        <w:tc>
          <w:tcPr>
            <w:tcW w:w="850" w:type="dxa"/>
            <w:tcMar>
              <w:left w:w="23" w:type="dxa"/>
              <w:right w:w="23" w:type="dxa"/>
            </w:tcMar>
            <w:vAlign w:val="center"/>
          </w:tcPr>
          <w:p w:rsidR="00EB4E19" w:rsidRPr="008469F5" w:rsidRDefault="00EB4E19" w:rsidP="00C329BD">
            <w:pPr>
              <w:pStyle w:val="112"/>
              <w:rPr>
                <w:rStyle w:val="af1"/>
                <w:color w:val="0D0D0D" w:themeColor="text1" w:themeTint="F2"/>
                <w:sz w:val="24"/>
                <w:szCs w:val="24"/>
              </w:rPr>
            </w:pPr>
            <w:r w:rsidRPr="008469F5">
              <w:rPr>
                <w:rStyle w:val="af1"/>
                <w:color w:val="0D0D0D" w:themeColor="text1" w:themeTint="F2"/>
                <w:sz w:val="24"/>
                <w:szCs w:val="24"/>
              </w:rPr>
              <w:t>число</w:t>
            </w:r>
          </w:p>
          <w:p w:rsidR="00EB4E19" w:rsidRPr="008469F5" w:rsidRDefault="00EB4E19" w:rsidP="00C329BD">
            <w:pPr>
              <w:pStyle w:val="112"/>
              <w:rPr>
                <w:rStyle w:val="af1"/>
                <w:color w:val="0D0D0D" w:themeColor="text1" w:themeTint="F2"/>
                <w:sz w:val="24"/>
                <w:szCs w:val="24"/>
              </w:rPr>
            </w:pPr>
            <w:r w:rsidRPr="008469F5">
              <w:rPr>
                <w:rStyle w:val="af1"/>
                <w:color w:val="0D0D0D" w:themeColor="text1" w:themeTint="F2"/>
                <w:sz w:val="24"/>
                <w:szCs w:val="24"/>
              </w:rPr>
              <w:t>мест</w:t>
            </w:r>
          </w:p>
        </w:tc>
        <w:tc>
          <w:tcPr>
            <w:tcW w:w="2357" w:type="dxa"/>
            <w:tcMar>
              <w:left w:w="23" w:type="dxa"/>
              <w:right w:w="23" w:type="dxa"/>
            </w:tcMar>
            <w:vAlign w:val="center"/>
          </w:tcPr>
          <w:p w:rsidR="00EB4E19" w:rsidRPr="008469F5" w:rsidRDefault="00EB4E19" w:rsidP="00C329BD">
            <w:pPr>
              <w:pStyle w:val="112"/>
              <w:rPr>
                <w:rStyle w:val="affff2"/>
                <w:color w:val="0D0D0D" w:themeColor="text1" w:themeTint="F2"/>
                <w:sz w:val="24"/>
                <w:szCs w:val="24"/>
              </w:rPr>
            </w:pPr>
            <w:r w:rsidRPr="008469F5">
              <w:rPr>
                <w:rStyle w:val="affff2"/>
                <w:color w:val="0D0D0D" w:themeColor="text1" w:themeTint="F2"/>
                <w:sz w:val="24"/>
                <w:szCs w:val="24"/>
              </w:rPr>
              <w:t>35-42</w:t>
            </w:r>
          </w:p>
        </w:tc>
        <w:tc>
          <w:tcPr>
            <w:tcW w:w="1843" w:type="dxa"/>
            <w:tcMar>
              <w:left w:w="23" w:type="dxa"/>
              <w:right w:w="23" w:type="dxa"/>
            </w:tcMar>
            <w:vAlign w:val="center"/>
          </w:tcPr>
          <w:p w:rsidR="00EB4E19" w:rsidRPr="008469F5" w:rsidRDefault="00EB4E19" w:rsidP="00C329BD">
            <w:pPr>
              <w:pStyle w:val="112"/>
              <w:rPr>
                <w:rStyle w:val="af1"/>
                <w:color w:val="0D0D0D" w:themeColor="text1" w:themeTint="F2"/>
                <w:sz w:val="24"/>
                <w:szCs w:val="24"/>
              </w:rPr>
            </w:pPr>
            <w:r w:rsidRPr="008469F5">
              <w:rPr>
                <w:rStyle w:val="af1"/>
                <w:color w:val="0D0D0D" w:themeColor="text1" w:themeTint="F2"/>
                <w:sz w:val="24"/>
                <w:szCs w:val="24"/>
              </w:rPr>
              <w:t>85% от численности детей в возрасте 1-6 лет включительно</w:t>
            </w:r>
          </w:p>
        </w:tc>
        <w:tc>
          <w:tcPr>
            <w:tcW w:w="1134" w:type="dxa"/>
            <w:tcMar>
              <w:left w:w="23" w:type="dxa"/>
              <w:right w:w="23" w:type="dxa"/>
            </w:tcMar>
            <w:vAlign w:val="center"/>
          </w:tcPr>
          <w:p w:rsidR="00EB4E19" w:rsidRPr="008469F5" w:rsidRDefault="00EB4E19" w:rsidP="00C329BD">
            <w:pPr>
              <w:pStyle w:val="112"/>
              <w:rPr>
                <w:rStyle w:val="affff2"/>
                <w:color w:val="0D0D0D" w:themeColor="text1" w:themeTint="F2"/>
                <w:sz w:val="24"/>
                <w:szCs w:val="24"/>
              </w:rPr>
            </w:pPr>
            <w:r w:rsidRPr="008469F5">
              <w:rPr>
                <w:rStyle w:val="affff2"/>
                <w:color w:val="0D0D0D" w:themeColor="text1" w:themeTint="F2"/>
                <w:sz w:val="24"/>
                <w:szCs w:val="24"/>
              </w:rPr>
              <w:t>227/231</w:t>
            </w:r>
          </w:p>
        </w:tc>
        <w:tc>
          <w:tcPr>
            <w:tcW w:w="567" w:type="dxa"/>
            <w:tcMar>
              <w:left w:w="23" w:type="dxa"/>
              <w:right w:w="23" w:type="dxa"/>
            </w:tcMar>
            <w:vAlign w:val="center"/>
          </w:tcPr>
          <w:p w:rsidR="00EB4E19" w:rsidRPr="008469F5" w:rsidRDefault="00EB4E19" w:rsidP="00C329BD">
            <w:pPr>
              <w:pStyle w:val="112"/>
              <w:rPr>
                <w:rStyle w:val="af1"/>
                <w:color w:val="0D0D0D" w:themeColor="text1" w:themeTint="F2"/>
                <w:sz w:val="24"/>
                <w:szCs w:val="24"/>
              </w:rPr>
            </w:pPr>
            <w:r w:rsidRPr="008469F5">
              <w:rPr>
                <w:rStyle w:val="af1"/>
                <w:color w:val="0D0D0D" w:themeColor="text1" w:themeTint="F2"/>
                <w:sz w:val="24"/>
                <w:szCs w:val="24"/>
              </w:rPr>
              <w:t>315</w:t>
            </w:r>
          </w:p>
        </w:tc>
        <w:tc>
          <w:tcPr>
            <w:tcW w:w="931" w:type="dxa"/>
            <w:tcMar>
              <w:left w:w="23" w:type="dxa"/>
              <w:right w:w="23" w:type="dxa"/>
            </w:tcMar>
            <w:vAlign w:val="center"/>
          </w:tcPr>
          <w:p w:rsidR="00EB4E19" w:rsidRPr="008469F5" w:rsidRDefault="0014744A" w:rsidP="00C329BD">
            <w:pPr>
              <w:pStyle w:val="112"/>
              <w:rPr>
                <w:rStyle w:val="affff2"/>
                <w:color w:val="0D0D0D" w:themeColor="text1" w:themeTint="F2"/>
                <w:sz w:val="24"/>
                <w:szCs w:val="24"/>
              </w:rPr>
            </w:pPr>
            <w:r w:rsidRPr="008469F5">
              <w:rPr>
                <w:rStyle w:val="affff2"/>
                <w:color w:val="0D0D0D" w:themeColor="text1" w:themeTint="F2"/>
                <w:sz w:val="24"/>
                <w:szCs w:val="24"/>
              </w:rPr>
              <w:t>нет</w:t>
            </w:r>
          </w:p>
        </w:tc>
      </w:tr>
      <w:tr w:rsidR="00EB4E19" w:rsidRPr="008469F5" w:rsidTr="00BE3C00">
        <w:trPr>
          <w:trHeight w:val="100"/>
          <w:jc w:val="center"/>
        </w:trPr>
        <w:tc>
          <w:tcPr>
            <w:tcW w:w="1837" w:type="dxa"/>
            <w:tcMar>
              <w:left w:w="23" w:type="dxa"/>
              <w:right w:w="23" w:type="dxa"/>
            </w:tcMar>
            <w:vAlign w:val="center"/>
          </w:tcPr>
          <w:p w:rsidR="00EB4E19" w:rsidRPr="008469F5" w:rsidRDefault="00EB4E19" w:rsidP="00C329BD">
            <w:pPr>
              <w:pStyle w:val="110"/>
              <w:rPr>
                <w:rStyle w:val="af1"/>
                <w:color w:val="0D0D0D" w:themeColor="text1" w:themeTint="F2"/>
                <w:sz w:val="24"/>
              </w:rPr>
            </w:pPr>
            <w:proofErr w:type="spellStart"/>
            <w:proofErr w:type="gramStart"/>
            <w:r w:rsidRPr="008469F5">
              <w:rPr>
                <w:rStyle w:val="af1"/>
                <w:color w:val="0D0D0D" w:themeColor="text1" w:themeTint="F2"/>
                <w:sz w:val="24"/>
              </w:rPr>
              <w:t>Общеобразова-тельные</w:t>
            </w:r>
            <w:proofErr w:type="spellEnd"/>
            <w:proofErr w:type="gramEnd"/>
            <w:r w:rsidRPr="008469F5">
              <w:rPr>
                <w:rStyle w:val="af1"/>
                <w:color w:val="0D0D0D" w:themeColor="text1" w:themeTint="F2"/>
                <w:sz w:val="24"/>
              </w:rPr>
              <w:t xml:space="preserve"> учреждения</w:t>
            </w:r>
          </w:p>
        </w:tc>
        <w:tc>
          <w:tcPr>
            <w:tcW w:w="850" w:type="dxa"/>
            <w:tcMar>
              <w:left w:w="23" w:type="dxa"/>
              <w:right w:w="23" w:type="dxa"/>
            </w:tcMar>
            <w:vAlign w:val="center"/>
          </w:tcPr>
          <w:p w:rsidR="00EB4E19" w:rsidRPr="008469F5" w:rsidRDefault="00EB4E19" w:rsidP="00C329BD">
            <w:pPr>
              <w:pStyle w:val="112"/>
              <w:rPr>
                <w:rStyle w:val="af1"/>
                <w:color w:val="0D0D0D" w:themeColor="text1" w:themeTint="F2"/>
                <w:sz w:val="24"/>
                <w:szCs w:val="24"/>
              </w:rPr>
            </w:pPr>
            <w:r w:rsidRPr="008469F5">
              <w:rPr>
                <w:rStyle w:val="af1"/>
                <w:color w:val="0D0D0D" w:themeColor="text1" w:themeTint="F2"/>
                <w:sz w:val="24"/>
                <w:szCs w:val="24"/>
              </w:rPr>
              <w:t>число</w:t>
            </w:r>
          </w:p>
          <w:p w:rsidR="00EB4E19" w:rsidRPr="008469F5" w:rsidRDefault="00EB4E19" w:rsidP="00C329BD">
            <w:pPr>
              <w:pStyle w:val="112"/>
              <w:rPr>
                <w:rStyle w:val="af1"/>
                <w:color w:val="0D0D0D" w:themeColor="text1" w:themeTint="F2"/>
                <w:sz w:val="24"/>
                <w:szCs w:val="24"/>
              </w:rPr>
            </w:pPr>
            <w:r w:rsidRPr="008469F5">
              <w:rPr>
                <w:rStyle w:val="af1"/>
                <w:color w:val="0D0D0D" w:themeColor="text1" w:themeTint="F2"/>
                <w:sz w:val="24"/>
                <w:szCs w:val="24"/>
              </w:rPr>
              <w:t>мест</w:t>
            </w:r>
          </w:p>
        </w:tc>
        <w:tc>
          <w:tcPr>
            <w:tcW w:w="2357" w:type="dxa"/>
            <w:tcMar>
              <w:left w:w="23" w:type="dxa"/>
              <w:right w:w="23" w:type="dxa"/>
            </w:tcMar>
            <w:vAlign w:val="center"/>
          </w:tcPr>
          <w:p w:rsidR="00EB4E19" w:rsidRPr="008469F5" w:rsidRDefault="00EB4E19" w:rsidP="00C329BD">
            <w:pPr>
              <w:pStyle w:val="112"/>
              <w:rPr>
                <w:rStyle w:val="affff2"/>
                <w:color w:val="0D0D0D" w:themeColor="text1" w:themeTint="F2"/>
                <w:sz w:val="24"/>
                <w:szCs w:val="24"/>
              </w:rPr>
            </w:pPr>
            <w:r w:rsidRPr="008469F5">
              <w:rPr>
                <w:rStyle w:val="affff2"/>
                <w:color w:val="0D0D0D" w:themeColor="text1" w:themeTint="F2"/>
                <w:sz w:val="24"/>
                <w:szCs w:val="24"/>
              </w:rPr>
              <w:t>109</w:t>
            </w:r>
          </w:p>
        </w:tc>
        <w:tc>
          <w:tcPr>
            <w:tcW w:w="1843" w:type="dxa"/>
            <w:tcMar>
              <w:left w:w="23" w:type="dxa"/>
              <w:right w:w="23" w:type="dxa"/>
            </w:tcMar>
            <w:vAlign w:val="center"/>
          </w:tcPr>
          <w:p w:rsidR="00EB4E19" w:rsidRPr="008469F5" w:rsidRDefault="00EB4E19" w:rsidP="00C329BD">
            <w:pPr>
              <w:pStyle w:val="112"/>
              <w:rPr>
                <w:rStyle w:val="af1"/>
                <w:color w:val="0D0D0D" w:themeColor="text1" w:themeTint="F2"/>
                <w:sz w:val="24"/>
                <w:szCs w:val="24"/>
              </w:rPr>
            </w:pPr>
            <w:r w:rsidRPr="008469F5">
              <w:rPr>
                <w:rStyle w:val="af1"/>
                <w:color w:val="0D0D0D" w:themeColor="text1" w:themeTint="F2"/>
                <w:sz w:val="24"/>
                <w:szCs w:val="24"/>
              </w:rPr>
              <w:t>100% охват детей неполным средним образованием и 75% охват детей в старших классах</w:t>
            </w:r>
          </w:p>
        </w:tc>
        <w:tc>
          <w:tcPr>
            <w:tcW w:w="1134" w:type="dxa"/>
            <w:tcMar>
              <w:left w:w="23" w:type="dxa"/>
              <w:right w:w="23" w:type="dxa"/>
            </w:tcMar>
            <w:vAlign w:val="center"/>
          </w:tcPr>
          <w:p w:rsidR="00EB4E19" w:rsidRPr="008469F5" w:rsidRDefault="00EB4E19" w:rsidP="00C329BD">
            <w:pPr>
              <w:pStyle w:val="112"/>
              <w:rPr>
                <w:rStyle w:val="affff2"/>
                <w:color w:val="0D0D0D" w:themeColor="text1" w:themeTint="F2"/>
                <w:sz w:val="24"/>
                <w:szCs w:val="24"/>
              </w:rPr>
            </w:pPr>
            <w:r w:rsidRPr="008469F5">
              <w:rPr>
                <w:rStyle w:val="affff2"/>
                <w:color w:val="0D0D0D" w:themeColor="text1" w:themeTint="F2"/>
                <w:sz w:val="24"/>
                <w:szCs w:val="24"/>
              </w:rPr>
              <w:t>589/600</w:t>
            </w:r>
          </w:p>
        </w:tc>
        <w:tc>
          <w:tcPr>
            <w:tcW w:w="567" w:type="dxa"/>
            <w:tcMar>
              <w:left w:w="23" w:type="dxa"/>
              <w:right w:w="23" w:type="dxa"/>
            </w:tcMar>
            <w:vAlign w:val="center"/>
          </w:tcPr>
          <w:p w:rsidR="00EB4E19" w:rsidRPr="008469F5" w:rsidRDefault="00EB4E19" w:rsidP="00C329BD">
            <w:pPr>
              <w:pStyle w:val="112"/>
              <w:rPr>
                <w:rStyle w:val="af1"/>
                <w:color w:val="0D0D0D" w:themeColor="text1" w:themeTint="F2"/>
                <w:sz w:val="24"/>
                <w:szCs w:val="24"/>
              </w:rPr>
            </w:pPr>
            <w:r w:rsidRPr="008469F5">
              <w:rPr>
                <w:rStyle w:val="af1"/>
                <w:color w:val="0D0D0D" w:themeColor="text1" w:themeTint="F2"/>
                <w:sz w:val="24"/>
                <w:szCs w:val="24"/>
              </w:rPr>
              <w:t>920</w:t>
            </w:r>
          </w:p>
        </w:tc>
        <w:tc>
          <w:tcPr>
            <w:tcW w:w="931" w:type="dxa"/>
            <w:tcMar>
              <w:left w:w="23" w:type="dxa"/>
              <w:right w:w="23" w:type="dxa"/>
            </w:tcMar>
            <w:vAlign w:val="center"/>
          </w:tcPr>
          <w:p w:rsidR="00EB4E19" w:rsidRPr="008469F5" w:rsidRDefault="00EB4E19" w:rsidP="00C329BD">
            <w:pPr>
              <w:pStyle w:val="112"/>
              <w:rPr>
                <w:rStyle w:val="af1"/>
                <w:color w:val="0D0D0D" w:themeColor="text1" w:themeTint="F2"/>
                <w:sz w:val="24"/>
                <w:szCs w:val="24"/>
              </w:rPr>
            </w:pPr>
            <w:r w:rsidRPr="008469F5">
              <w:rPr>
                <w:rStyle w:val="af1"/>
                <w:color w:val="0D0D0D" w:themeColor="text1" w:themeTint="F2"/>
                <w:sz w:val="24"/>
                <w:szCs w:val="24"/>
              </w:rPr>
              <w:t>нет</w:t>
            </w:r>
          </w:p>
        </w:tc>
      </w:tr>
      <w:tr w:rsidR="00EB4E19" w:rsidRPr="008469F5" w:rsidTr="00802E0D">
        <w:trPr>
          <w:trHeight w:val="828"/>
          <w:jc w:val="center"/>
        </w:trPr>
        <w:tc>
          <w:tcPr>
            <w:tcW w:w="1837" w:type="dxa"/>
            <w:tcMar>
              <w:left w:w="23" w:type="dxa"/>
              <w:right w:w="23" w:type="dxa"/>
            </w:tcMar>
            <w:vAlign w:val="center"/>
          </w:tcPr>
          <w:p w:rsidR="00EB4E19" w:rsidRPr="008469F5" w:rsidRDefault="00EB4E19" w:rsidP="00C329BD">
            <w:pPr>
              <w:pStyle w:val="110"/>
              <w:rPr>
                <w:rStyle w:val="af1"/>
                <w:color w:val="0D0D0D" w:themeColor="text1" w:themeTint="F2"/>
                <w:sz w:val="24"/>
              </w:rPr>
            </w:pPr>
            <w:r w:rsidRPr="008469F5">
              <w:rPr>
                <w:rStyle w:val="af1"/>
                <w:color w:val="0D0D0D" w:themeColor="text1" w:themeTint="F2"/>
                <w:sz w:val="24"/>
              </w:rPr>
              <w:t xml:space="preserve">Дополнительное образование </w:t>
            </w:r>
          </w:p>
        </w:tc>
        <w:tc>
          <w:tcPr>
            <w:tcW w:w="850" w:type="dxa"/>
            <w:tcMar>
              <w:left w:w="23" w:type="dxa"/>
              <w:right w:w="23" w:type="dxa"/>
            </w:tcMar>
            <w:vAlign w:val="center"/>
          </w:tcPr>
          <w:p w:rsidR="00EB4E19" w:rsidRPr="008469F5" w:rsidRDefault="00EB4E19" w:rsidP="00C329BD">
            <w:pPr>
              <w:pStyle w:val="112"/>
              <w:rPr>
                <w:rStyle w:val="af1"/>
                <w:color w:val="0D0D0D" w:themeColor="text1" w:themeTint="F2"/>
                <w:sz w:val="24"/>
                <w:szCs w:val="24"/>
              </w:rPr>
            </w:pPr>
            <w:r w:rsidRPr="008469F5">
              <w:rPr>
                <w:rStyle w:val="af1"/>
                <w:color w:val="0D0D0D" w:themeColor="text1" w:themeTint="F2"/>
                <w:sz w:val="24"/>
                <w:szCs w:val="24"/>
              </w:rPr>
              <w:t>число</w:t>
            </w:r>
          </w:p>
          <w:p w:rsidR="00EB4E19" w:rsidRPr="008469F5" w:rsidRDefault="00EB4E19" w:rsidP="00C329BD">
            <w:pPr>
              <w:pStyle w:val="112"/>
              <w:rPr>
                <w:rStyle w:val="af1"/>
                <w:color w:val="0D0D0D" w:themeColor="text1" w:themeTint="F2"/>
                <w:sz w:val="24"/>
                <w:szCs w:val="24"/>
              </w:rPr>
            </w:pPr>
            <w:r w:rsidRPr="008469F5">
              <w:rPr>
                <w:rStyle w:val="af1"/>
                <w:color w:val="0D0D0D" w:themeColor="text1" w:themeTint="F2"/>
                <w:sz w:val="24"/>
                <w:szCs w:val="24"/>
              </w:rPr>
              <w:t>мест</w:t>
            </w:r>
          </w:p>
        </w:tc>
        <w:tc>
          <w:tcPr>
            <w:tcW w:w="2357" w:type="dxa"/>
            <w:tcMar>
              <w:left w:w="23" w:type="dxa"/>
              <w:right w:w="23" w:type="dxa"/>
            </w:tcMar>
            <w:vAlign w:val="center"/>
          </w:tcPr>
          <w:p w:rsidR="00EB4E19" w:rsidRPr="008469F5" w:rsidRDefault="00EB4E19" w:rsidP="00C329BD">
            <w:pPr>
              <w:pStyle w:val="112"/>
              <w:rPr>
                <w:rStyle w:val="affff2"/>
                <w:color w:val="0D0D0D" w:themeColor="text1" w:themeTint="F2"/>
                <w:sz w:val="24"/>
                <w:szCs w:val="24"/>
              </w:rPr>
            </w:pPr>
            <w:r w:rsidRPr="008469F5">
              <w:rPr>
                <w:rStyle w:val="affff2"/>
                <w:color w:val="0D0D0D" w:themeColor="text1" w:themeTint="F2"/>
                <w:sz w:val="24"/>
                <w:szCs w:val="24"/>
              </w:rPr>
              <w:t>10% от общего числа школьников</w:t>
            </w:r>
          </w:p>
        </w:tc>
        <w:tc>
          <w:tcPr>
            <w:tcW w:w="1843" w:type="dxa"/>
            <w:tcMar>
              <w:left w:w="23" w:type="dxa"/>
              <w:right w:w="23" w:type="dxa"/>
            </w:tcMar>
            <w:vAlign w:val="center"/>
          </w:tcPr>
          <w:p w:rsidR="00EB4E19" w:rsidRPr="008469F5" w:rsidRDefault="00EB4E19" w:rsidP="00C329BD">
            <w:pPr>
              <w:pStyle w:val="112"/>
              <w:rPr>
                <w:rStyle w:val="af1"/>
                <w:color w:val="0D0D0D" w:themeColor="text1" w:themeTint="F2"/>
                <w:sz w:val="24"/>
                <w:szCs w:val="24"/>
              </w:rPr>
            </w:pPr>
            <w:r w:rsidRPr="008469F5">
              <w:rPr>
                <w:rStyle w:val="af1"/>
                <w:color w:val="0D0D0D" w:themeColor="text1" w:themeTint="F2"/>
                <w:sz w:val="24"/>
                <w:szCs w:val="24"/>
              </w:rPr>
              <w:t>12% от числа школьников</w:t>
            </w:r>
          </w:p>
        </w:tc>
        <w:tc>
          <w:tcPr>
            <w:tcW w:w="1134" w:type="dxa"/>
            <w:tcMar>
              <w:left w:w="23" w:type="dxa"/>
              <w:right w:w="23" w:type="dxa"/>
            </w:tcMar>
            <w:vAlign w:val="center"/>
          </w:tcPr>
          <w:p w:rsidR="00EB4E19" w:rsidRPr="008469F5" w:rsidRDefault="00EB4E19" w:rsidP="00C329BD">
            <w:pPr>
              <w:pStyle w:val="112"/>
              <w:rPr>
                <w:rStyle w:val="affff2"/>
                <w:color w:val="0D0D0D" w:themeColor="text1" w:themeTint="F2"/>
                <w:sz w:val="24"/>
                <w:szCs w:val="24"/>
              </w:rPr>
            </w:pPr>
            <w:r w:rsidRPr="008469F5">
              <w:rPr>
                <w:rStyle w:val="affff2"/>
                <w:color w:val="0D0D0D" w:themeColor="text1" w:themeTint="F2"/>
                <w:sz w:val="24"/>
                <w:szCs w:val="24"/>
              </w:rPr>
              <w:t>59/60</w:t>
            </w:r>
          </w:p>
        </w:tc>
        <w:tc>
          <w:tcPr>
            <w:tcW w:w="567" w:type="dxa"/>
            <w:tcMar>
              <w:left w:w="23" w:type="dxa"/>
              <w:right w:w="23" w:type="dxa"/>
            </w:tcMar>
            <w:vAlign w:val="center"/>
          </w:tcPr>
          <w:p w:rsidR="00EB4E19" w:rsidRPr="008469F5" w:rsidRDefault="00EB4E19" w:rsidP="00C329BD">
            <w:pPr>
              <w:pStyle w:val="112"/>
              <w:rPr>
                <w:rStyle w:val="af1"/>
                <w:color w:val="0D0D0D" w:themeColor="text1" w:themeTint="F2"/>
                <w:sz w:val="24"/>
                <w:szCs w:val="24"/>
              </w:rPr>
            </w:pPr>
            <w:r w:rsidRPr="008469F5">
              <w:rPr>
                <w:rStyle w:val="af1"/>
                <w:color w:val="0D0D0D" w:themeColor="text1" w:themeTint="F2"/>
                <w:sz w:val="24"/>
                <w:szCs w:val="24"/>
              </w:rPr>
              <w:t>0</w:t>
            </w:r>
          </w:p>
        </w:tc>
        <w:tc>
          <w:tcPr>
            <w:tcW w:w="931" w:type="dxa"/>
            <w:tcMar>
              <w:left w:w="23" w:type="dxa"/>
              <w:right w:w="23" w:type="dxa"/>
            </w:tcMar>
            <w:vAlign w:val="center"/>
          </w:tcPr>
          <w:p w:rsidR="00EB4E19" w:rsidRPr="008469F5" w:rsidRDefault="00EB4E19" w:rsidP="00C329BD">
            <w:pPr>
              <w:pStyle w:val="112"/>
              <w:rPr>
                <w:rStyle w:val="affff2"/>
                <w:color w:val="0D0D0D" w:themeColor="text1" w:themeTint="F2"/>
                <w:sz w:val="24"/>
                <w:szCs w:val="24"/>
              </w:rPr>
            </w:pPr>
            <w:r w:rsidRPr="008469F5">
              <w:rPr>
                <w:rStyle w:val="affff2"/>
                <w:color w:val="0D0D0D" w:themeColor="text1" w:themeTint="F2"/>
                <w:sz w:val="24"/>
                <w:szCs w:val="24"/>
              </w:rPr>
              <w:t>60</w:t>
            </w:r>
          </w:p>
        </w:tc>
      </w:tr>
      <w:tr w:rsidR="00EB4E19" w:rsidRPr="008469F5" w:rsidTr="00C329BD">
        <w:trPr>
          <w:trHeight w:val="334"/>
          <w:jc w:val="center"/>
        </w:trPr>
        <w:tc>
          <w:tcPr>
            <w:tcW w:w="9519" w:type="dxa"/>
            <w:gridSpan w:val="7"/>
            <w:tcMar>
              <w:left w:w="23" w:type="dxa"/>
              <w:right w:w="23" w:type="dxa"/>
            </w:tcMar>
            <w:vAlign w:val="center"/>
          </w:tcPr>
          <w:p w:rsidR="00EB4E19" w:rsidRPr="008469F5" w:rsidRDefault="00EB4E19" w:rsidP="00C329BD">
            <w:pPr>
              <w:pStyle w:val="112"/>
              <w:rPr>
                <w:rStyle w:val="af1"/>
                <w:color w:val="0D0D0D" w:themeColor="text1" w:themeTint="F2"/>
                <w:sz w:val="24"/>
                <w:szCs w:val="24"/>
              </w:rPr>
            </w:pPr>
            <w:r w:rsidRPr="008469F5">
              <w:rPr>
                <w:rStyle w:val="af1"/>
                <w:color w:val="0D0D0D" w:themeColor="text1" w:themeTint="F2"/>
                <w:sz w:val="24"/>
                <w:szCs w:val="24"/>
              </w:rPr>
              <w:t>Учреждения культуры</w:t>
            </w:r>
          </w:p>
        </w:tc>
      </w:tr>
      <w:tr w:rsidR="00EB4E19" w:rsidRPr="008469F5" w:rsidTr="00BE3C00">
        <w:trPr>
          <w:trHeight w:val="530"/>
          <w:jc w:val="center"/>
        </w:trPr>
        <w:tc>
          <w:tcPr>
            <w:tcW w:w="1837" w:type="dxa"/>
            <w:tcMar>
              <w:left w:w="23" w:type="dxa"/>
              <w:right w:w="23" w:type="dxa"/>
            </w:tcMar>
            <w:vAlign w:val="center"/>
          </w:tcPr>
          <w:p w:rsidR="00EB4E19" w:rsidRPr="008469F5" w:rsidRDefault="00EB4E19" w:rsidP="00C329BD">
            <w:pPr>
              <w:pStyle w:val="110"/>
              <w:rPr>
                <w:rStyle w:val="af1"/>
                <w:color w:val="0D0D0D" w:themeColor="text1" w:themeTint="F2"/>
                <w:sz w:val="24"/>
              </w:rPr>
            </w:pPr>
            <w:r w:rsidRPr="008469F5">
              <w:rPr>
                <w:rStyle w:val="af1"/>
                <w:color w:val="0D0D0D" w:themeColor="text1" w:themeTint="F2"/>
                <w:sz w:val="24"/>
              </w:rPr>
              <w:t>Клубы, учреждения клубного типа</w:t>
            </w:r>
          </w:p>
        </w:tc>
        <w:tc>
          <w:tcPr>
            <w:tcW w:w="850" w:type="dxa"/>
            <w:tcMar>
              <w:left w:w="23" w:type="dxa"/>
              <w:right w:w="23" w:type="dxa"/>
            </w:tcMar>
            <w:vAlign w:val="center"/>
          </w:tcPr>
          <w:p w:rsidR="00EB4E19" w:rsidRPr="008469F5" w:rsidRDefault="00EB4E19" w:rsidP="00C329BD">
            <w:pPr>
              <w:pStyle w:val="112"/>
              <w:rPr>
                <w:rStyle w:val="af1"/>
                <w:color w:val="0D0D0D" w:themeColor="text1" w:themeTint="F2"/>
                <w:sz w:val="24"/>
                <w:szCs w:val="24"/>
              </w:rPr>
            </w:pPr>
            <w:r w:rsidRPr="008469F5">
              <w:rPr>
                <w:rStyle w:val="af1"/>
                <w:color w:val="0D0D0D" w:themeColor="text1" w:themeTint="F2"/>
                <w:sz w:val="24"/>
                <w:szCs w:val="24"/>
              </w:rPr>
              <w:t>число</w:t>
            </w:r>
          </w:p>
          <w:p w:rsidR="00EB4E19" w:rsidRPr="008469F5" w:rsidRDefault="00EB4E19" w:rsidP="00C329BD">
            <w:pPr>
              <w:pStyle w:val="112"/>
              <w:rPr>
                <w:rStyle w:val="af1"/>
                <w:color w:val="0D0D0D" w:themeColor="text1" w:themeTint="F2"/>
                <w:sz w:val="24"/>
                <w:szCs w:val="24"/>
              </w:rPr>
            </w:pPr>
            <w:r w:rsidRPr="008469F5">
              <w:rPr>
                <w:rStyle w:val="af1"/>
                <w:color w:val="0D0D0D" w:themeColor="text1" w:themeTint="F2"/>
                <w:sz w:val="24"/>
                <w:szCs w:val="24"/>
              </w:rPr>
              <w:t xml:space="preserve">мест </w:t>
            </w:r>
          </w:p>
        </w:tc>
        <w:tc>
          <w:tcPr>
            <w:tcW w:w="2357" w:type="dxa"/>
            <w:vMerge w:val="restart"/>
            <w:tcMar>
              <w:left w:w="23" w:type="dxa"/>
              <w:right w:w="23" w:type="dxa"/>
            </w:tcMar>
            <w:vAlign w:val="center"/>
          </w:tcPr>
          <w:p w:rsidR="00EB4E19" w:rsidRPr="008469F5" w:rsidRDefault="00EB4E19" w:rsidP="00C329BD">
            <w:pPr>
              <w:pStyle w:val="112"/>
              <w:rPr>
                <w:rStyle w:val="af1"/>
                <w:color w:val="0D0D0D" w:themeColor="text1" w:themeTint="F2"/>
                <w:sz w:val="24"/>
                <w:szCs w:val="24"/>
              </w:rPr>
            </w:pPr>
            <w:r w:rsidRPr="008469F5">
              <w:rPr>
                <w:rStyle w:val="affff2"/>
                <w:color w:val="0D0D0D" w:themeColor="text1" w:themeTint="F2"/>
                <w:sz w:val="24"/>
                <w:szCs w:val="24"/>
              </w:rPr>
              <w:t>СП 42.13330.2016</w:t>
            </w:r>
          </w:p>
        </w:tc>
        <w:tc>
          <w:tcPr>
            <w:tcW w:w="1843" w:type="dxa"/>
            <w:tcMar>
              <w:left w:w="23" w:type="dxa"/>
              <w:right w:w="23" w:type="dxa"/>
            </w:tcMar>
            <w:vAlign w:val="center"/>
          </w:tcPr>
          <w:p w:rsidR="00EB4E19" w:rsidRPr="008469F5" w:rsidRDefault="00EB4E19" w:rsidP="00C329BD">
            <w:pPr>
              <w:pStyle w:val="112"/>
              <w:rPr>
                <w:rStyle w:val="affff2"/>
                <w:color w:val="0D0D0D" w:themeColor="text1" w:themeTint="F2"/>
                <w:sz w:val="24"/>
                <w:szCs w:val="24"/>
              </w:rPr>
            </w:pPr>
            <w:r w:rsidRPr="008469F5">
              <w:rPr>
                <w:rStyle w:val="affff2"/>
                <w:color w:val="0D0D0D" w:themeColor="text1" w:themeTint="F2"/>
                <w:sz w:val="24"/>
                <w:szCs w:val="24"/>
              </w:rPr>
              <w:t>80</w:t>
            </w:r>
          </w:p>
        </w:tc>
        <w:tc>
          <w:tcPr>
            <w:tcW w:w="1134" w:type="dxa"/>
            <w:tcMar>
              <w:left w:w="23" w:type="dxa"/>
              <w:right w:w="23" w:type="dxa"/>
            </w:tcMar>
            <w:vAlign w:val="center"/>
          </w:tcPr>
          <w:p w:rsidR="00EB4E19" w:rsidRPr="008469F5" w:rsidRDefault="00EB4E19" w:rsidP="00C329BD">
            <w:pPr>
              <w:pStyle w:val="112"/>
              <w:rPr>
                <w:rStyle w:val="affff2"/>
                <w:color w:val="0D0D0D" w:themeColor="text1" w:themeTint="F2"/>
                <w:sz w:val="24"/>
                <w:szCs w:val="24"/>
              </w:rPr>
            </w:pPr>
            <w:r w:rsidRPr="008469F5">
              <w:rPr>
                <w:rStyle w:val="affff2"/>
                <w:color w:val="0D0D0D" w:themeColor="text1" w:themeTint="F2"/>
                <w:sz w:val="24"/>
                <w:szCs w:val="24"/>
              </w:rPr>
              <w:t>432/440</w:t>
            </w:r>
          </w:p>
        </w:tc>
        <w:tc>
          <w:tcPr>
            <w:tcW w:w="567" w:type="dxa"/>
            <w:tcMar>
              <w:left w:w="23" w:type="dxa"/>
              <w:right w:w="23" w:type="dxa"/>
            </w:tcMar>
            <w:vAlign w:val="center"/>
          </w:tcPr>
          <w:p w:rsidR="00EB4E19" w:rsidRPr="008469F5" w:rsidRDefault="004332A7" w:rsidP="004332A7">
            <w:pPr>
              <w:pStyle w:val="112"/>
              <w:rPr>
                <w:rStyle w:val="af1"/>
                <w:color w:val="0D0D0D" w:themeColor="text1" w:themeTint="F2"/>
                <w:sz w:val="24"/>
                <w:szCs w:val="24"/>
              </w:rPr>
            </w:pPr>
            <w:r w:rsidRPr="008469F5">
              <w:rPr>
                <w:rStyle w:val="af1"/>
                <w:color w:val="0D0D0D" w:themeColor="text1" w:themeTint="F2"/>
                <w:sz w:val="24"/>
                <w:szCs w:val="24"/>
              </w:rPr>
              <w:t>900</w:t>
            </w:r>
          </w:p>
        </w:tc>
        <w:tc>
          <w:tcPr>
            <w:tcW w:w="931" w:type="dxa"/>
            <w:tcMar>
              <w:left w:w="23" w:type="dxa"/>
              <w:right w:w="23" w:type="dxa"/>
            </w:tcMar>
            <w:vAlign w:val="center"/>
          </w:tcPr>
          <w:p w:rsidR="00EB4E19" w:rsidRPr="008469F5" w:rsidRDefault="0014744A" w:rsidP="00C329BD">
            <w:pPr>
              <w:pStyle w:val="112"/>
              <w:rPr>
                <w:rStyle w:val="af1"/>
                <w:color w:val="0D0D0D" w:themeColor="text1" w:themeTint="F2"/>
                <w:sz w:val="24"/>
                <w:szCs w:val="24"/>
              </w:rPr>
            </w:pPr>
            <w:r w:rsidRPr="008469F5">
              <w:rPr>
                <w:rStyle w:val="af1"/>
                <w:color w:val="0D0D0D" w:themeColor="text1" w:themeTint="F2"/>
                <w:sz w:val="24"/>
                <w:szCs w:val="24"/>
              </w:rPr>
              <w:t>нет</w:t>
            </w:r>
          </w:p>
        </w:tc>
      </w:tr>
      <w:tr w:rsidR="00EB4E19" w:rsidRPr="008469F5" w:rsidTr="00BE3C00">
        <w:trPr>
          <w:trHeight w:val="459"/>
          <w:jc w:val="center"/>
        </w:trPr>
        <w:tc>
          <w:tcPr>
            <w:tcW w:w="1837" w:type="dxa"/>
            <w:tcMar>
              <w:left w:w="23" w:type="dxa"/>
              <w:right w:w="23" w:type="dxa"/>
            </w:tcMar>
            <w:vAlign w:val="center"/>
          </w:tcPr>
          <w:p w:rsidR="00EB4E19" w:rsidRPr="008469F5" w:rsidRDefault="00EB4E19" w:rsidP="00C329BD">
            <w:pPr>
              <w:pStyle w:val="110"/>
              <w:rPr>
                <w:rStyle w:val="af1"/>
                <w:color w:val="0D0D0D" w:themeColor="text1" w:themeTint="F2"/>
                <w:sz w:val="24"/>
              </w:rPr>
            </w:pPr>
            <w:r w:rsidRPr="008469F5">
              <w:rPr>
                <w:rStyle w:val="af1"/>
                <w:color w:val="0D0D0D" w:themeColor="text1" w:themeTint="F2"/>
                <w:sz w:val="24"/>
              </w:rPr>
              <w:t>Общедоступные библиотеки</w:t>
            </w:r>
          </w:p>
        </w:tc>
        <w:tc>
          <w:tcPr>
            <w:tcW w:w="850" w:type="dxa"/>
            <w:tcMar>
              <w:left w:w="23" w:type="dxa"/>
              <w:right w:w="23" w:type="dxa"/>
            </w:tcMar>
            <w:vAlign w:val="center"/>
          </w:tcPr>
          <w:p w:rsidR="00EB4E19" w:rsidRPr="008469F5" w:rsidRDefault="00EB4E19" w:rsidP="00C329BD">
            <w:pPr>
              <w:pStyle w:val="112"/>
              <w:rPr>
                <w:rStyle w:val="af1"/>
                <w:color w:val="0D0D0D" w:themeColor="text1" w:themeTint="F2"/>
                <w:sz w:val="24"/>
                <w:szCs w:val="24"/>
              </w:rPr>
            </w:pPr>
            <w:r w:rsidRPr="008469F5">
              <w:rPr>
                <w:rStyle w:val="af1"/>
                <w:color w:val="0D0D0D" w:themeColor="text1" w:themeTint="F2"/>
                <w:sz w:val="24"/>
                <w:szCs w:val="24"/>
              </w:rPr>
              <w:t xml:space="preserve">тыс. экз. </w:t>
            </w:r>
          </w:p>
        </w:tc>
        <w:tc>
          <w:tcPr>
            <w:tcW w:w="2357" w:type="dxa"/>
            <w:vMerge/>
            <w:tcMar>
              <w:left w:w="23" w:type="dxa"/>
              <w:right w:w="23" w:type="dxa"/>
            </w:tcMar>
            <w:vAlign w:val="center"/>
          </w:tcPr>
          <w:p w:rsidR="00EB4E19" w:rsidRPr="008469F5" w:rsidRDefault="00EB4E19" w:rsidP="00C329BD">
            <w:pPr>
              <w:pStyle w:val="112"/>
              <w:rPr>
                <w:rStyle w:val="af1"/>
                <w:color w:val="0D0D0D" w:themeColor="text1" w:themeTint="F2"/>
                <w:sz w:val="24"/>
                <w:szCs w:val="24"/>
              </w:rPr>
            </w:pPr>
          </w:p>
        </w:tc>
        <w:tc>
          <w:tcPr>
            <w:tcW w:w="1843" w:type="dxa"/>
            <w:tcMar>
              <w:left w:w="23" w:type="dxa"/>
              <w:right w:w="23" w:type="dxa"/>
            </w:tcMar>
            <w:vAlign w:val="center"/>
          </w:tcPr>
          <w:p w:rsidR="00EB4E19" w:rsidRPr="008469F5" w:rsidRDefault="00EB4E19" w:rsidP="00C329BD">
            <w:pPr>
              <w:pStyle w:val="112"/>
              <w:rPr>
                <w:rStyle w:val="affff2"/>
                <w:color w:val="0D0D0D" w:themeColor="text1" w:themeTint="F2"/>
                <w:sz w:val="24"/>
                <w:szCs w:val="24"/>
              </w:rPr>
            </w:pPr>
            <w:r w:rsidRPr="008469F5">
              <w:rPr>
                <w:rStyle w:val="affff2"/>
                <w:color w:val="0D0D0D" w:themeColor="text1" w:themeTint="F2"/>
                <w:sz w:val="24"/>
                <w:szCs w:val="24"/>
              </w:rPr>
              <w:t>4,5 тыс. ед. хранения</w:t>
            </w:r>
          </w:p>
        </w:tc>
        <w:tc>
          <w:tcPr>
            <w:tcW w:w="1134" w:type="dxa"/>
            <w:tcMar>
              <w:left w:w="23" w:type="dxa"/>
              <w:right w:w="23" w:type="dxa"/>
            </w:tcMar>
            <w:vAlign w:val="center"/>
          </w:tcPr>
          <w:p w:rsidR="00EB4E19" w:rsidRPr="008469F5" w:rsidRDefault="00EB4E19" w:rsidP="00C329BD">
            <w:pPr>
              <w:pStyle w:val="112"/>
              <w:rPr>
                <w:rStyle w:val="affff2"/>
                <w:color w:val="0D0D0D" w:themeColor="text1" w:themeTint="F2"/>
                <w:sz w:val="24"/>
                <w:szCs w:val="24"/>
              </w:rPr>
            </w:pPr>
            <w:r w:rsidRPr="008469F5">
              <w:rPr>
                <w:rStyle w:val="affff2"/>
                <w:color w:val="0D0D0D" w:themeColor="text1" w:themeTint="F2"/>
                <w:sz w:val="24"/>
                <w:szCs w:val="24"/>
              </w:rPr>
              <w:t>24/25</w:t>
            </w:r>
          </w:p>
        </w:tc>
        <w:tc>
          <w:tcPr>
            <w:tcW w:w="567" w:type="dxa"/>
            <w:tcMar>
              <w:left w:w="23" w:type="dxa"/>
              <w:right w:w="23" w:type="dxa"/>
            </w:tcMar>
            <w:vAlign w:val="center"/>
          </w:tcPr>
          <w:p w:rsidR="00EB4E19" w:rsidRPr="008469F5" w:rsidRDefault="00EB4E19" w:rsidP="00C329BD">
            <w:pPr>
              <w:pStyle w:val="112"/>
              <w:rPr>
                <w:rStyle w:val="af1"/>
                <w:color w:val="0D0D0D" w:themeColor="text1" w:themeTint="F2"/>
                <w:sz w:val="24"/>
                <w:szCs w:val="24"/>
              </w:rPr>
            </w:pPr>
            <w:r w:rsidRPr="008469F5">
              <w:rPr>
                <w:rStyle w:val="af1"/>
                <w:color w:val="0D0D0D" w:themeColor="text1" w:themeTint="F2"/>
                <w:sz w:val="24"/>
                <w:szCs w:val="24"/>
              </w:rPr>
              <w:t>74</w:t>
            </w:r>
          </w:p>
        </w:tc>
        <w:tc>
          <w:tcPr>
            <w:tcW w:w="931" w:type="dxa"/>
            <w:tcMar>
              <w:left w:w="23" w:type="dxa"/>
              <w:right w:w="23" w:type="dxa"/>
            </w:tcMar>
            <w:vAlign w:val="center"/>
          </w:tcPr>
          <w:p w:rsidR="00EB4E19" w:rsidRPr="008469F5" w:rsidRDefault="00EB4E19" w:rsidP="00C329BD">
            <w:pPr>
              <w:pStyle w:val="112"/>
              <w:rPr>
                <w:rStyle w:val="af1"/>
                <w:color w:val="0D0D0D" w:themeColor="text1" w:themeTint="F2"/>
                <w:sz w:val="24"/>
                <w:szCs w:val="24"/>
              </w:rPr>
            </w:pPr>
            <w:r w:rsidRPr="008469F5">
              <w:rPr>
                <w:rStyle w:val="af1"/>
                <w:color w:val="0D0D0D" w:themeColor="text1" w:themeTint="F2"/>
                <w:sz w:val="24"/>
                <w:szCs w:val="24"/>
              </w:rPr>
              <w:t>нет</w:t>
            </w:r>
          </w:p>
        </w:tc>
      </w:tr>
      <w:tr w:rsidR="00EB4E19" w:rsidRPr="008469F5" w:rsidTr="00C329BD">
        <w:trPr>
          <w:trHeight w:val="168"/>
          <w:jc w:val="center"/>
        </w:trPr>
        <w:tc>
          <w:tcPr>
            <w:tcW w:w="9519" w:type="dxa"/>
            <w:gridSpan w:val="7"/>
            <w:tcMar>
              <w:left w:w="23" w:type="dxa"/>
              <w:right w:w="23" w:type="dxa"/>
            </w:tcMar>
            <w:vAlign w:val="center"/>
          </w:tcPr>
          <w:p w:rsidR="00EB4E19" w:rsidRPr="008469F5" w:rsidRDefault="00EB4E19" w:rsidP="00C329BD">
            <w:pPr>
              <w:pStyle w:val="112"/>
              <w:rPr>
                <w:rStyle w:val="af1"/>
                <w:color w:val="0D0D0D" w:themeColor="text1" w:themeTint="F2"/>
                <w:sz w:val="24"/>
                <w:szCs w:val="24"/>
              </w:rPr>
            </w:pPr>
            <w:r w:rsidRPr="008469F5">
              <w:rPr>
                <w:rStyle w:val="af1"/>
                <w:color w:val="0D0D0D" w:themeColor="text1" w:themeTint="F2"/>
                <w:sz w:val="24"/>
                <w:szCs w:val="24"/>
              </w:rPr>
              <w:br w:type="page"/>
              <w:t>Спортивные сооружения</w:t>
            </w:r>
          </w:p>
        </w:tc>
      </w:tr>
      <w:tr w:rsidR="00EB4E19" w:rsidRPr="008469F5" w:rsidTr="00BE3C00">
        <w:trPr>
          <w:trHeight w:val="1154"/>
          <w:jc w:val="center"/>
        </w:trPr>
        <w:tc>
          <w:tcPr>
            <w:tcW w:w="1837" w:type="dxa"/>
            <w:tcMar>
              <w:left w:w="23" w:type="dxa"/>
              <w:right w:w="23" w:type="dxa"/>
            </w:tcMar>
            <w:vAlign w:val="center"/>
          </w:tcPr>
          <w:p w:rsidR="00EB4E19" w:rsidRPr="008469F5" w:rsidRDefault="00EB4E19" w:rsidP="00C329BD">
            <w:pPr>
              <w:pStyle w:val="110"/>
              <w:rPr>
                <w:rStyle w:val="af1"/>
                <w:color w:val="0D0D0D" w:themeColor="text1" w:themeTint="F2"/>
                <w:sz w:val="24"/>
              </w:rPr>
            </w:pPr>
            <w:r w:rsidRPr="008469F5">
              <w:rPr>
                <w:rStyle w:val="af1"/>
                <w:color w:val="0D0D0D" w:themeColor="text1" w:themeTint="F2"/>
                <w:sz w:val="24"/>
              </w:rPr>
              <w:t>Спортивные залы</w:t>
            </w:r>
          </w:p>
        </w:tc>
        <w:tc>
          <w:tcPr>
            <w:tcW w:w="850" w:type="dxa"/>
            <w:tcMar>
              <w:left w:w="23" w:type="dxa"/>
              <w:right w:w="23" w:type="dxa"/>
            </w:tcMar>
            <w:vAlign w:val="center"/>
          </w:tcPr>
          <w:p w:rsidR="00EB4E19" w:rsidRPr="008469F5" w:rsidRDefault="00EB4E19" w:rsidP="00C329BD">
            <w:pPr>
              <w:pStyle w:val="112"/>
              <w:rPr>
                <w:rStyle w:val="af1"/>
                <w:color w:val="0D0D0D" w:themeColor="text1" w:themeTint="F2"/>
                <w:sz w:val="24"/>
                <w:szCs w:val="24"/>
              </w:rPr>
            </w:pPr>
            <w:r w:rsidRPr="008469F5">
              <w:rPr>
                <w:rStyle w:val="af1"/>
                <w:color w:val="0D0D0D" w:themeColor="text1" w:themeTint="F2"/>
                <w:sz w:val="24"/>
                <w:szCs w:val="24"/>
              </w:rPr>
              <w:t>кв. м  площади пола</w:t>
            </w:r>
          </w:p>
        </w:tc>
        <w:tc>
          <w:tcPr>
            <w:tcW w:w="2357" w:type="dxa"/>
            <w:vMerge w:val="restart"/>
            <w:tcMar>
              <w:left w:w="23" w:type="dxa"/>
              <w:right w:w="23" w:type="dxa"/>
            </w:tcMar>
            <w:vAlign w:val="center"/>
          </w:tcPr>
          <w:p w:rsidR="00EB4E19" w:rsidRPr="008469F5" w:rsidRDefault="004332A7" w:rsidP="004332A7">
            <w:pPr>
              <w:pStyle w:val="112"/>
              <w:rPr>
                <w:rStyle w:val="affff2"/>
                <w:color w:val="0D0D0D" w:themeColor="text1" w:themeTint="F2"/>
                <w:sz w:val="24"/>
                <w:szCs w:val="24"/>
              </w:rPr>
            </w:pPr>
            <w:r w:rsidRPr="008469F5">
              <w:rPr>
                <w:rStyle w:val="affff2"/>
                <w:color w:val="0D0D0D" w:themeColor="text1" w:themeTint="F2"/>
                <w:sz w:val="24"/>
                <w:szCs w:val="24"/>
              </w:rPr>
              <w:t>Региональные нормативы градостроительного проектирования Мурманской области</w:t>
            </w:r>
          </w:p>
        </w:tc>
        <w:tc>
          <w:tcPr>
            <w:tcW w:w="1843" w:type="dxa"/>
            <w:tcMar>
              <w:left w:w="23" w:type="dxa"/>
              <w:right w:w="23" w:type="dxa"/>
            </w:tcMar>
            <w:vAlign w:val="center"/>
          </w:tcPr>
          <w:p w:rsidR="00EB4E19" w:rsidRPr="008469F5" w:rsidRDefault="00EB4E19" w:rsidP="00C329BD">
            <w:pPr>
              <w:pStyle w:val="112"/>
              <w:rPr>
                <w:rStyle w:val="affff2"/>
                <w:color w:val="0D0D0D" w:themeColor="text1" w:themeTint="F2"/>
                <w:sz w:val="24"/>
                <w:szCs w:val="24"/>
              </w:rPr>
            </w:pPr>
            <w:r w:rsidRPr="008469F5">
              <w:rPr>
                <w:rStyle w:val="affff2"/>
                <w:color w:val="0D0D0D" w:themeColor="text1" w:themeTint="F2"/>
                <w:sz w:val="24"/>
                <w:szCs w:val="24"/>
              </w:rPr>
              <w:t>130-160</w:t>
            </w:r>
          </w:p>
        </w:tc>
        <w:tc>
          <w:tcPr>
            <w:tcW w:w="1134" w:type="dxa"/>
            <w:tcMar>
              <w:left w:w="23" w:type="dxa"/>
              <w:right w:w="23" w:type="dxa"/>
            </w:tcMar>
            <w:vAlign w:val="center"/>
          </w:tcPr>
          <w:p w:rsidR="00EB4E19" w:rsidRPr="008469F5" w:rsidRDefault="00EB4E19" w:rsidP="00C329BD">
            <w:pPr>
              <w:pStyle w:val="112"/>
              <w:rPr>
                <w:rStyle w:val="affff2"/>
                <w:color w:val="0D0D0D" w:themeColor="text1" w:themeTint="F2"/>
                <w:sz w:val="24"/>
                <w:szCs w:val="24"/>
              </w:rPr>
            </w:pPr>
            <w:r w:rsidRPr="008469F5">
              <w:rPr>
                <w:rStyle w:val="affff2"/>
                <w:color w:val="0D0D0D" w:themeColor="text1" w:themeTint="F2"/>
                <w:sz w:val="24"/>
                <w:szCs w:val="24"/>
              </w:rPr>
              <w:t>864/880</w:t>
            </w:r>
          </w:p>
        </w:tc>
        <w:tc>
          <w:tcPr>
            <w:tcW w:w="567" w:type="dxa"/>
            <w:tcMar>
              <w:left w:w="23" w:type="dxa"/>
              <w:right w:w="23" w:type="dxa"/>
            </w:tcMar>
            <w:vAlign w:val="center"/>
          </w:tcPr>
          <w:p w:rsidR="00EB4E19" w:rsidRPr="008469F5" w:rsidRDefault="00EB4E19" w:rsidP="00C329BD">
            <w:pPr>
              <w:pStyle w:val="112"/>
              <w:rPr>
                <w:rStyle w:val="af1"/>
                <w:color w:val="0D0D0D" w:themeColor="text1" w:themeTint="F2"/>
                <w:sz w:val="24"/>
                <w:szCs w:val="24"/>
              </w:rPr>
            </w:pPr>
            <w:r w:rsidRPr="008469F5">
              <w:rPr>
                <w:rStyle w:val="af1"/>
                <w:color w:val="0D0D0D" w:themeColor="text1" w:themeTint="F2"/>
                <w:sz w:val="24"/>
                <w:szCs w:val="24"/>
              </w:rPr>
              <w:t>300</w:t>
            </w:r>
          </w:p>
        </w:tc>
        <w:tc>
          <w:tcPr>
            <w:tcW w:w="931" w:type="dxa"/>
            <w:tcMar>
              <w:left w:w="23" w:type="dxa"/>
              <w:right w:w="23" w:type="dxa"/>
            </w:tcMar>
            <w:vAlign w:val="center"/>
          </w:tcPr>
          <w:p w:rsidR="00EB4E19" w:rsidRPr="008469F5" w:rsidRDefault="00EB4E19" w:rsidP="00C329BD">
            <w:pPr>
              <w:pStyle w:val="112"/>
              <w:rPr>
                <w:rStyle w:val="affff2"/>
                <w:color w:val="0D0D0D" w:themeColor="text1" w:themeTint="F2"/>
                <w:sz w:val="24"/>
                <w:szCs w:val="24"/>
              </w:rPr>
            </w:pPr>
            <w:r w:rsidRPr="008469F5">
              <w:rPr>
                <w:rStyle w:val="affff2"/>
                <w:color w:val="0D0D0D" w:themeColor="text1" w:themeTint="F2"/>
                <w:sz w:val="24"/>
                <w:szCs w:val="24"/>
              </w:rPr>
              <w:t>564/580</w:t>
            </w:r>
          </w:p>
        </w:tc>
      </w:tr>
      <w:tr w:rsidR="00EB4E19" w:rsidRPr="008469F5" w:rsidTr="00BE3C00">
        <w:trPr>
          <w:trHeight w:val="1154"/>
          <w:jc w:val="center"/>
        </w:trPr>
        <w:tc>
          <w:tcPr>
            <w:tcW w:w="1837" w:type="dxa"/>
            <w:tcMar>
              <w:left w:w="23" w:type="dxa"/>
              <w:right w:w="23" w:type="dxa"/>
            </w:tcMar>
            <w:vAlign w:val="center"/>
          </w:tcPr>
          <w:p w:rsidR="00EB4E19" w:rsidRPr="008469F5" w:rsidRDefault="00EB4E19" w:rsidP="00C329BD">
            <w:pPr>
              <w:pStyle w:val="110"/>
              <w:rPr>
                <w:rStyle w:val="af1"/>
                <w:color w:val="0D0D0D" w:themeColor="text1" w:themeTint="F2"/>
                <w:sz w:val="24"/>
              </w:rPr>
            </w:pPr>
            <w:r w:rsidRPr="008469F5">
              <w:rPr>
                <w:rStyle w:val="af1"/>
                <w:color w:val="0D0D0D" w:themeColor="text1" w:themeTint="F2"/>
                <w:sz w:val="24"/>
              </w:rPr>
              <w:t>Плоскостные сооружения</w:t>
            </w:r>
          </w:p>
        </w:tc>
        <w:tc>
          <w:tcPr>
            <w:tcW w:w="850" w:type="dxa"/>
            <w:tcMar>
              <w:left w:w="23" w:type="dxa"/>
              <w:right w:w="23" w:type="dxa"/>
            </w:tcMar>
            <w:vAlign w:val="center"/>
          </w:tcPr>
          <w:p w:rsidR="00EB4E19" w:rsidRPr="008469F5" w:rsidRDefault="00EB4E19" w:rsidP="00C329BD">
            <w:pPr>
              <w:pStyle w:val="112"/>
              <w:rPr>
                <w:rStyle w:val="af1"/>
                <w:color w:val="0D0D0D" w:themeColor="text1" w:themeTint="F2"/>
                <w:sz w:val="24"/>
                <w:szCs w:val="24"/>
              </w:rPr>
            </w:pPr>
            <w:r w:rsidRPr="008469F5">
              <w:rPr>
                <w:rStyle w:val="af1"/>
                <w:color w:val="0D0D0D" w:themeColor="text1" w:themeTint="F2"/>
                <w:sz w:val="24"/>
                <w:szCs w:val="24"/>
              </w:rPr>
              <w:t xml:space="preserve">тыс. кв. м  </w:t>
            </w:r>
          </w:p>
        </w:tc>
        <w:tc>
          <w:tcPr>
            <w:tcW w:w="2357" w:type="dxa"/>
            <w:vMerge/>
            <w:tcMar>
              <w:left w:w="23" w:type="dxa"/>
              <w:right w:w="23" w:type="dxa"/>
            </w:tcMar>
            <w:vAlign w:val="center"/>
          </w:tcPr>
          <w:p w:rsidR="00EB4E19" w:rsidRPr="008469F5" w:rsidRDefault="00EB4E19" w:rsidP="00C329BD">
            <w:pPr>
              <w:pStyle w:val="112"/>
              <w:rPr>
                <w:rStyle w:val="af1"/>
                <w:color w:val="0D0D0D" w:themeColor="text1" w:themeTint="F2"/>
                <w:sz w:val="24"/>
                <w:szCs w:val="24"/>
              </w:rPr>
            </w:pPr>
          </w:p>
        </w:tc>
        <w:tc>
          <w:tcPr>
            <w:tcW w:w="1843" w:type="dxa"/>
            <w:tcMar>
              <w:left w:w="23" w:type="dxa"/>
              <w:right w:w="23" w:type="dxa"/>
            </w:tcMar>
            <w:vAlign w:val="center"/>
          </w:tcPr>
          <w:p w:rsidR="00EB4E19" w:rsidRPr="008469F5" w:rsidRDefault="008177A4" w:rsidP="00C329BD">
            <w:pPr>
              <w:pStyle w:val="112"/>
              <w:rPr>
                <w:rStyle w:val="affff2"/>
                <w:color w:val="0D0D0D" w:themeColor="text1" w:themeTint="F2"/>
                <w:sz w:val="24"/>
                <w:szCs w:val="24"/>
              </w:rPr>
            </w:pPr>
            <w:r w:rsidRPr="008469F5">
              <w:rPr>
                <w:rStyle w:val="affff2"/>
                <w:color w:val="0D0D0D" w:themeColor="text1" w:themeTint="F2"/>
                <w:sz w:val="24"/>
                <w:szCs w:val="24"/>
              </w:rPr>
              <w:t>1,95</w:t>
            </w:r>
            <w:r w:rsidRPr="008469F5">
              <w:rPr>
                <w:rStyle w:val="afb"/>
                <w:color w:val="0D0D0D" w:themeColor="text1" w:themeTint="F2"/>
                <w:sz w:val="24"/>
                <w:szCs w:val="24"/>
              </w:rPr>
              <w:footnoteReference w:id="3"/>
            </w:r>
          </w:p>
        </w:tc>
        <w:tc>
          <w:tcPr>
            <w:tcW w:w="1134" w:type="dxa"/>
            <w:tcMar>
              <w:left w:w="23" w:type="dxa"/>
              <w:right w:w="23" w:type="dxa"/>
            </w:tcMar>
            <w:vAlign w:val="center"/>
          </w:tcPr>
          <w:p w:rsidR="00EB4E19" w:rsidRPr="008469F5" w:rsidRDefault="008177A4" w:rsidP="00C329BD">
            <w:pPr>
              <w:pStyle w:val="112"/>
              <w:rPr>
                <w:rStyle w:val="affff2"/>
                <w:color w:val="0D0D0D" w:themeColor="text1" w:themeTint="F2"/>
                <w:sz w:val="24"/>
                <w:szCs w:val="24"/>
              </w:rPr>
            </w:pPr>
            <w:r w:rsidRPr="008469F5">
              <w:rPr>
                <w:rStyle w:val="affff2"/>
                <w:color w:val="0D0D0D" w:themeColor="text1" w:themeTint="F2"/>
                <w:sz w:val="24"/>
                <w:szCs w:val="24"/>
              </w:rPr>
              <w:t>10,7</w:t>
            </w:r>
          </w:p>
        </w:tc>
        <w:tc>
          <w:tcPr>
            <w:tcW w:w="567" w:type="dxa"/>
            <w:tcMar>
              <w:left w:w="23" w:type="dxa"/>
              <w:right w:w="23" w:type="dxa"/>
            </w:tcMar>
            <w:vAlign w:val="center"/>
          </w:tcPr>
          <w:p w:rsidR="00EB4E19" w:rsidRPr="008469F5" w:rsidRDefault="008177A4" w:rsidP="00C329BD">
            <w:pPr>
              <w:pStyle w:val="112"/>
              <w:rPr>
                <w:rStyle w:val="af1"/>
                <w:color w:val="0D0D0D" w:themeColor="text1" w:themeTint="F2"/>
                <w:sz w:val="24"/>
                <w:szCs w:val="24"/>
              </w:rPr>
            </w:pPr>
            <w:r w:rsidRPr="008469F5">
              <w:rPr>
                <w:rStyle w:val="af1"/>
                <w:color w:val="0D0D0D" w:themeColor="text1" w:themeTint="F2"/>
                <w:sz w:val="24"/>
                <w:szCs w:val="24"/>
              </w:rPr>
              <w:t>9,2</w:t>
            </w:r>
          </w:p>
        </w:tc>
        <w:tc>
          <w:tcPr>
            <w:tcW w:w="931" w:type="dxa"/>
            <w:tcMar>
              <w:left w:w="23" w:type="dxa"/>
              <w:right w:w="23" w:type="dxa"/>
            </w:tcMar>
            <w:vAlign w:val="center"/>
          </w:tcPr>
          <w:p w:rsidR="00EB4E19" w:rsidRPr="008469F5" w:rsidRDefault="008177A4" w:rsidP="00C329BD">
            <w:pPr>
              <w:pStyle w:val="112"/>
              <w:rPr>
                <w:rStyle w:val="af1"/>
                <w:color w:val="0D0D0D" w:themeColor="text1" w:themeTint="F2"/>
                <w:sz w:val="24"/>
                <w:szCs w:val="24"/>
              </w:rPr>
            </w:pPr>
            <w:r w:rsidRPr="008469F5">
              <w:rPr>
                <w:rStyle w:val="af1"/>
                <w:color w:val="0D0D0D" w:themeColor="text1" w:themeTint="F2"/>
                <w:sz w:val="24"/>
                <w:szCs w:val="24"/>
              </w:rPr>
              <w:t>1,5</w:t>
            </w:r>
          </w:p>
        </w:tc>
      </w:tr>
      <w:tr w:rsidR="00EB4E19" w:rsidRPr="008469F5" w:rsidTr="00BE3C00">
        <w:trPr>
          <w:trHeight w:val="1154"/>
          <w:jc w:val="center"/>
        </w:trPr>
        <w:tc>
          <w:tcPr>
            <w:tcW w:w="1837" w:type="dxa"/>
            <w:tcMar>
              <w:left w:w="23" w:type="dxa"/>
              <w:right w:w="23" w:type="dxa"/>
            </w:tcMar>
            <w:vAlign w:val="center"/>
          </w:tcPr>
          <w:p w:rsidR="00EB4E19" w:rsidRPr="008469F5" w:rsidRDefault="00EB4E19" w:rsidP="00C329BD">
            <w:pPr>
              <w:pStyle w:val="110"/>
              <w:rPr>
                <w:rStyle w:val="af1"/>
                <w:color w:val="0D0D0D" w:themeColor="text1" w:themeTint="F2"/>
                <w:sz w:val="24"/>
              </w:rPr>
            </w:pPr>
            <w:r w:rsidRPr="008469F5">
              <w:rPr>
                <w:rStyle w:val="af1"/>
                <w:color w:val="0D0D0D" w:themeColor="text1" w:themeTint="F2"/>
                <w:sz w:val="24"/>
              </w:rPr>
              <w:t>Бассейн</w:t>
            </w:r>
          </w:p>
        </w:tc>
        <w:tc>
          <w:tcPr>
            <w:tcW w:w="850" w:type="dxa"/>
            <w:tcMar>
              <w:left w:w="23" w:type="dxa"/>
              <w:right w:w="23" w:type="dxa"/>
            </w:tcMar>
            <w:vAlign w:val="center"/>
          </w:tcPr>
          <w:p w:rsidR="00EB4E19" w:rsidRPr="008469F5" w:rsidRDefault="00EB4E19" w:rsidP="00C329BD">
            <w:pPr>
              <w:pStyle w:val="112"/>
              <w:rPr>
                <w:rStyle w:val="af1"/>
                <w:color w:val="0D0D0D" w:themeColor="text1" w:themeTint="F2"/>
                <w:sz w:val="24"/>
                <w:szCs w:val="24"/>
              </w:rPr>
            </w:pPr>
            <w:r w:rsidRPr="008469F5">
              <w:rPr>
                <w:rStyle w:val="af1"/>
                <w:color w:val="0D0D0D" w:themeColor="text1" w:themeTint="F2"/>
                <w:sz w:val="24"/>
                <w:szCs w:val="24"/>
              </w:rPr>
              <w:t>кв</w:t>
            </w:r>
            <w:proofErr w:type="gramStart"/>
            <w:r w:rsidRPr="008469F5">
              <w:rPr>
                <w:rStyle w:val="af1"/>
                <w:color w:val="0D0D0D" w:themeColor="text1" w:themeTint="F2"/>
                <w:sz w:val="24"/>
                <w:szCs w:val="24"/>
              </w:rPr>
              <w:t>.м</w:t>
            </w:r>
            <w:proofErr w:type="gramEnd"/>
            <w:r w:rsidRPr="008469F5">
              <w:rPr>
                <w:rStyle w:val="af1"/>
                <w:color w:val="0D0D0D" w:themeColor="text1" w:themeTint="F2"/>
                <w:sz w:val="24"/>
                <w:szCs w:val="24"/>
              </w:rPr>
              <w:t xml:space="preserve"> зеркала воды</w:t>
            </w:r>
          </w:p>
        </w:tc>
        <w:tc>
          <w:tcPr>
            <w:tcW w:w="2357" w:type="dxa"/>
            <w:tcMar>
              <w:left w:w="23" w:type="dxa"/>
              <w:right w:w="23" w:type="dxa"/>
            </w:tcMar>
            <w:vAlign w:val="center"/>
          </w:tcPr>
          <w:p w:rsidR="00EB4E19" w:rsidRPr="008469F5" w:rsidRDefault="004332A7" w:rsidP="004332A7">
            <w:pPr>
              <w:pStyle w:val="112"/>
              <w:rPr>
                <w:rStyle w:val="af1"/>
                <w:color w:val="0D0D0D" w:themeColor="text1" w:themeTint="F2"/>
                <w:sz w:val="24"/>
                <w:szCs w:val="24"/>
              </w:rPr>
            </w:pPr>
            <w:r w:rsidRPr="008469F5">
              <w:rPr>
                <w:rStyle w:val="affff2"/>
                <w:color w:val="0D0D0D" w:themeColor="text1" w:themeTint="F2"/>
                <w:sz w:val="24"/>
                <w:szCs w:val="24"/>
              </w:rPr>
              <w:t>Региональные нормативы градостроительного проектирования Мурманской области</w:t>
            </w:r>
          </w:p>
        </w:tc>
        <w:tc>
          <w:tcPr>
            <w:tcW w:w="1843" w:type="dxa"/>
            <w:tcMar>
              <w:left w:w="23" w:type="dxa"/>
              <w:right w:w="23" w:type="dxa"/>
            </w:tcMar>
            <w:vAlign w:val="center"/>
          </w:tcPr>
          <w:p w:rsidR="00EB4E19" w:rsidRPr="008469F5" w:rsidRDefault="00EB4E19" w:rsidP="00C329BD">
            <w:pPr>
              <w:pStyle w:val="112"/>
              <w:rPr>
                <w:rStyle w:val="affff2"/>
                <w:color w:val="0D0D0D" w:themeColor="text1" w:themeTint="F2"/>
                <w:sz w:val="24"/>
                <w:szCs w:val="24"/>
              </w:rPr>
            </w:pPr>
            <w:r w:rsidRPr="008469F5">
              <w:rPr>
                <w:rStyle w:val="affff2"/>
                <w:color w:val="0D0D0D" w:themeColor="text1" w:themeTint="F2"/>
                <w:sz w:val="24"/>
                <w:szCs w:val="24"/>
              </w:rPr>
              <w:t>25</w:t>
            </w:r>
          </w:p>
        </w:tc>
        <w:tc>
          <w:tcPr>
            <w:tcW w:w="1134" w:type="dxa"/>
            <w:tcMar>
              <w:left w:w="23" w:type="dxa"/>
              <w:right w:w="23" w:type="dxa"/>
            </w:tcMar>
            <w:vAlign w:val="center"/>
          </w:tcPr>
          <w:p w:rsidR="00EB4E19" w:rsidRPr="008469F5" w:rsidRDefault="004332A7" w:rsidP="00C329BD">
            <w:pPr>
              <w:pStyle w:val="112"/>
              <w:rPr>
                <w:rStyle w:val="affff2"/>
                <w:color w:val="0D0D0D" w:themeColor="text1" w:themeTint="F2"/>
                <w:sz w:val="24"/>
                <w:szCs w:val="24"/>
              </w:rPr>
            </w:pPr>
            <w:r w:rsidRPr="008469F5">
              <w:rPr>
                <w:rStyle w:val="affff2"/>
                <w:color w:val="0D0D0D" w:themeColor="text1" w:themeTint="F2"/>
                <w:sz w:val="24"/>
                <w:szCs w:val="24"/>
              </w:rPr>
              <w:t>135/137</w:t>
            </w:r>
          </w:p>
        </w:tc>
        <w:tc>
          <w:tcPr>
            <w:tcW w:w="567" w:type="dxa"/>
            <w:tcMar>
              <w:left w:w="23" w:type="dxa"/>
              <w:right w:w="23" w:type="dxa"/>
            </w:tcMar>
            <w:vAlign w:val="center"/>
          </w:tcPr>
          <w:p w:rsidR="00EB4E19" w:rsidRPr="008469F5" w:rsidRDefault="00EB4E19" w:rsidP="00C329BD">
            <w:pPr>
              <w:pStyle w:val="112"/>
              <w:rPr>
                <w:rStyle w:val="af1"/>
                <w:color w:val="0D0D0D" w:themeColor="text1" w:themeTint="F2"/>
                <w:sz w:val="24"/>
                <w:szCs w:val="24"/>
              </w:rPr>
            </w:pPr>
            <w:r w:rsidRPr="008469F5">
              <w:rPr>
                <w:rStyle w:val="af1"/>
                <w:color w:val="0D0D0D" w:themeColor="text1" w:themeTint="F2"/>
                <w:sz w:val="24"/>
                <w:szCs w:val="24"/>
              </w:rPr>
              <w:t>0</w:t>
            </w:r>
          </w:p>
        </w:tc>
        <w:tc>
          <w:tcPr>
            <w:tcW w:w="931" w:type="dxa"/>
            <w:tcMar>
              <w:left w:w="23" w:type="dxa"/>
              <w:right w:w="23" w:type="dxa"/>
            </w:tcMar>
            <w:vAlign w:val="center"/>
          </w:tcPr>
          <w:p w:rsidR="00EB4E19" w:rsidRPr="008469F5" w:rsidRDefault="00EB4E19" w:rsidP="00C329BD">
            <w:pPr>
              <w:pStyle w:val="112"/>
              <w:rPr>
                <w:rStyle w:val="af1"/>
                <w:color w:val="0D0D0D" w:themeColor="text1" w:themeTint="F2"/>
                <w:sz w:val="24"/>
                <w:szCs w:val="24"/>
              </w:rPr>
            </w:pPr>
            <w:r w:rsidRPr="008469F5">
              <w:rPr>
                <w:rStyle w:val="af1"/>
                <w:color w:val="0D0D0D" w:themeColor="text1" w:themeTint="F2"/>
                <w:sz w:val="24"/>
                <w:szCs w:val="24"/>
              </w:rPr>
              <w:t>137</w:t>
            </w:r>
          </w:p>
        </w:tc>
      </w:tr>
      <w:tr w:rsidR="00EB4E19" w:rsidRPr="008469F5" w:rsidTr="00C329BD">
        <w:trPr>
          <w:trHeight w:val="273"/>
          <w:jc w:val="center"/>
        </w:trPr>
        <w:tc>
          <w:tcPr>
            <w:tcW w:w="9519" w:type="dxa"/>
            <w:gridSpan w:val="7"/>
            <w:tcMar>
              <w:left w:w="23" w:type="dxa"/>
              <w:right w:w="23" w:type="dxa"/>
            </w:tcMar>
            <w:vAlign w:val="center"/>
          </w:tcPr>
          <w:p w:rsidR="00EB4E19" w:rsidRPr="008469F5" w:rsidRDefault="00EB4E19" w:rsidP="00C329BD">
            <w:pPr>
              <w:pStyle w:val="112"/>
              <w:rPr>
                <w:rStyle w:val="af1"/>
                <w:color w:val="0D0D0D" w:themeColor="text1" w:themeTint="F2"/>
                <w:sz w:val="24"/>
                <w:szCs w:val="24"/>
              </w:rPr>
            </w:pPr>
            <w:r w:rsidRPr="008469F5">
              <w:rPr>
                <w:rStyle w:val="af1"/>
                <w:color w:val="0D0D0D" w:themeColor="text1" w:themeTint="F2"/>
                <w:sz w:val="24"/>
                <w:szCs w:val="24"/>
              </w:rPr>
              <w:lastRenderedPageBreak/>
              <w:t>Предприятия торговли и общественного питания, коммунально-бытового обслуживания</w:t>
            </w:r>
          </w:p>
        </w:tc>
      </w:tr>
      <w:tr w:rsidR="00EB4E19" w:rsidRPr="008469F5" w:rsidTr="00BE3C00">
        <w:trPr>
          <w:trHeight w:val="1154"/>
          <w:jc w:val="center"/>
        </w:trPr>
        <w:tc>
          <w:tcPr>
            <w:tcW w:w="1837" w:type="dxa"/>
            <w:tcMar>
              <w:left w:w="23" w:type="dxa"/>
              <w:right w:w="23" w:type="dxa"/>
            </w:tcMar>
            <w:vAlign w:val="center"/>
          </w:tcPr>
          <w:p w:rsidR="00EB4E19" w:rsidRPr="008469F5" w:rsidRDefault="00EB4E19" w:rsidP="00C329BD">
            <w:pPr>
              <w:pStyle w:val="110"/>
              <w:rPr>
                <w:rStyle w:val="af1"/>
                <w:color w:val="0D0D0D" w:themeColor="text1" w:themeTint="F2"/>
                <w:sz w:val="24"/>
              </w:rPr>
            </w:pPr>
            <w:r w:rsidRPr="008469F5">
              <w:rPr>
                <w:rStyle w:val="af1"/>
                <w:color w:val="0D0D0D" w:themeColor="text1" w:themeTint="F2"/>
                <w:sz w:val="24"/>
              </w:rPr>
              <w:t xml:space="preserve">Предприятия розничной торговли </w:t>
            </w:r>
          </w:p>
        </w:tc>
        <w:tc>
          <w:tcPr>
            <w:tcW w:w="850" w:type="dxa"/>
            <w:tcMar>
              <w:left w:w="23" w:type="dxa"/>
              <w:right w:w="23" w:type="dxa"/>
            </w:tcMar>
            <w:vAlign w:val="center"/>
          </w:tcPr>
          <w:p w:rsidR="00EB4E19" w:rsidRPr="008469F5" w:rsidRDefault="00EB4E19" w:rsidP="00C329BD">
            <w:pPr>
              <w:pStyle w:val="112"/>
              <w:rPr>
                <w:rStyle w:val="af1"/>
                <w:color w:val="0D0D0D" w:themeColor="text1" w:themeTint="F2"/>
                <w:sz w:val="24"/>
                <w:szCs w:val="24"/>
              </w:rPr>
            </w:pPr>
            <w:r w:rsidRPr="008469F5">
              <w:rPr>
                <w:rStyle w:val="af1"/>
                <w:color w:val="0D0D0D" w:themeColor="text1" w:themeTint="F2"/>
                <w:sz w:val="24"/>
                <w:szCs w:val="24"/>
              </w:rPr>
              <w:t xml:space="preserve">кв. м  </w:t>
            </w:r>
            <w:proofErr w:type="spellStart"/>
            <w:proofErr w:type="gramStart"/>
            <w:r w:rsidRPr="008469F5">
              <w:rPr>
                <w:rStyle w:val="af1"/>
                <w:color w:val="0D0D0D" w:themeColor="text1" w:themeTint="F2"/>
                <w:sz w:val="24"/>
                <w:szCs w:val="24"/>
              </w:rPr>
              <w:t>торго-вой</w:t>
            </w:r>
            <w:proofErr w:type="spellEnd"/>
            <w:proofErr w:type="gramEnd"/>
            <w:r w:rsidRPr="008469F5">
              <w:rPr>
                <w:rStyle w:val="af1"/>
                <w:color w:val="0D0D0D" w:themeColor="text1" w:themeTint="F2"/>
                <w:sz w:val="24"/>
                <w:szCs w:val="24"/>
              </w:rPr>
              <w:t xml:space="preserve"> </w:t>
            </w:r>
            <w:proofErr w:type="spellStart"/>
            <w:r w:rsidRPr="008469F5">
              <w:rPr>
                <w:rStyle w:val="af1"/>
                <w:color w:val="0D0D0D" w:themeColor="text1" w:themeTint="F2"/>
                <w:sz w:val="24"/>
                <w:szCs w:val="24"/>
              </w:rPr>
              <w:t>пло-щади</w:t>
            </w:r>
            <w:proofErr w:type="spellEnd"/>
          </w:p>
        </w:tc>
        <w:tc>
          <w:tcPr>
            <w:tcW w:w="2357" w:type="dxa"/>
            <w:tcMar>
              <w:left w:w="23" w:type="dxa"/>
              <w:right w:w="23" w:type="dxa"/>
            </w:tcMar>
            <w:vAlign w:val="center"/>
          </w:tcPr>
          <w:p w:rsidR="00EB4E19" w:rsidRPr="008469F5" w:rsidRDefault="00E35FCC" w:rsidP="00C329BD">
            <w:pPr>
              <w:pStyle w:val="112"/>
              <w:rPr>
                <w:rStyle w:val="affff2"/>
                <w:color w:val="0D0D0D" w:themeColor="text1" w:themeTint="F2"/>
                <w:sz w:val="24"/>
                <w:szCs w:val="24"/>
              </w:rPr>
            </w:pPr>
            <w:r w:rsidRPr="008469F5">
              <w:rPr>
                <w:rStyle w:val="affff2"/>
                <w:color w:val="0D0D0D" w:themeColor="text1" w:themeTint="F2"/>
                <w:sz w:val="24"/>
                <w:szCs w:val="24"/>
              </w:rPr>
              <w:t>Региональные нормативы градостроительного проектирования Мурманской области</w:t>
            </w:r>
          </w:p>
        </w:tc>
        <w:tc>
          <w:tcPr>
            <w:tcW w:w="1843" w:type="dxa"/>
            <w:tcMar>
              <w:left w:w="23" w:type="dxa"/>
              <w:right w:w="23" w:type="dxa"/>
            </w:tcMar>
            <w:vAlign w:val="center"/>
          </w:tcPr>
          <w:p w:rsidR="00EB4E19" w:rsidRPr="008469F5" w:rsidRDefault="00EB4E19" w:rsidP="00C329BD">
            <w:pPr>
              <w:pStyle w:val="112"/>
              <w:rPr>
                <w:rStyle w:val="affff2"/>
                <w:color w:val="0D0D0D" w:themeColor="text1" w:themeTint="F2"/>
                <w:sz w:val="24"/>
                <w:szCs w:val="24"/>
              </w:rPr>
            </w:pPr>
            <w:r w:rsidRPr="008469F5">
              <w:rPr>
                <w:rStyle w:val="affff2"/>
                <w:color w:val="0D0D0D" w:themeColor="text1" w:themeTint="F2"/>
                <w:sz w:val="24"/>
                <w:szCs w:val="24"/>
              </w:rPr>
              <w:t>280</w:t>
            </w:r>
          </w:p>
        </w:tc>
        <w:tc>
          <w:tcPr>
            <w:tcW w:w="1134" w:type="dxa"/>
            <w:tcMar>
              <w:left w:w="23" w:type="dxa"/>
              <w:right w:w="23" w:type="dxa"/>
            </w:tcMar>
            <w:vAlign w:val="center"/>
          </w:tcPr>
          <w:p w:rsidR="00EB4E19" w:rsidRPr="008469F5" w:rsidRDefault="00EB4E19" w:rsidP="00C329BD">
            <w:pPr>
              <w:pStyle w:val="112"/>
              <w:rPr>
                <w:rStyle w:val="affff2"/>
                <w:color w:val="0D0D0D" w:themeColor="text1" w:themeTint="F2"/>
                <w:sz w:val="24"/>
                <w:szCs w:val="24"/>
              </w:rPr>
            </w:pPr>
            <w:r w:rsidRPr="008469F5">
              <w:rPr>
                <w:rStyle w:val="affff2"/>
                <w:color w:val="0D0D0D" w:themeColor="text1" w:themeTint="F2"/>
                <w:sz w:val="24"/>
                <w:szCs w:val="24"/>
              </w:rPr>
              <w:t>1512/1540</w:t>
            </w:r>
          </w:p>
        </w:tc>
        <w:tc>
          <w:tcPr>
            <w:tcW w:w="567" w:type="dxa"/>
            <w:tcMar>
              <w:left w:w="23" w:type="dxa"/>
              <w:right w:w="23" w:type="dxa"/>
            </w:tcMar>
            <w:vAlign w:val="center"/>
          </w:tcPr>
          <w:p w:rsidR="00EB4E19" w:rsidRPr="008469F5" w:rsidRDefault="00EB4E19" w:rsidP="00C329BD">
            <w:pPr>
              <w:pStyle w:val="112"/>
              <w:rPr>
                <w:rStyle w:val="af1"/>
                <w:color w:val="0D0D0D" w:themeColor="text1" w:themeTint="F2"/>
                <w:sz w:val="24"/>
                <w:szCs w:val="24"/>
              </w:rPr>
            </w:pPr>
            <w:r w:rsidRPr="008469F5">
              <w:rPr>
                <w:rStyle w:val="af1"/>
                <w:color w:val="0D0D0D" w:themeColor="text1" w:themeTint="F2"/>
                <w:sz w:val="24"/>
                <w:szCs w:val="24"/>
              </w:rPr>
              <w:t>447</w:t>
            </w:r>
          </w:p>
        </w:tc>
        <w:tc>
          <w:tcPr>
            <w:tcW w:w="931" w:type="dxa"/>
            <w:tcMar>
              <w:left w:w="23" w:type="dxa"/>
              <w:right w:w="23" w:type="dxa"/>
            </w:tcMar>
            <w:vAlign w:val="center"/>
          </w:tcPr>
          <w:p w:rsidR="00EB4E19" w:rsidRPr="008469F5" w:rsidRDefault="00EB4E19" w:rsidP="00C329BD">
            <w:pPr>
              <w:pStyle w:val="112"/>
              <w:rPr>
                <w:rStyle w:val="affff2"/>
                <w:color w:val="0D0D0D" w:themeColor="text1" w:themeTint="F2"/>
                <w:sz w:val="24"/>
                <w:szCs w:val="24"/>
              </w:rPr>
            </w:pPr>
            <w:r w:rsidRPr="008469F5">
              <w:rPr>
                <w:rStyle w:val="affff2"/>
                <w:color w:val="0D0D0D" w:themeColor="text1" w:themeTint="F2"/>
                <w:sz w:val="24"/>
                <w:szCs w:val="24"/>
              </w:rPr>
              <w:t>1065/1093</w:t>
            </w:r>
          </w:p>
        </w:tc>
      </w:tr>
      <w:tr w:rsidR="00EB4E19" w:rsidRPr="008469F5" w:rsidTr="00BE3C00">
        <w:trPr>
          <w:trHeight w:val="1154"/>
          <w:jc w:val="center"/>
        </w:trPr>
        <w:tc>
          <w:tcPr>
            <w:tcW w:w="1837" w:type="dxa"/>
            <w:tcMar>
              <w:left w:w="23" w:type="dxa"/>
              <w:right w:w="23" w:type="dxa"/>
            </w:tcMar>
            <w:vAlign w:val="center"/>
          </w:tcPr>
          <w:p w:rsidR="00EB4E19" w:rsidRPr="008469F5" w:rsidRDefault="00EB4E19" w:rsidP="00C329BD">
            <w:pPr>
              <w:pStyle w:val="110"/>
              <w:rPr>
                <w:rStyle w:val="af1"/>
                <w:color w:val="0D0D0D" w:themeColor="text1" w:themeTint="F2"/>
                <w:sz w:val="24"/>
              </w:rPr>
            </w:pPr>
            <w:r w:rsidRPr="008469F5">
              <w:rPr>
                <w:rStyle w:val="af1"/>
                <w:color w:val="0D0D0D" w:themeColor="text1" w:themeTint="F2"/>
                <w:sz w:val="24"/>
              </w:rPr>
              <w:t>Рыночные комплексы</w:t>
            </w:r>
          </w:p>
        </w:tc>
        <w:tc>
          <w:tcPr>
            <w:tcW w:w="850" w:type="dxa"/>
            <w:tcMar>
              <w:left w:w="23" w:type="dxa"/>
              <w:right w:w="23" w:type="dxa"/>
            </w:tcMar>
            <w:vAlign w:val="center"/>
          </w:tcPr>
          <w:p w:rsidR="00EB4E19" w:rsidRPr="008469F5" w:rsidRDefault="00EB4E19" w:rsidP="00C329BD">
            <w:pPr>
              <w:pStyle w:val="112"/>
              <w:rPr>
                <w:rStyle w:val="af1"/>
                <w:color w:val="0D0D0D" w:themeColor="text1" w:themeTint="F2"/>
                <w:sz w:val="24"/>
                <w:szCs w:val="24"/>
              </w:rPr>
            </w:pPr>
            <w:r w:rsidRPr="008469F5">
              <w:rPr>
                <w:rStyle w:val="af1"/>
                <w:color w:val="0D0D0D" w:themeColor="text1" w:themeTint="F2"/>
                <w:sz w:val="24"/>
                <w:szCs w:val="24"/>
              </w:rPr>
              <w:t xml:space="preserve">кв. м  </w:t>
            </w:r>
            <w:proofErr w:type="spellStart"/>
            <w:r w:rsidRPr="008469F5">
              <w:rPr>
                <w:rStyle w:val="af1"/>
                <w:color w:val="0D0D0D" w:themeColor="text1" w:themeTint="F2"/>
                <w:sz w:val="24"/>
                <w:szCs w:val="24"/>
              </w:rPr>
              <w:t>торго-вой</w:t>
            </w:r>
            <w:proofErr w:type="spellEnd"/>
            <w:r w:rsidRPr="008469F5">
              <w:rPr>
                <w:rStyle w:val="af1"/>
                <w:color w:val="0D0D0D" w:themeColor="text1" w:themeTint="F2"/>
                <w:sz w:val="24"/>
                <w:szCs w:val="24"/>
              </w:rPr>
              <w:t xml:space="preserve"> </w:t>
            </w:r>
            <w:proofErr w:type="spellStart"/>
            <w:r w:rsidRPr="008469F5">
              <w:rPr>
                <w:rStyle w:val="af1"/>
                <w:color w:val="0D0D0D" w:themeColor="text1" w:themeTint="F2"/>
                <w:sz w:val="24"/>
                <w:szCs w:val="24"/>
              </w:rPr>
              <w:t>площ</w:t>
            </w:r>
            <w:proofErr w:type="spellEnd"/>
            <w:r w:rsidRPr="008469F5">
              <w:rPr>
                <w:rStyle w:val="af1"/>
                <w:color w:val="0D0D0D" w:themeColor="text1" w:themeTint="F2"/>
                <w:sz w:val="24"/>
                <w:szCs w:val="24"/>
              </w:rPr>
              <w:t>./ кв</w:t>
            </w:r>
            <w:proofErr w:type="gramStart"/>
            <w:r w:rsidRPr="008469F5">
              <w:rPr>
                <w:rStyle w:val="af1"/>
                <w:color w:val="0D0D0D" w:themeColor="text1" w:themeTint="F2"/>
                <w:sz w:val="24"/>
                <w:szCs w:val="24"/>
              </w:rPr>
              <w:t>.м</w:t>
            </w:r>
            <w:proofErr w:type="gramEnd"/>
            <w:r w:rsidRPr="008469F5">
              <w:rPr>
                <w:rStyle w:val="af1"/>
                <w:color w:val="0D0D0D" w:themeColor="text1" w:themeTint="F2"/>
                <w:sz w:val="24"/>
                <w:szCs w:val="24"/>
              </w:rPr>
              <w:t xml:space="preserve"> общей </w:t>
            </w:r>
            <w:proofErr w:type="spellStart"/>
            <w:r w:rsidRPr="008469F5">
              <w:rPr>
                <w:rStyle w:val="af1"/>
                <w:color w:val="0D0D0D" w:themeColor="text1" w:themeTint="F2"/>
                <w:sz w:val="24"/>
                <w:szCs w:val="24"/>
              </w:rPr>
              <w:t>площ</w:t>
            </w:r>
            <w:proofErr w:type="spellEnd"/>
            <w:r w:rsidRPr="008469F5">
              <w:rPr>
                <w:rStyle w:val="af1"/>
                <w:color w:val="0D0D0D" w:themeColor="text1" w:themeTint="F2"/>
                <w:sz w:val="24"/>
                <w:szCs w:val="24"/>
              </w:rPr>
              <w:t>.</w:t>
            </w:r>
          </w:p>
        </w:tc>
        <w:tc>
          <w:tcPr>
            <w:tcW w:w="2357" w:type="dxa"/>
            <w:tcMar>
              <w:left w:w="23" w:type="dxa"/>
              <w:right w:w="23" w:type="dxa"/>
            </w:tcMar>
            <w:vAlign w:val="center"/>
          </w:tcPr>
          <w:p w:rsidR="00EB4E19" w:rsidRPr="008469F5" w:rsidRDefault="00E35FCC" w:rsidP="00C329BD">
            <w:pPr>
              <w:pStyle w:val="112"/>
              <w:rPr>
                <w:rStyle w:val="af1"/>
                <w:color w:val="0D0D0D" w:themeColor="text1" w:themeTint="F2"/>
                <w:sz w:val="24"/>
                <w:szCs w:val="24"/>
              </w:rPr>
            </w:pPr>
            <w:r w:rsidRPr="008469F5">
              <w:rPr>
                <w:rStyle w:val="affff2"/>
                <w:color w:val="0D0D0D" w:themeColor="text1" w:themeTint="F2"/>
                <w:sz w:val="24"/>
                <w:szCs w:val="24"/>
              </w:rPr>
              <w:t>Региональные нормативы градостроительного проектирования Мурманской области</w:t>
            </w:r>
          </w:p>
        </w:tc>
        <w:tc>
          <w:tcPr>
            <w:tcW w:w="1843" w:type="dxa"/>
            <w:tcMar>
              <w:left w:w="23" w:type="dxa"/>
              <w:right w:w="23" w:type="dxa"/>
            </w:tcMar>
            <w:vAlign w:val="center"/>
          </w:tcPr>
          <w:p w:rsidR="00EB4E19" w:rsidRPr="008469F5" w:rsidRDefault="00EB4E19" w:rsidP="00C329BD">
            <w:pPr>
              <w:pStyle w:val="112"/>
              <w:rPr>
                <w:rStyle w:val="affff2"/>
                <w:color w:val="0D0D0D" w:themeColor="text1" w:themeTint="F2"/>
                <w:sz w:val="24"/>
                <w:szCs w:val="24"/>
              </w:rPr>
            </w:pPr>
            <w:r w:rsidRPr="008469F5">
              <w:rPr>
                <w:rStyle w:val="affff2"/>
                <w:color w:val="0D0D0D" w:themeColor="text1" w:themeTint="F2"/>
                <w:sz w:val="24"/>
                <w:szCs w:val="24"/>
              </w:rPr>
              <w:t>24</w:t>
            </w:r>
          </w:p>
        </w:tc>
        <w:tc>
          <w:tcPr>
            <w:tcW w:w="1134" w:type="dxa"/>
            <w:tcMar>
              <w:left w:w="23" w:type="dxa"/>
              <w:right w:w="23" w:type="dxa"/>
            </w:tcMar>
            <w:vAlign w:val="center"/>
          </w:tcPr>
          <w:p w:rsidR="00EB4E19" w:rsidRPr="008469F5" w:rsidRDefault="00EB4E19" w:rsidP="00C329BD">
            <w:pPr>
              <w:pStyle w:val="112"/>
              <w:rPr>
                <w:rStyle w:val="af1"/>
                <w:color w:val="0D0D0D" w:themeColor="text1" w:themeTint="F2"/>
                <w:sz w:val="24"/>
                <w:szCs w:val="24"/>
              </w:rPr>
            </w:pPr>
            <w:r w:rsidRPr="008469F5">
              <w:rPr>
                <w:rStyle w:val="af1"/>
                <w:color w:val="0D0D0D" w:themeColor="text1" w:themeTint="F2"/>
                <w:sz w:val="24"/>
                <w:szCs w:val="24"/>
              </w:rPr>
              <w:t>130</w:t>
            </w:r>
          </w:p>
        </w:tc>
        <w:tc>
          <w:tcPr>
            <w:tcW w:w="567" w:type="dxa"/>
            <w:tcMar>
              <w:left w:w="23" w:type="dxa"/>
              <w:right w:w="23" w:type="dxa"/>
            </w:tcMar>
            <w:vAlign w:val="center"/>
          </w:tcPr>
          <w:p w:rsidR="00EB4E19" w:rsidRPr="008469F5" w:rsidRDefault="00EB4E19" w:rsidP="00C329BD">
            <w:pPr>
              <w:pStyle w:val="112"/>
              <w:rPr>
                <w:rStyle w:val="af1"/>
                <w:color w:val="0D0D0D" w:themeColor="text1" w:themeTint="F2"/>
                <w:sz w:val="24"/>
                <w:szCs w:val="24"/>
              </w:rPr>
            </w:pPr>
            <w:r w:rsidRPr="008469F5">
              <w:rPr>
                <w:rStyle w:val="af1"/>
                <w:color w:val="0D0D0D" w:themeColor="text1" w:themeTint="F2"/>
                <w:sz w:val="24"/>
                <w:szCs w:val="24"/>
              </w:rPr>
              <w:t>0</w:t>
            </w:r>
          </w:p>
        </w:tc>
        <w:tc>
          <w:tcPr>
            <w:tcW w:w="931" w:type="dxa"/>
            <w:tcMar>
              <w:left w:w="23" w:type="dxa"/>
              <w:right w:w="23" w:type="dxa"/>
            </w:tcMar>
            <w:vAlign w:val="center"/>
          </w:tcPr>
          <w:p w:rsidR="00EB4E19" w:rsidRPr="008469F5" w:rsidRDefault="00EB4E19" w:rsidP="00C329BD">
            <w:pPr>
              <w:pStyle w:val="112"/>
              <w:rPr>
                <w:rStyle w:val="af1"/>
                <w:color w:val="0D0D0D" w:themeColor="text1" w:themeTint="F2"/>
                <w:sz w:val="24"/>
                <w:szCs w:val="24"/>
              </w:rPr>
            </w:pPr>
            <w:r w:rsidRPr="008469F5">
              <w:rPr>
                <w:rStyle w:val="af1"/>
                <w:color w:val="0D0D0D" w:themeColor="text1" w:themeTint="F2"/>
                <w:sz w:val="24"/>
                <w:szCs w:val="24"/>
              </w:rPr>
              <w:t>130</w:t>
            </w:r>
          </w:p>
        </w:tc>
      </w:tr>
      <w:tr w:rsidR="00EB4E19" w:rsidRPr="008469F5" w:rsidTr="00BE3C00">
        <w:trPr>
          <w:trHeight w:val="1154"/>
          <w:jc w:val="center"/>
        </w:trPr>
        <w:tc>
          <w:tcPr>
            <w:tcW w:w="1837" w:type="dxa"/>
            <w:tcMar>
              <w:left w:w="23" w:type="dxa"/>
              <w:right w:w="23" w:type="dxa"/>
            </w:tcMar>
            <w:vAlign w:val="center"/>
          </w:tcPr>
          <w:p w:rsidR="00EB4E19" w:rsidRPr="008469F5" w:rsidRDefault="00EB4E19" w:rsidP="00C329BD">
            <w:pPr>
              <w:pStyle w:val="110"/>
              <w:rPr>
                <w:rStyle w:val="af1"/>
                <w:color w:val="0D0D0D" w:themeColor="text1" w:themeTint="F2"/>
                <w:sz w:val="24"/>
              </w:rPr>
            </w:pPr>
            <w:r w:rsidRPr="008469F5">
              <w:rPr>
                <w:rStyle w:val="af1"/>
                <w:color w:val="0D0D0D" w:themeColor="text1" w:themeTint="F2"/>
                <w:sz w:val="24"/>
              </w:rPr>
              <w:t>Предприятия общественного питания открытой сети</w:t>
            </w:r>
          </w:p>
        </w:tc>
        <w:tc>
          <w:tcPr>
            <w:tcW w:w="850" w:type="dxa"/>
            <w:tcMar>
              <w:left w:w="23" w:type="dxa"/>
              <w:right w:w="23" w:type="dxa"/>
            </w:tcMar>
            <w:vAlign w:val="center"/>
          </w:tcPr>
          <w:p w:rsidR="00EB4E19" w:rsidRPr="008469F5" w:rsidRDefault="00EB4E19" w:rsidP="00C329BD">
            <w:pPr>
              <w:pStyle w:val="112"/>
              <w:rPr>
                <w:rStyle w:val="af1"/>
                <w:color w:val="0D0D0D" w:themeColor="text1" w:themeTint="F2"/>
                <w:sz w:val="24"/>
                <w:szCs w:val="24"/>
              </w:rPr>
            </w:pPr>
            <w:r w:rsidRPr="008469F5">
              <w:rPr>
                <w:rStyle w:val="af1"/>
                <w:color w:val="0D0D0D" w:themeColor="text1" w:themeTint="F2"/>
                <w:sz w:val="24"/>
                <w:szCs w:val="24"/>
              </w:rPr>
              <w:t>число</w:t>
            </w:r>
          </w:p>
          <w:p w:rsidR="00EB4E19" w:rsidRPr="008469F5" w:rsidRDefault="00EB4E19" w:rsidP="00C329BD">
            <w:pPr>
              <w:pStyle w:val="112"/>
              <w:rPr>
                <w:rStyle w:val="af1"/>
                <w:color w:val="0D0D0D" w:themeColor="text1" w:themeTint="F2"/>
                <w:sz w:val="24"/>
                <w:szCs w:val="24"/>
              </w:rPr>
            </w:pPr>
            <w:r w:rsidRPr="008469F5">
              <w:rPr>
                <w:rStyle w:val="af1"/>
                <w:color w:val="0D0D0D" w:themeColor="text1" w:themeTint="F2"/>
                <w:sz w:val="24"/>
                <w:szCs w:val="24"/>
              </w:rPr>
              <w:t>мест</w:t>
            </w:r>
          </w:p>
        </w:tc>
        <w:tc>
          <w:tcPr>
            <w:tcW w:w="2357" w:type="dxa"/>
            <w:tcMar>
              <w:left w:w="23" w:type="dxa"/>
              <w:right w:w="23" w:type="dxa"/>
            </w:tcMar>
            <w:vAlign w:val="center"/>
          </w:tcPr>
          <w:p w:rsidR="00EB4E19" w:rsidRPr="008469F5" w:rsidRDefault="00E35FCC" w:rsidP="00C329BD">
            <w:pPr>
              <w:pStyle w:val="112"/>
              <w:rPr>
                <w:rStyle w:val="affff2"/>
                <w:color w:val="0D0D0D" w:themeColor="text1" w:themeTint="F2"/>
                <w:sz w:val="24"/>
                <w:szCs w:val="24"/>
              </w:rPr>
            </w:pPr>
            <w:r w:rsidRPr="008469F5">
              <w:rPr>
                <w:rStyle w:val="affff2"/>
                <w:color w:val="0D0D0D" w:themeColor="text1" w:themeTint="F2"/>
                <w:sz w:val="24"/>
                <w:szCs w:val="24"/>
              </w:rPr>
              <w:t>Региональные нормативы градостроительного проектирования Мурманской области</w:t>
            </w:r>
          </w:p>
        </w:tc>
        <w:tc>
          <w:tcPr>
            <w:tcW w:w="1843" w:type="dxa"/>
            <w:tcMar>
              <w:left w:w="23" w:type="dxa"/>
              <w:right w:w="23" w:type="dxa"/>
            </w:tcMar>
            <w:vAlign w:val="center"/>
          </w:tcPr>
          <w:p w:rsidR="00EB4E19" w:rsidRPr="008469F5" w:rsidRDefault="00EB4E19" w:rsidP="00C329BD">
            <w:pPr>
              <w:pStyle w:val="112"/>
              <w:rPr>
                <w:rStyle w:val="affff2"/>
                <w:color w:val="0D0D0D" w:themeColor="text1" w:themeTint="F2"/>
                <w:sz w:val="24"/>
                <w:szCs w:val="24"/>
              </w:rPr>
            </w:pPr>
            <w:r w:rsidRPr="008469F5">
              <w:rPr>
                <w:rStyle w:val="affff2"/>
                <w:color w:val="0D0D0D" w:themeColor="text1" w:themeTint="F2"/>
                <w:sz w:val="24"/>
                <w:szCs w:val="24"/>
              </w:rPr>
              <w:t xml:space="preserve">40 </w:t>
            </w:r>
          </w:p>
        </w:tc>
        <w:tc>
          <w:tcPr>
            <w:tcW w:w="1134" w:type="dxa"/>
            <w:tcMar>
              <w:left w:w="23" w:type="dxa"/>
              <w:right w:w="23" w:type="dxa"/>
            </w:tcMar>
            <w:vAlign w:val="center"/>
          </w:tcPr>
          <w:p w:rsidR="00EB4E19" w:rsidRPr="008469F5" w:rsidRDefault="00EB4E19" w:rsidP="00C329BD">
            <w:pPr>
              <w:pStyle w:val="112"/>
              <w:rPr>
                <w:rStyle w:val="af1"/>
                <w:color w:val="0D0D0D" w:themeColor="text1" w:themeTint="F2"/>
                <w:sz w:val="24"/>
                <w:szCs w:val="24"/>
              </w:rPr>
            </w:pPr>
            <w:r w:rsidRPr="008469F5">
              <w:rPr>
                <w:rStyle w:val="af1"/>
                <w:color w:val="0D0D0D" w:themeColor="text1" w:themeTint="F2"/>
                <w:sz w:val="24"/>
                <w:szCs w:val="24"/>
              </w:rPr>
              <w:t>218/220</w:t>
            </w:r>
          </w:p>
        </w:tc>
        <w:tc>
          <w:tcPr>
            <w:tcW w:w="567" w:type="dxa"/>
            <w:tcMar>
              <w:left w:w="23" w:type="dxa"/>
              <w:right w:w="23" w:type="dxa"/>
            </w:tcMar>
            <w:vAlign w:val="center"/>
          </w:tcPr>
          <w:p w:rsidR="00EB4E19" w:rsidRPr="008469F5" w:rsidRDefault="00EB4E19" w:rsidP="00C329BD">
            <w:pPr>
              <w:pStyle w:val="112"/>
              <w:rPr>
                <w:rStyle w:val="af1"/>
                <w:color w:val="0D0D0D" w:themeColor="text1" w:themeTint="F2"/>
                <w:sz w:val="24"/>
                <w:szCs w:val="24"/>
              </w:rPr>
            </w:pPr>
            <w:r w:rsidRPr="008469F5">
              <w:rPr>
                <w:rStyle w:val="af1"/>
                <w:color w:val="0D0D0D" w:themeColor="text1" w:themeTint="F2"/>
                <w:sz w:val="24"/>
                <w:szCs w:val="24"/>
              </w:rPr>
              <w:t>0</w:t>
            </w:r>
          </w:p>
        </w:tc>
        <w:tc>
          <w:tcPr>
            <w:tcW w:w="931" w:type="dxa"/>
            <w:tcMar>
              <w:left w:w="23" w:type="dxa"/>
              <w:right w:w="23" w:type="dxa"/>
            </w:tcMar>
            <w:vAlign w:val="center"/>
          </w:tcPr>
          <w:p w:rsidR="00EB4E19" w:rsidRPr="008469F5" w:rsidRDefault="00EB4E19" w:rsidP="00C329BD">
            <w:pPr>
              <w:pStyle w:val="112"/>
              <w:rPr>
                <w:rStyle w:val="af1"/>
                <w:color w:val="0D0D0D" w:themeColor="text1" w:themeTint="F2"/>
                <w:sz w:val="24"/>
                <w:szCs w:val="24"/>
              </w:rPr>
            </w:pPr>
            <w:r w:rsidRPr="008469F5">
              <w:rPr>
                <w:rStyle w:val="af1"/>
                <w:color w:val="0D0D0D" w:themeColor="text1" w:themeTint="F2"/>
                <w:sz w:val="24"/>
                <w:szCs w:val="24"/>
              </w:rPr>
              <w:t>220</w:t>
            </w:r>
          </w:p>
        </w:tc>
      </w:tr>
      <w:tr w:rsidR="00EB4E19" w:rsidRPr="008469F5" w:rsidTr="00BE3C00">
        <w:trPr>
          <w:trHeight w:val="1154"/>
          <w:jc w:val="center"/>
        </w:trPr>
        <w:tc>
          <w:tcPr>
            <w:tcW w:w="1837" w:type="dxa"/>
            <w:tcMar>
              <w:left w:w="23" w:type="dxa"/>
              <w:right w:w="23" w:type="dxa"/>
            </w:tcMar>
            <w:vAlign w:val="center"/>
          </w:tcPr>
          <w:p w:rsidR="00EB4E19" w:rsidRPr="008469F5" w:rsidRDefault="00EB4E19" w:rsidP="00C329BD">
            <w:pPr>
              <w:pStyle w:val="110"/>
              <w:rPr>
                <w:rStyle w:val="af1"/>
                <w:color w:val="0D0D0D" w:themeColor="text1" w:themeTint="F2"/>
                <w:sz w:val="24"/>
              </w:rPr>
            </w:pPr>
            <w:r w:rsidRPr="008469F5">
              <w:rPr>
                <w:rStyle w:val="af1"/>
                <w:color w:val="0D0D0D" w:themeColor="text1" w:themeTint="F2"/>
                <w:sz w:val="24"/>
              </w:rPr>
              <w:t>Бани</w:t>
            </w:r>
          </w:p>
        </w:tc>
        <w:tc>
          <w:tcPr>
            <w:tcW w:w="850" w:type="dxa"/>
            <w:tcMar>
              <w:left w:w="23" w:type="dxa"/>
              <w:right w:w="23" w:type="dxa"/>
            </w:tcMar>
            <w:vAlign w:val="center"/>
          </w:tcPr>
          <w:p w:rsidR="00EB4E19" w:rsidRPr="008469F5" w:rsidRDefault="00EB4E19" w:rsidP="00C329BD">
            <w:pPr>
              <w:pStyle w:val="112"/>
              <w:rPr>
                <w:rStyle w:val="af1"/>
                <w:color w:val="0D0D0D" w:themeColor="text1" w:themeTint="F2"/>
                <w:sz w:val="24"/>
                <w:szCs w:val="24"/>
              </w:rPr>
            </w:pPr>
            <w:r w:rsidRPr="008469F5">
              <w:rPr>
                <w:rStyle w:val="af1"/>
                <w:color w:val="0D0D0D" w:themeColor="text1" w:themeTint="F2"/>
                <w:sz w:val="24"/>
                <w:szCs w:val="24"/>
              </w:rPr>
              <w:t>число</w:t>
            </w:r>
          </w:p>
          <w:p w:rsidR="00EB4E19" w:rsidRPr="008469F5" w:rsidRDefault="00EB4E19" w:rsidP="00C329BD">
            <w:pPr>
              <w:pStyle w:val="112"/>
              <w:rPr>
                <w:rStyle w:val="af1"/>
                <w:color w:val="0D0D0D" w:themeColor="text1" w:themeTint="F2"/>
                <w:sz w:val="24"/>
                <w:szCs w:val="24"/>
              </w:rPr>
            </w:pPr>
            <w:r w:rsidRPr="008469F5">
              <w:rPr>
                <w:rStyle w:val="af1"/>
                <w:color w:val="0D0D0D" w:themeColor="text1" w:themeTint="F2"/>
                <w:sz w:val="24"/>
                <w:szCs w:val="24"/>
              </w:rPr>
              <w:t>мест</w:t>
            </w:r>
          </w:p>
        </w:tc>
        <w:tc>
          <w:tcPr>
            <w:tcW w:w="2357" w:type="dxa"/>
            <w:tcMar>
              <w:left w:w="23" w:type="dxa"/>
              <w:right w:w="23" w:type="dxa"/>
            </w:tcMar>
            <w:vAlign w:val="center"/>
          </w:tcPr>
          <w:p w:rsidR="00EB4E19" w:rsidRPr="008469F5" w:rsidRDefault="00E35FCC" w:rsidP="00C329BD">
            <w:pPr>
              <w:pStyle w:val="112"/>
              <w:rPr>
                <w:rStyle w:val="af1"/>
                <w:color w:val="0D0D0D" w:themeColor="text1" w:themeTint="F2"/>
                <w:sz w:val="24"/>
                <w:szCs w:val="24"/>
              </w:rPr>
            </w:pPr>
            <w:r w:rsidRPr="008469F5">
              <w:rPr>
                <w:rStyle w:val="affff2"/>
                <w:color w:val="0D0D0D" w:themeColor="text1" w:themeTint="F2"/>
                <w:sz w:val="24"/>
                <w:szCs w:val="24"/>
              </w:rPr>
              <w:t>Региональные нормативы градостроительного проектирования Мурманской области</w:t>
            </w:r>
          </w:p>
        </w:tc>
        <w:tc>
          <w:tcPr>
            <w:tcW w:w="1843" w:type="dxa"/>
            <w:tcMar>
              <w:left w:w="23" w:type="dxa"/>
              <w:right w:w="23" w:type="dxa"/>
            </w:tcMar>
            <w:vAlign w:val="center"/>
          </w:tcPr>
          <w:p w:rsidR="00EB4E19" w:rsidRPr="008469F5" w:rsidRDefault="00EB4E19" w:rsidP="00C329BD">
            <w:pPr>
              <w:pStyle w:val="112"/>
              <w:rPr>
                <w:rStyle w:val="affff2"/>
                <w:color w:val="0D0D0D" w:themeColor="text1" w:themeTint="F2"/>
                <w:sz w:val="24"/>
                <w:szCs w:val="24"/>
              </w:rPr>
            </w:pPr>
            <w:r w:rsidRPr="008469F5">
              <w:rPr>
                <w:rStyle w:val="affff2"/>
                <w:color w:val="0D0D0D" w:themeColor="text1" w:themeTint="F2"/>
                <w:sz w:val="24"/>
                <w:szCs w:val="24"/>
              </w:rPr>
              <w:t>5</w:t>
            </w:r>
          </w:p>
        </w:tc>
        <w:tc>
          <w:tcPr>
            <w:tcW w:w="1134" w:type="dxa"/>
            <w:tcMar>
              <w:left w:w="23" w:type="dxa"/>
              <w:right w:w="23" w:type="dxa"/>
            </w:tcMar>
            <w:vAlign w:val="center"/>
          </w:tcPr>
          <w:p w:rsidR="00EB4E19" w:rsidRPr="008469F5" w:rsidRDefault="00EB4E19" w:rsidP="00C329BD">
            <w:pPr>
              <w:pStyle w:val="112"/>
              <w:rPr>
                <w:rStyle w:val="affff2"/>
                <w:color w:val="0D0D0D" w:themeColor="text1" w:themeTint="F2"/>
                <w:sz w:val="24"/>
                <w:szCs w:val="24"/>
              </w:rPr>
            </w:pPr>
            <w:r w:rsidRPr="008469F5">
              <w:rPr>
                <w:rStyle w:val="affff2"/>
                <w:color w:val="0D0D0D" w:themeColor="text1" w:themeTint="F2"/>
                <w:sz w:val="24"/>
                <w:szCs w:val="24"/>
              </w:rPr>
              <w:t>27/28</w:t>
            </w:r>
          </w:p>
        </w:tc>
        <w:tc>
          <w:tcPr>
            <w:tcW w:w="567" w:type="dxa"/>
            <w:tcMar>
              <w:left w:w="23" w:type="dxa"/>
              <w:right w:w="23" w:type="dxa"/>
            </w:tcMar>
            <w:vAlign w:val="center"/>
          </w:tcPr>
          <w:p w:rsidR="00EB4E19" w:rsidRPr="008469F5" w:rsidRDefault="00EB4E19" w:rsidP="00C329BD">
            <w:pPr>
              <w:pStyle w:val="112"/>
              <w:rPr>
                <w:rStyle w:val="af1"/>
                <w:color w:val="0D0D0D" w:themeColor="text1" w:themeTint="F2"/>
                <w:sz w:val="24"/>
                <w:szCs w:val="24"/>
              </w:rPr>
            </w:pPr>
            <w:r w:rsidRPr="008469F5">
              <w:rPr>
                <w:rStyle w:val="af1"/>
                <w:color w:val="0D0D0D" w:themeColor="text1" w:themeTint="F2"/>
                <w:sz w:val="24"/>
                <w:szCs w:val="24"/>
              </w:rPr>
              <w:t>22</w:t>
            </w:r>
          </w:p>
        </w:tc>
        <w:tc>
          <w:tcPr>
            <w:tcW w:w="931" w:type="dxa"/>
            <w:tcMar>
              <w:left w:w="23" w:type="dxa"/>
              <w:right w:w="23" w:type="dxa"/>
            </w:tcMar>
            <w:vAlign w:val="center"/>
          </w:tcPr>
          <w:p w:rsidR="00EB4E19" w:rsidRPr="008469F5" w:rsidRDefault="00EB4E19" w:rsidP="00C329BD">
            <w:pPr>
              <w:pStyle w:val="112"/>
              <w:rPr>
                <w:rStyle w:val="affff2"/>
                <w:color w:val="0D0D0D" w:themeColor="text1" w:themeTint="F2"/>
                <w:sz w:val="24"/>
                <w:szCs w:val="24"/>
              </w:rPr>
            </w:pPr>
            <w:r w:rsidRPr="008469F5">
              <w:rPr>
                <w:rStyle w:val="affff2"/>
                <w:color w:val="0D0D0D" w:themeColor="text1" w:themeTint="F2"/>
                <w:sz w:val="24"/>
                <w:szCs w:val="24"/>
              </w:rPr>
              <w:t>5/6</w:t>
            </w:r>
          </w:p>
        </w:tc>
      </w:tr>
      <w:tr w:rsidR="00EB4E19" w:rsidRPr="008469F5" w:rsidTr="00C329BD">
        <w:trPr>
          <w:trHeight w:val="351"/>
          <w:jc w:val="center"/>
        </w:trPr>
        <w:tc>
          <w:tcPr>
            <w:tcW w:w="9519" w:type="dxa"/>
            <w:gridSpan w:val="7"/>
            <w:tcMar>
              <w:left w:w="23" w:type="dxa"/>
              <w:right w:w="23" w:type="dxa"/>
            </w:tcMar>
            <w:vAlign w:val="center"/>
          </w:tcPr>
          <w:p w:rsidR="00EB4E19" w:rsidRPr="008469F5" w:rsidRDefault="00EB4E19" w:rsidP="00C329BD">
            <w:pPr>
              <w:pStyle w:val="112"/>
              <w:rPr>
                <w:rStyle w:val="af1"/>
                <w:color w:val="0D0D0D" w:themeColor="text1" w:themeTint="F2"/>
                <w:sz w:val="24"/>
                <w:szCs w:val="24"/>
              </w:rPr>
            </w:pPr>
            <w:r w:rsidRPr="008469F5">
              <w:rPr>
                <w:rStyle w:val="af1"/>
                <w:color w:val="0D0D0D" w:themeColor="text1" w:themeTint="F2"/>
                <w:sz w:val="24"/>
                <w:szCs w:val="24"/>
              </w:rPr>
              <w:t>Прочие объекты</w:t>
            </w:r>
          </w:p>
        </w:tc>
      </w:tr>
      <w:tr w:rsidR="00EB4E19" w:rsidRPr="008469F5" w:rsidTr="00BE3C00">
        <w:trPr>
          <w:trHeight w:val="1154"/>
          <w:jc w:val="center"/>
        </w:trPr>
        <w:tc>
          <w:tcPr>
            <w:tcW w:w="1837" w:type="dxa"/>
            <w:tcMar>
              <w:left w:w="23" w:type="dxa"/>
              <w:right w:w="23" w:type="dxa"/>
            </w:tcMar>
            <w:vAlign w:val="center"/>
          </w:tcPr>
          <w:p w:rsidR="00EB4E19" w:rsidRPr="008469F5" w:rsidRDefault="00EB4E19" w:rsidP="00C329BD">
            <w:pPr>
              <w:pStyle w:val="110"/>
              <w:rPr>
                <w:rStyle w:val="af1"/>
                <w:color w:val="0D0D0D" w:themeColor="text1" w:themeTint="F2"/>
                <w:sz w:val="24"/>
              </w:rPr>
            </w:pPr>
            <w:r w:rsidRPr="008469F5">
              <w:rPr>
                <w:rStyle w:val="af1"/>
                <w:color w:val="0D0D0D" w:themeColor="text1" w:themeTint="F2"/>
                <w:sz w:val="24"/>
              </w:rPr>
              <w:t>Кладбище традиционного захоронения (резерв)</w:t>
            </w:r>
          </w:p>
        </w:tc>
        <w:tc>
          <w:tcPr>
            <w:tcW w:w="850" w:type="dxa"/>
            <w:tcMar>
              <w:left w:w="23" w:type="dxa"/>
              <w:right w:w="23" w:type="dxa"/>
            </w:tcMar>
            <w:vAlign w:val="center"/>
          </w:tcPr>
          <w:p w:rsidR="00EB4E19" w:rsidRPr="008469F5" w:rsidRDefault="00EB4E19" w:rsidP="00C329BD">
            <w:pPr>
              <w:pStyle w:val="112"/>
              <w:rPr>
                <w:rStyle w:val="af1"/>
                <w:color w:val="0D0D0D" w:themeColor="text1" w:themeTint="F2"/>
                <w:sz w:val="24"/>
                <w:szCs w:val="24"/>
              </w:rPr>
            </w:pPr>
            <w:r w:rsidRPr="008469F5">
              <w:rPr>
                <w:rStyle w:val="af1"/>
                <w:color w:val="0D0D0D" w:themeColor="text1" w:themeTint="F2"/>
                <w:sz w:val="24"/>
                <w:szCs w:val="24"/>
              </w:rPr>
              <w:t>га</w:t>
            </w:r>
          </w:p>
        </w:tc>
        <w:tc>
          <w:tcPr>
            <w:tcW w:w="2357" w:type="dxa"/>
            <w:tcMar>
              <w:left w:w="23" w:type="dxa"/>
              <w:right w:w="23" w:type="dxa"/>
            </w:tcMar>
            <w:vAlign w:val="center"/>
          </w:tcPr>
          <w:p w:rsidR="00EB4E19" w:rsidRPr="008469F5" w:rsidRDefault="00E35FCC" w:rsidP="00C329BD">
            <w:pPr>
              <w:pStyle w:val="112"/>
              <w:rPr>
                <w:rStyle w:val="af1"/>
                <w:color w:val="0D0D0D" w:themeColor="text1" w:themeTint="F2"/>
                <w:sz w:val="24"/>
                <w:szCs w:val="24"/>
              </w:rPr>
            </w:pPr>
            <w:r w:rsidRPr="008469F5">
              <w:rPr>
                <w:rStyle w:val="affff2"/>
                <w:color w:val="0D0D0D" w:themeColor="text1" w:themeTint="F2"/>
                <w:sz w:val="24"/>
                <w:szCs w:val="24"/>
              </w:rPr>
              <w:t>Региональные нормативы градостроительного проектирования Мурманской области</w:t>
            </w:r>
          </w:p>
        </w:tc>
        <w:tc>
          <w:tcPr>
            <w:tcW w:w="1843" w:type="dxa"/>
            <w:tcMar>
              <w:left w:w="23" w:type="dxa"/>
              <w:right w:w="23" w:type="dxa"/>
            </w:tcMar>
            <w:vAlign w:val="center"/>
          </w:tcPr>
          <w:p w:rsidR="00EB4E19" w:rsidRPr="008469F5" w:rsidRDefault="00EB4E19" w:rsidP="00C329BD">
            <w:pPr>
              <w:pStyle w:val="112"/>
              <w:rPr>
                <w:rStyle w:val="affff2"/>
                <w:color w:val="0D0D0D" w:themeColor="text1" w:themeTint="F2"/>
                <w:sz w:val="24"/>
                <w:szCs w:val="24"/>
              </w:rPr>
            </w:pPr>
            <w:r w:rsidRPr="008469F5">
              <w:rPr>
                <w:rStyle w:val="affff2"/>
                <w:color w:val="0D0D0D" w:themeColor="text1" w:themeTint="F2"/>
                <w:sz w:val="24"/>
                <w:szCs w:val="24"/>
              </w:rPr>
              <w:t xml:space="preserve">0,24 </w:t>
            </w:r>
          </w:p>
        </w:tc>
        <w:tc>
          <w:tcPr>
            <w:tcW w:w="1134" w:type="dxa"/>
            <w:tcMar>
              <w:left w:w="23" w:type="dxa"/>
              <w:right w:w="23" w:type="dxa"/>
            </w:tcMar>
            <w:vAlign w:val="center"/>
          </w:tcPr>
          <w:p w:rsidR="00EB4E19" w:rsidRPr="008469F5" w:rsidRDefault="00EB4E19" w:rsidP="00C329BD">
            <w:pPr>
              <w:pStyle w:val="112"/>
              <w:rPr>
                <w:rStyle w:val="af1"/>
                <w:color w:val="0D0D0D" w:themeColor="text1" w:themeTint="F2"/>
                <w:sz w:val="24"/>
                <w:szCs w:val="24"/>
              </w:rPr>
            </w:pPr>
            <w:r w:rsidRPr="008469F5">
              <w:rPr>
                <w:rStyle w:val="af1"/>
                <w:color w:val="0D0D0D" w:themeColor="text1" w:themeTint="F2"/>
                <w:sz w:val="24"/>
                <w:szCs w:val="24"/>
              </w:rPr>
              <w:t>1,3</w:t>
            </w:r>
          </w:p>
        </w:tc>
        <w:tc>
          <w:tcPr>
            <w:tcW w:w="567" w:type="dxa"/>
            <w:tcMar>
              <w:left w:w="23" w:type="dxa"/>
              <w:right w:w="23" w:type="dxa"/>
            </w:tcMar>
            <w:vAlign w:val="center"/>
          </w:tcPr>
          <w:p w:rsidR="00EB4E19" w:rsidRPr="008469F5" w:rsidRDefault="00EB4E19" w:rsidP="00C329BD">
            <w:pPr>
              <w:pStyle w:val="112"/>
              <w:rPr>
                <w:rStyle w:val="af1"/>
                <w:color w:val="0D0D0D" w:themeColor="text1" w:themeTint="F2"/>
                <w:sz w:val="24"/>
                <w:szCs w:val="24"/>
              </w:rPr>
            </w:pPr>
            <w:r w:rsidRPr="008469F5">
              <w:rPr>
                <w:rStyle w:val="af1"/>
                <w:color w:val="0D0D0D" w:themeColor="text1" w:themeTint="F2"/>
                <w:sz w:val="24"/>
                <w:szCs w:val="24"/>
              </w:rPr>
              <w:t>0</w:t>
            </w:r>
          </w:p>
        </w:tc>
        <w:tc>
          <w:tcPr>
            <w:tcW w:w="931" w:type="dxa"/>
            <w:tcMar>
              <w:left w:w="23" w:type="dxa"/>
              <w:right w:w="23" w:type="dxa"/>
            </w:tcMar>
            <w:vAlign w:val="center"/>
          </w:tcPr>
          <w:p w:rsidR="00EB4E19" w:rsidRPr="008469F5" w:rsidRDefault="00EB4E19" w:rsidP="00C329BD">
            <w:pPr>
              <w:pStyle w:val="112"/>
              <w:rPr>
                <w:rStyle w:val="af1"/>
                <w:color w:val="0D0D0D" w:themeColor="text1" w:themeTint="F2"/>
                <w:sz w:val="24"/>
                <w:szCs w:val="24"/>
              </w:rPr>
            </w:pPr>
            <w:r w:rsidRPr="008469F5">
              <w:rPr>
                <w:rStyle w:val="af1"/>
                <w:color w:val="0D0D0D" w:themeColor="text1" w:themeTint="F2"/>
                <w:sz w:val="24"/>
                <w:szCs w:val="24"/>
              </w:rPr>
              <w:t>1,3</w:t>
            </w:r>
          </w:p>
        </w:tc>
      </w:tr>
      <w:tr w:rsidR="00EB4E19" w:rsidRPr="008469F5" w:rsidTr="00BE3C00">
        <w:trPr>
          <w:trHeight w:val="1154"/>
          <w:jc w:val="center"/>
        </w:trPr>
        <w:tc>
          <w:tcPr>
            <w:tcW w:w="1837" w:type="dxa"/>
            <w:tcMar>
              <w:left w:w="23" w:type="dxa"/>
              <w:right w:w="23" w:type="dxa"/>
            </w:tcMar>
            <w:vAlign w:val="center"/>
          </w:tcPr>
          <w:p w:rsidR="00EB4E19" w:rsidRPr="008469F5" w:rsidRDefault="00EB4E19" w:rsidP="00C329BD">
            <w:pPr>
              <w:pStyle w:val="110"/>
              <w:rPr>
                <w:rStyle w:val="af1"/>
                <w:color w:val="0D0D0D" w:themeColor="text1" w:themeTint="F2"/>
                <w:sz w:val="24"/>
              </w:rPr>
            </w:pPr>
            <w:r w:rsidRPr="008469F5">
              <w:rPr>
                <w:rStyle w:val="af1"/>
                <w:color w:val="0D0D0D" w:themeColor="text1" w:themeTint="F2"/>
                <w:sz w:val="24"/>
              </w:rPr>
              <w:t>Гостиница</w:t>
            </w:r>
          </w:p>
        </w:tc>
        <w:tc>
          <w:tcPr>
            <w:tcW w:w="850" w:type="dxa"/>
            <w:tcMar>
              <w:left w:w="23" w:type="dxa"/>
              <w:right w:w="23" w:type="dxa"/>
            </w:tcMar>
            <w:vAlign w:val="center"/>
          </w:tcPr>
          <w:p w:rsidR="00EB4E19" w:rsidRPr="008469F5" w:rsidRDefault="00EB4E19" w:rsidP="00C329BD">
            <w:pPr>
              <w:pStyle w:val="112"/>
              <w:rPr>
                <w:rStyle w:val="af1"/>
                <w:color w:val="0D0D0D" w:themeColor="text1" w:themeTint="F2"/>
                <w:sz w:val="24"/>
                <w:szCs w:val="24"/>
              </w:rPr>
            </w:pPr>
            <w:r w:rsidRPr="008469F5">
              <w:rPr>
                <w:rStyle w:val="af1"/>
                <w:color w:val="0D0D0D" w:themeColor="text1" w:themeTint="F2"/>
                <w:sz w:val="24"/>
                <w:szCs w:val="24"/>
              </w:rPr>
              <w:t>число</w:t>
            </w:r>
          </w:p>
          <w:p w:rsidR="00EB4E19" w:rsidRPr="008469F5" w:rsidRDefault="00EB4E19" w:rsidP="00C329BD">
            <w:pPr>
              <w:pStyle w:val="112"/>
              <w:rPr>
                <w:rStyle w:val="af1"/>
                <w:color w:val="0D0D0D" w:themeColor="text1" w:themeTint="F2"/>
                <w:sz w:val="24"/>
                <w:szCs w:val="24"/>
              </w:rPr>
            </w:pPr>
            <w:r w:rsidRPr="008469F5">
              <w:rPr>
                <w:rStyle w:val="af1"/>
                <w:color w:val="0D0D0D" w:themeColor="text1" w:themeTint="F2"/>
                <w:sz w:val="24"/>
                <w:szCs w:val="24"/>
              </w:rPr>
              <w:t>мест</w:t>
            </w:r>
          </w:p>
        </w:tc>
        <w:tc>
          <w:tcPr>
            <w:tcW w:w="2357" w:type="dxa"/>
            <w:tcMar>
              <w:left w:w="23" w:type="dxa"/>
              <w:right w:w="23" w:type="dxa"/>
            </w:tcMar>
            <w:vAlign w:val="center"/>
          </w:tcPr>
          <w:p w:rsidR="00EB4E19" w:rsidRPr="008469F5" w:rsidRDefault="00E35FCC" w:rsidP="00C329BD">
            <w:pPr>
              <w:pStyle w:val="112"/>
              <w:rPr>
                <w:rStyle w:val="af1"/>
                <w:color w:val="0D0D0D" w:themeColor="text1" w:themeTint="F2"/>
                <w:sz w:val="24"/>
                <w:szCs w:val="24"/>
              </w:rPr>
            </w:pPr>
            <w:r w:rsidRPr="008469F5">
              <w:rPr>
                <w:rStyle w:val="affff2"/>
                <w:color w:val="0D0D0D" w:themeColor="text1" w:themeTint="F2"/>
                <w:sz w:val="24"/>
                <w:szCs w:val="24"/>
              </w:rPr>
              <w:t>Региональные нормативы градостроительного проектирования Мурманской области</w:t>
            </w:r>
          </w:p>
        </w:tc>
        <w:tc>
          <w:tcPr>
            <w:tcW w:w="1843" w:type="dxa"/>
            <w:tcMar>
              <w:left w:w="23" w:type="dxa"/>
              <w:right w:w="23" w:type="dxa"/>
            </w:tcMar>
            <w:vAlign w:val="center"/>
          </w:tcPr>
          <w:p w:rsidR="00EB4E19" w:rsidRPr="008469F5" w:rsidRDefault="00EB4E19" w:rsidP="00C329BD">
            <w:pPr>
              <w:pStyle w:val="112"/>
              <w:rPr>
                <w:rStyle w:val="affff2"/>
                <w:color w:val="0D0D0D" w:themeColor="text1" w:themeTint="F2"/>
                <w:sz w:val="24"/>
                <w:szCs w:val="24"/>
              </w:rPr>
            </w:pPr>
            <w:r w:rsidRPr="008469F5">
              <w:rPr>
                <w:rStyle w:val="affff2"/>
                <w:color w:val="0D0D0D" w:themeColor="text1" w:themeTint="F2"/>
                <w:sz w:val="24"/>
                <w:szCs w:val="24"/>
              </w:rPr>
              <w:t>6</w:t>
            </w:r>
          </w:p>
        </w:tc>
        <w:tc>
          <w:tcPr>
            <w:tcW w:w="1134" w:type="dxa"/>
            <w:tcMar>
              <w:left w:w="23" w:type="dxa"/>
              <w:right w:w="23" w:type="dxa"/>
            </w:tcMar>
            <w:vAlign w:val="center"/>
          </w:tcPr>
          <w:p w:rsidR="00EB4E19" w:rsidRPr="008469F5" w:rsidRDefault="00EB4E19" w:rsidP="00C329BD">
            <w:pPr>
              <w:pStyle w:val="112"/>
              <w:rPr>
                <w:rStyle w:val="affff2"/>
                <w:color w:val="0D0D0D" w:themeColor="text1" w:themeTint="F2"/>
                <w:sz w:val="24"/>
                <w:szCs w:val="24"/>
              </w:rPr>
            </w:pPr>
            <w:r w:rsidRPr="008469F5">
              <w:rPr>
                <w:rStyle w:val="affff2"/>
                <w:color w:val="0D0D0D" w:themeColor="text1" w:themeTint="F2"/>
                <w:sz w:val="24"/>
                <w:szCs w:val="24"/>
              </w:rPr>
              <w:t>32/33</w:t>
            </w:r>
          </w:p>
        </w:tc>
        <w:tc>
          <w:tcPr>
            <w:tcW w:w="567" w:type="dxa"/>
            <w:tcMar>
              <w:left w:w="23" w:type="dxa"/>
              <w:right w:w="23" w:type="dxa"/>
            </w:tcMar>
            <w:vAlign w:val="center"/>
          </w:tcPr>
          <w:p w:rsidR="00EB4E19" w:rsidRPr="008469F5" w:rsidRDefault="00EB4E19" w:rsidP="00C329BD">
            <w:pPr>
              <w:pStyle w:val="112"/>
              <w:rPr>
                <w:rStyle w:val="af1"/>
                <w:color w:val="0D0D0D" w:themeColor="text1" w:themeTint="F2"/>
                <w:sz w:val="24"/>
                <w:szCs w:val="24"/>
              </w:rPr>
            </w:pPr>
            <w:r w:rsidRPr="008469F5">
              <w:rPr>
                <w:rStyle w:val="af1"/>
                <w:color w:val="0D0D0D" w:themeColor="text1" w:themeTint="F2"/>
                <w:sz w:val="24"/>
                <w:szCs w:val="24"/>
              </w:rPr>
              <w:t>0</w:t>
            </w:r>
          </w:p>
        </w:tc>
        <w:tc>
          <w:tcPr>
            <w:tcW w:w="931" w:type="dxa"/>
            <w:tcMar>
              <w:left w:w="23" w:type="dxa"/>
              <w:right w:w="23" w:type="dxa"/>
            </w:tcMar>
            <w:vAlign w:val="center"/>
          </w:tcPr>
          <w:p w:rsidR="00EB4E19" w:rsidRPr="008469F5" w:rsidRDefault="00EB4E19" w:rsidP="00C329BD">
            <w:pPr>
              <w:pStyle w:val="112"/>
              <w:rPr>
                <w:rStyle w:val="af1"/>
                <w:color w:val="0D0D0D" w:themeColor="text1" w:themeTint="F2"/>
                <w:sz w:val="24"/>
                <w:szCs w:val="24"/>
              </w:rPr>
            </w:pPr>
            <w:r w:rsidRPr="008469F5">
              <w:rPr>
                <w:rStyle w:val="af1"/>
                <w:color w:val="0D0D0D" w:themeColor="text1" w:themeTint="F2"/>
                <w:sz w:val="24"/>
                <w:szCs w:val="24"/>
              </w:rPr>
              <w:t>39</w:t>
            </w:r>
          </w:p>
        </w:tc>
      </w:tr>
    </w:tbl>
    <w:p w:rsidR="00EB4E19" w:rsidRPr="00124F2C" w:rsidRDefault="00EB4E19" w:rsidP="00EB4E19">
      <w:pPr>
        <w:pStyle w:val="25"/>
        <w:rPr>
          <w:rStyle w:val="af1"/>
        </w:rPr>
      </w:pPr>
      <w:r w:rsidRPr="00124F2C">
        <w:rPr>
          <w:rStyle w:val="af1"/>
        </w:rPr>
        <w:t>Развитие учреждений обслуживания местного значения поселения</w:t>
      </w:r>
    </w:p>
    <w:p w:rsidR="00EB4E19" w:rsidRPr="00124F2C" w:rsidRDefault="00EB4E19" w:rsidP="00EB4E19">
      <w:pPr>
        <w:pStyle w:val="ae"/>
        <w:rPr>
          <w:rStyle w:val="af1"/>
        </w:rPr>
      </w:pPr>
      <w:r w:rsidRPr="00124F2C">
        <w:rPr>
          <w:rStyle w:val="af1"/>
        </w:rPr>
        <w:t xml:space="preserve">В целях более рационального использования территории и оптимизации муниципальных </w:t>
      </w:r>
      <w:proofErr w:type="gramStart"/>
      <w:r w:rsidRPr="00124F2C">
        <w:rPr>
          <w:rStyle w:val="af1"/>
        </w:rPr>
        <w:t>расходов</w:t>
      </w:r>
      <w:proofErr w:type="gramEnd"/>
      <w:r w:rsidRPr="00124F2C">
        <w:rPr>
          <w:rStyle w:val="af1"/>
        </w:rPr>
        <w:t xml:space="preserve"> по содержанию зданий вновь проектируемые объекты обслуживания предлагается объединять в многофункциональные комплексы, которые могут располагаться на одном земельном участке и даже в составе одного здания. В этих комплексах могут также предусматриваться помещения для сдачи в аренду малым предпринимателям.</w:t>
      </w:r>
    </w:p>
    <w:p w:rsidR="00EB4E19" w:rsidRPr="00124F2C" w:rsidRDefault="00EB4E19" w:rsidP="00EB4E19">
      <w:pPr>
        <w:pStyle w:val="ae"/>
        <w:rPr>
          <w:rStyle w:val="af1"/>
        </w:rPr>
      </w:pPr>
      <w:proofErr w:type="spellStart"/>
      <w:r w:rsidRPr="00124F2C">
        <w:rPr>
          <w:rStyle w:val="af1"/>
        </w:rPr>
        <w:t>Культурно-досуговая</w:t>
      </w:r>
      <w:proofErr w:type="spellEnd"/>
      <w:r w:rsidRPr="00124F2C">
        <w:rPr>
          <w:rStyle w:val="af1"/>
        </w:rPr>
        <w:t xml:space="preserve"> деятельность. Развитие системы </w:t>
      </w:r>
      <w:proofErr w:type="spellStart"/>
      <w:r w:rsidRPr="00124F2C">
        <w:rPr>
          <w:rStyle w:val="af1"/>
        </w:rPr>
        <w:t>культурно-досуговых</w:t>
      </w:r>
      <w:proofErr w:type="spellEnd"/>
      <w:r w:rsidRPr="00124F2C">
        <w:rPr>
          <w:rStyle w:val="af1"/>
        </w:rPr>
        <w:t xml:space="preserve"> учреждений обеспечивает рост качества жизни населения. К вопросам местного значения поселения отнесены «организация библиотечного обслуживания населения, комплектование и обеспечение сохранности библиотечных фондов библиотек поселения»; «создание условий для организации досуга и обеспечения жителей поселения услугами организаций культуры». Полномочия по библиотечному обслуживанию городского поселения </w:t>
      </w:r>
      <w:proofErr w:type="spellStart"/>
      <w:r w:rsidRPr="00124F2C">
        <w:rPr>
          <w:rStyle w:val="af1"/>
        </w:rPr>
        <w:t>Кильдинстрой</w:t>
      </w:r>
      <w:proofErr w:type="spellEnd"/>
      <w:r w:rsidRPr="00124F2C">
        <w:rPr>
          <w:rStyle w:val="af1"/>
        </w:rPr>
        <w:t xml:space="preserve"> переданы муниципальному району.</w:t>
      </w:r>
    </w:p>
    <w:p w:rsidR="00EB4E19" w:rsidRPr="00124F2C" w:rsidRDefault="00EB4E19" w:rsidP="00EB4E19">
      <w:pPr>
        <w:pStyle w:val="ae"/>
        <w:rPr>
          <w:rStyle w:val="af1"/>
        </w:rPr>
      </w:pPr>
      <w:r w:rsidRPr="00124F2C">
        <w:rPr>
          <w:rStyle w:val="af1"/>
        </w:rPr>
        <w:t xml:space="preserve">На территории поселения </w:t>
      </w:r>
      <w:proofErr w:type="spellStart"/>
      <w:r w:rsidRPr="00124F2C">
        <w:rPr>
          <w:rStyle w:val="af1"/>
        </w:rPr>
        <w:t>культурно-досуговую</w:t>
      </w:r>
      <w:proofErr w:type="spellEnd"/>
      <w:r w:rsidRPr="00124F2C">
        <w:rPr>
          <w:rStyle w:val="af1"/>
        </w:rPr>
        <w:t xml:space="preserve"> деятельность осуществляют 3 Дома Культуры: в п.г.т. </w:t>
      </w:r>
      <w:proofErr w:type="spellStart"/>
      <w:r w:rsidRPr="00124F2C">
        <w:rPr>
          <w:rStyle w:val="af1"/>
        </w:rPr>
        <w:t>Кильдинстрой</w:t>
      </w:r>
      <w:proofErr w:type="spellEnd"/>
      <w:r w:rsidRPr="00124F2C">
        <w:rPr>
          <w:rStyle w:val="af1"/>
        </w:rPr>
        <w:t xml:space="preserve">, в н.п. </w:t>
      </w:r>
      <w:proofErr w:type="spellStart"/>
      <w:r w:rsidRPr="00124F2C">
        <w:rPr>
          <w:rStyle w:val="af1"/>
        </w:rPr>
        <w:t>Шонгуй</w:t>
      </w:r>
      <w:proofErr w:type="spellEnd"/>
      <w:r w:rsidRPr="00124F2C">
        <w:rPr>
          <w:rStyle w:val="af1"/>
        </w:rPr>
        <w:t xml:space="preserve"> и в н.п. Зверосовхоз и 4 библиотеки: в п.г.т. </w:t>
      </w:r>
      <w:proofErr w:type="spellStart"/>
      <w:r w:rsidRPr="00124F2C">
        <w:rPr>
          <w:rStyle w:val="af1"/>
        </w:rPr>
        <w:t>Кильдинстрой</w:t>
      </w:r>
      <w:proofErr w:type="spellEnd"/>
      <w:r w:rsidRPr="00124F2C">
        <w:rPr>
          <w:rStyle w:val="af1"/>
        </w:rPr>
        <w:t xml:space="preserve">, в н.п. </w:t>
      </w:r>
      <w:proofErr w:type="spellStart"/>
      <w:r w:rsidRPr="00124F2C">
        <w:rPr>
          <w:rStyle w:val="af1"/>
        </w:rPr>
        <w:t>Шонгуй</w:t>
      </w:r>
      <w:proofErr w:type="spellEnd"/>
      <w:r w:rsidRPr="00124F2C">
        <w:rPr>
          <w:rStyle w:val="af1"/>
        </w:rPr>
        <w:t xml:space="preserve">, в н.п. Зверосовхоз и </w:t>
      </w:r>
      <w:proofErr w:type="gramStart"/>
      <w:r w:rsidRPr="00124F2C">
        <w:rPr>
          <w:rStyle w:val="af1"/>
        </w:rPr>
        <w:t>в ж</w:t>
      </w:r>
      <w:proofErr w:type="gramEnd"/>
      <w:r w:rsidRPr="00124F2C">
        <w:rPr>
          <w:rStyle w:val="af1"/>
        </w:rPr>
        <w:t>/</w:t>
      </w:r>
      <w:proofErr w:type="spellStart"/>
      <w:r w:rsidRPr="00124F2C">
        <w:rPr>
          <w:rStyle w:val="af1"/>
        </w:rPr>
        <w:t>д</w:t>
      </w:r>
      <w:proofErr w:type="spellEnd"/>
      <w:r w:rsidRPr="00124F2C">
        <w:rPr>
          <w:rStyle w:val="af1"/>
        </w:rPr>
        <w:t xml:space="preserve"> ст. Магнетиты.</w:t>
      </w:r>
    </w:p>
    <w:p w:rsidR="00EB4E19" w:rsidRPr="00124F2C" w:rsidRDefault="00EB4E19" w:rsidP="00EB4E19">
      <w:pPr>
        <w:pStyle w:val="ae"/>
        <w:rPr>
          <w:rStyle w:val="af1"/>
        </w:rPr>
      </w:pPr>
      <w:r w:rsidRPr="008469F5">
        <w:rPr>
          <w:rStyle w:val="af1"/>
        </w:rPr>
        <w:lastRenderedPageBreak/>
        <w:t>В соответствии с нормативами дефицит</w:t>
      </w:r>
      <w:r w:rsidR="008177A4" w:rsidRPr="008469F5">
        <w:rPr>
          <w:rStyle w:val="af1"/>
        </w:rPr>
        <w:t>а в объектах культуры нет, строительства новых объектов не требуется</w:t>
      </w:r>
      <w:r w:rsidRPr="008469F5">
        <w:rPr>
          <w:rStyle w:val="af1"/>
        </w:rPr>
        <w:t>.</w:t>
      </w:r>
      <w:r w:rsidRPr="00124F2C">
        <w:rPr>
          <w:rStyle w:val="af1"/>
        </w:rPr>
        <w:t xml:space="preserve"> </w:t>
      </w:r>
    </w:p>
    <w:p w:rsidR="00EB4E19" w:rsidRPr="00124F2C" w:rsidRDefault="00EB4E19" w:rsidP="00EB4E19">
      <w:pPr>
        <w:pStyle w:val="ae"/>
        <w:rPr>
          <w:rStyle w:val="af1"/>
        </w:rPr>
      </w:pPr>
      <w:r w:rsidRPr="00124F2C">
        <w:rPr>
          <w:rStyle w:val="af1"/>
        </w:rPr>
        <w:t>Физкультура и спорт. К вопросам местного значения поселения отнесено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EB4E19" w:rsidRPr="00124F2C" w:rsidRDefault="00EB4E19" w:rsidP="00EB4E19">
      <w:pPr>
        <w:pStyle w:val="ae"/>
        <w:rPr>
          <w:rStyle w:val="af1"/>
        </w:rPr>
      </w:pPr>
      <w:r w:rsidRPr="00124F2C">
        <w:rPr>
          <w:rStyle w:val="af1"/>
        </w:rPr>
        <w:t xml:space="preserve">Анализ существующей обеспеченности населения проектируемого поселения спортивными сооружениями выявил дефицит площади спортивных залов. </w:t>
      </w:r>
    </w:p>
    <w:p w:rsidR="00EB4E19" w:rsidRPr="00124F2C" w:rsidRDefault="00EB4E19" w:rsidP="00EB4E19">
      <w:pPr>
        <w:pStyle w:val="ae"/>
        <w:rPr>
          <w:rStyle w:val="af1"/>
        </w:rPr>
      </w:pPr>
      <w:r w:rsidRPr="00124F2C">
        <w:rPr>
          <w:rStyle w:val="af1"/>
        </w:rPr>
        <w:t xml:space="preserve">В целях развития спорта и физической культуры, вовлечения в спортивную жизнь наибольшего количества детей и подростков необходимо строительство 3 спортивных залов. Их целесообразно разместить в п.г.т. </w:t>
      </w:r>
      <w:proofErr w:type="spellStart"/>
      <w:r w:rsidRPr="00124F2C">
        <w:rPr>
          <w:rStyle w:val="af1"/>
        </w:rPr>
        <w:t>Кильдинстрой</w:t>
      </w:r>
      <w:proofErr w:type="spellEnd"/>
      <w:r w:rsidRPr="00124F2C">
        <w:rPr>
          <w:rStyle w:val="af1"/>
        </w:rPr>
        <w:t xml:space="preserve">, в н.п. </w:t>
      </w:r>
      <w:proofErr w:type="spellStart"/>
      <w:r w:rsidRPr="00124F2C">
        <w:rPr>
          <w:rStyle w:val="af1"/>
        </w:rPr>
        <w:t>Шонгуй</w:t>
      </w:r>
      <w:proofErr w:type="spellEnd"/>
      <w:r w:rsidRPr="00124F2C">
        <w:rPr>
          <w:rStyle w:val="af1"/>
        </w:rPr>
        <w:t xml:space="preserve"> и в н.п. Зверосовхоз.</w:t>
      </w:r>
    </w:p>
    <w:p w:rsidR="00EB4E19" w:rsidRPr="00124F2C" w:rsidRDefault="00EB4E19" w:rsidP="00EB4E19">
      <w:pPr>
        <w:pStyle w:val="ae"/>
        <w:rPr>
          <w:rStyle w:val="af1"/>
        </w:rPr>
      </w:pPr>
      <w:r w:rsidRPr="00124F2C">
        <w:rPr>
          <w:rStyle w:val="af1"/>
        </w:rPr>
        <w:t xml:space="preserve">Торговля и общественное питание. К вопросам местного значения поселения отнесено «создание условий для обеспечения жителей поселения услугами связи, общественного питания, торговли и бытового обслуживания». Развитие предприятий торговли и общественного питания для обеспечения потребностей местных жителей предполагается за счет частного бизнеса. Общедоступные объекты общественного питания и многие объекты розничной торговли являются сферой деятельности малого (в т.ч. семейного) бизнеса и служит важным фактором организации занятости местного населения. Проектом предлагается расширение сети предприятий торговли и общественного питания. Целесообразно разместить несколько магазинов и кафе в п.г.т. </w:t>
      </w:r>
      <w:proofErr w:type="spellStart"/>
      <w:r w:rsidRPr="00124F2C">
        <w:rPr>
          <w:rStyle w:val="af1"/>
        </w:rPr>
        <w:t>Кильдинстрой</w:t>
      </w:r>
      <w:proofErr w:type="spellEnd"/>
      <w:r w:rsidRPr="00124F2C">
        <w:rPr>
          <w:rStyle w:val="af1"/>
        </w:rPr>
        <w:t xml:space="preserve">, в н.п. </w:t>
      </w:r>
      <w:proofErr w:type="spellStart"/>
      <w:r w:rsidRPr="00124F2C">
        <w:rPr>
          <w:rStyle w:val="af1"/>
        </w:rPr>
        <w:t>Шонгуй</w:t>
      </w:r>
      <w:proofErr w:type="spellEnd"/>
      <w:r w:rsidRPr="00124F2C">
        <w:rPr>
          <w:rStyle w:val="af1"/>
        </w:rPr>
        <w:t xml:space="preserve"> и в н.п. Зверосовхоз.</w:t>
      </w:r>
    </w:p>
    <w:p w:rsidR="00EB4E19" w:rsidRPr="00124F2C" w:rsidRDefault="00EB4E19" w:rsidP="00EB4E19">
      <w:pPr>
        <w:pStyle w:val="ae"/>
        <w:rPr>
          <w:rStyle w:val="af1"/>
        </w:rPr>
      </w:pPr>
      <w:r w:rsidRPr="00124F2C">
        <w:rPr>
          <w:rStyle w:val="af1"/>
        </w:rPr>
        <w:t xml:space="preserve">Кладбища. Проектом предусмотрено расширение существующего кладбища в п.г.т. </w:t>
      </w:r>
      <w:proofErr w:type="spellStart"/>
      <w:r w:rsidRPr="00124F2C">
        <w:rPr>
          <w:rStyle w:val="af1"/>
        </w:rPr>
        <w:t>Кильдинстрой</w:t>
      </w:r>
      <w:proofErr w:type="spellEnd"/>
      <w:r w:rsidRPr="00124F2C">
        <w:rPr>
          <w:rStyle w:val="af1"/>
        </w:rPr>
        <w:t>.</w:t>
      </w:r>
    </w:p>
    <w:p w:rsidR="00EB4E19" w:rsidRPr="00124F2C" w:rsidRDefault="00EB4E19" w:rsidP="00EB4E19">
      <w:pPr>
        <w:pStyle w:val="ae"/>
        <w:rPr>
          <w:rStyle w:val="af1"/>
        </w:rPr>
      </w:pPr>
      <w:r w:rsidRPr="00124F2C">
        <w:rPr>
          <w:rStyle w:val="af1"/>
        </w:rPr>
        <w:t xml:space="preserve">Туристско-рекреационная деятельность. В соответствии со Схемой территориального планирования проектом выделены территории для размещения базы отдыха на берегу </w:t>
      </w:r>
      <w:proofErr w:type="spellStart"/>
      <w:r w:rsidRPr="00124F2C">
        <w:rPr>
          <w:rStyle w:val="af1"/>
        </w:rPr>
        <w:t>Кильдинского</w:t>
      </w:r>
      <w:proofErr w:type="spellEnd"/>
      <w:r w:rsidRPr="00124F2C">
        <w:rPr>
          <w:rStyle w:val="af1"/>
        </w:rPr>
        <w:t xml:space="preserve"> озера на 200 мест. Вдоль р. Кола предусмотрены территории для массового отдыха населения. На территории населенных пунктов выделены территории для размещения садоводческих некоммерческих товариществ.</w:t>
      </w:r>
    </w:p>
    <w:p w:rsidR="00EB4E19" w:rsidRPr="00124F2C" w:rsidRDefault="00EB4E19" w:rsidP="00EB4E19">
      <w:pPr>
        <w:pStyle w:val="ae"/>
        <w:rPr>
          <w:rStyle w:val="af1"/>
        </w:rPr>
      </w:pPr>
      <w:r w:rsidRPr="00124F2C">
        <w:rPr>
          <w:rStyle w:val="af1"/>
        </w:rPr>
        <w:t>Учет интересов района</w:t>
      </w:r>
    </w:p>
    <w:p w:rsidR="00EB4E19" w:rsidRDefault="00EB4E19" w:rsidP="00EB4E19">
      <w:pPr>
        <w:pStyle w:val="ae"/>
        <w:rPr>
          <w:rStyle w:val="af1"/>
        </w:rPr>
      </w:pPr>
      <w:r w:rsidRPr="00124F2C">
        <w:rPr>
          <w:rStyle w:val="af1"/>
        </w:rPr>
        <w:t xml:space="preserve">Схемой территориального планирования в городском поселении </w:t>
      </w:r>
      <w:proofErr w:type="spellStart"/>
      <w:r w:rsidRPr="00124F2C">
        <w:rPr>
          <w:rStyle w:val="af1"/>
        </w:rPr>
        <w:t>Кильдинстрой</w:t>
      </w:r>
      <w:proofErr w:type="spellEnd"/>
      <w:r w:rsidRPr="00124F2C">
        <w:rPr>
          <w:rStyle w:val="af1"/>
        </w:rPr>
        <w:t xml:space="preserve"> предусмотрено строительство: детской школы иску</w:t>
      </w:r>
      <w:proofErr w:type="gramStart"/>
      <w:r w:rsidRPr="00124F2C">
        <w:rPr>
          <w:rStyle w:val="af1"/>
        </w:rPr>
        <w:t>сств в п</w:t>
      </w:r>
      <w:proofErr w:type="gramEnd"/>
      <w:r w:rsidRPr="00124F2C">
        <w:rPr>
          <w:rStyle w:val="af1"/>
        </w:rPr>
        <w:t xml:space="preserve">.г.т. </w:t>
      </w:r>
      <w:proofErr w:type="spellStart"/>
      <w:r w:rsidRPr="00124F2C">
        <w:rPr>
          <w:rStyle w:val="af1"/>
        </w:rPr>
        <w:t>Кильдинстрой</w:t>
      </w:r>
      <w:proofErr w:type="spellEnd"/>
      <w:r w:rsidRPr="00124F2C">
        <w:rPr>
          <w:rStyle w:val="af1"/>
        </w:rPr>
        <w:t xml:space="preserve"> на 100 мест, рекомендуется строительство </w:t>
      </w:r>
      <w:proofErr w:type="spellStart"/>
      <w:r w:rsidRPr="00124F2C">
        <w:rPr>
          <w:rStyle w:val="af1"/>
        </w:rPr>
        <w:t>ФАПов</w:t>
      </w:r>
      <w:proofErr w:type="spellEnd"/>
      <w:r w:rsidRPr="00124F2C">
        <w:rPr>
          <w:rStyle w:val="af1"/>
        </w:rPr>
        <w:t xml:space="preserve"> в н.п. </w:t>
      </w:r>
      <w:proofErr w:type="spellStart"/>
      <w:r w:rsidRPr="00124F2C">
        <w:rPr>
          <w:rStyle w:val="af1"/>
        </w:rPr>
        <w:t>Шонгуй</w:t>
      </w:r>
      <w:proofErr w:type="spellEnd"/>
      <w:r w:rsidRPr="00124F2C">
        <w:rPr>
          <w:rStyle w:val="af1"/>
        </w:rPr>
        <w:t>, ж/</w:t>
      </w:r>
      <w:proofErr w:type="spellStart"/>
      <w:r w:rsidRPr="00124F2C">
        <w:rPr>
          <w:rStyle w:val="af1"/>
        </w:rPr>
        <w:t>д</w:t>
      </w:r>
      <w:proofErr w:type="spellEnd"/>
      <w:r w:rsidRPr="00124F2C">
        <w:rPr>
          <w:rStyle w:val="af1"/>
        </w:rPr>
        <w:t xml:space="preserve"> ст. Магнетиты, н.п. Голубые Ручьи и бассейна в п.г.т. </w:t>
      </w:r>
      <w:proofErr w:type="spellStart"/>
      <w:r w:rsidRPr="00124F2C">
        <w:rPr>
          <w:rStyle w:val="af1"/>
        </w:rPr>
        <w:t>Кильдинстрой</w:t>
      </w:r>
      <w:proofErr w:type="spellEnd"/>
      <w:r w:rsidRPr="00124F2C">
        <w:rPr>
          <w:rStyle w:val="af1"/>
        </w:rPr>
        <w:t xml:space="preserve"> на 300 кв</w:t>
      </w:r>
      <w:proofErr w:type="gramStart"/>
      <w:r w:rsidRPr="00124F2C">
        <w:rPr>
          <w:rStyle w:val="af1"/>
        </w:rPr>
        <w:t>.м</w:t>
      </w:r>
      <w:proofErr w:type="gramEnd"/>
      <w:r w:rsidRPr="00124F2C">
        <w:rPr>
          <w:rStyle w:val="af1"/>
        </w:rPr>
        <w:t xml:space="preserve"> площади зеркала воды.</w:t>
      </w:r>
    </w:p>
    <w:p w:rsidR="000F6EF4" w:rsidRPr="00124F2C" w:rsidRDefault="000F6EF4" w:rsidP="00EB4E19">
      <w:pPr>
        <w:pStyle w:val="ae"/>
        <w:rPr>
          <w:rStyle w:val="af1"/>
        </w:rPr>
      </w:pPr>
      <w:r w:rsidRPr="008469F5">
        <w:rPr>
          <w:rStyle w:val="af1"/>
        </w:rPr>
        <w:t>По решени</w:t>
      </w:r>
      <w:bookmarkStart w:id="114" w:name="_GoBack"/>
      <w:bookmarkEnd w:id="114"/>
      <w:r w:rsidRPr="008469F5">
        <w:rPr>
          <w:rStyle w:val="af1"/>
        </w:rPr>
        <w:t xml:space="preserve">ю администрации Кольского района Мурманской области в н.п. Зверосовхоз по ул. </w:t>
      </w:r>
      <w:proofErr w:type="gramStart"/>
      <w:r w:rsidRPr="008469F5">
        <w:rPr>
          <w:rStyle w:val="af1"/>
        </w:rPr>
        <w:t>Зеленая</w:t>
      </w:r>
      <w:proofErr w:type="gramEnd"/>
      <w:r w:rsidRPr="008469F5">
        <w:rPr>
          <w:rStyle w:val="af1"/>
        </w:rPr>
        <w:t xml:space="preserve"> образуется новый земельный участок для дальнейшего предоставления религиозной организации в целях размещения часовни. Участок площадью 2600 кв. м выделяется из земельного участка, находящегося в оперативном управлении МОУ </w:t>
      </w:r>
      <w:proofErr w:type="spellStart"/>
      <w:r w:rsidRPr="008469F5">
        <w:rPr>
          <w:rStyle w:val="af1"/>
        </w:rPr>
        <w:t>Зверосовхозская</w:t>
      </w:r>
      <w:proofErr w:type="spellEnd"/>
      <w:r w:rsidRPr="008469F5">
        <w:rPr>
          <w:rStyle w:val="af1"/>
        </w:rPr>
        <w:t xml:space="preserve"> СОШ (общая площадь 2,3 га). При наличии в школе по проекту 280 мест в соответствии с СП 42.13330.2011 нормативный размер земельного участка школы определяется как 1,4 га. Соответственно, размещение часовни не препятствует деятельности образовательной организации.</w:t>
      </w:r>
    </w:p>
    <w:p w:rsidR="00EB4E19" w:rsidRPr="00124F2C" w:rsidRDefault="00EB4E19" w:rsidP="00EB4E19">
      <w:pPr>
        <w:pStyle w:val="ae"/>
        <w:rPr>
          <w:rStyle w:val="af1"/>
        </w:rPr>
      </w:pPr>
      <w:r w:rsidRPr="00124F2C">
        <w:rPr>
          <w:rStyle w:val="af1"/>
        </w:rPr>
        <w:t xml:space="preserve">Перечень объектов, предлагаемых к размещению на расчетный срок, представлен в нижеследующей таблице 20. </w:t>
      </w:r>
    </w:p>
    <w:p w:rsidR="00EB4E19" w:rsidRPr="00124F2C" w:rsidRDefault="00EB4E19" w:rsidP="00EB4E19">
      <w:pPr>
        <w:pStyle w:val="aa"/>
        <w:rPr>
          <w:rStyle w:val="af1"/>
        </w:rPr>
      </w:pPr>
      <w:r w:rsidRPr="00124F2C">
        <w:rPr>
          <w:rStyle w:val="af1"/>
        </w:rPr>
        <w:t>Таблица 20</w:t>
      </w:r>
    </w:p>
    <w:p w:rsidR="00EB4E19" w:rsidRPr="00124F2C" w:rsidRDefault="00EB4E19" w:rsidP="00EB4E19">
      <w:pPr>
        <w:pStyle w:val="ac"/>
        <w:rPr>
          <w:rStyle w:val="af1"/>
        </w:rPr>
      </w:pPr>
      <w:r w:rsidRPr="00124F2C">
        <w:rPr>
          <w:rStyle w:val="af1"/>
        </w:rPr>
        <w:t>Перечень учреждений и объектов обслуживания, предлагаемых к размещению на расчетный срок с выделением соответствующих земельных участков</w:t>
      </w:r>
    </w:p>
    <w:tbl>
      <w:tblPr>
        <w:tblW w:w="9639"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3928"/>
        <w:gridCol w:w="1567"/>
        <w:gridCol w:w="1843"/>
        <w:gridCol w:w="1559"/>
      </w:tblGrid>
      <w:tr w:rsidR="00EB4E19" w:rsidRPr="008469F5" w:rsidTr="00EB4E19">
        <w:trPr>
          <w:trHeight w:val="506"/>
          <w:jc w:val="center"/>
        </w:trPr>
        <w:tc>
          <w:tcPr>
            <w:tcW w:w="742" w:type="dxa"/>
            <w:vAlign w:val="center"/>
          </w:tcPr>
          <w:p w:rsidR="00EB4E19" w:rsidRPr="008469F5" w:rsidRDefault="00EB4E19" w:rsidP="00C329BD">
            <w:pPr>
              <w:pStyle w:val="112"/>
              <w:rPr>
                <w:rStyle w:val="af1"/>
                <w:sz w:val="24"/>
                <w:szCs w:val="24"/>
              </w:rPr>
            </w:pPr>
            <w:r w:rsidRPr="008469F5">
              <w:rPr>
                <w:rStyle w:val="af1"/>
                <w:sz w:val="24"/>
                <w:szCs w:val="24"/>
              </w:rPr>
              <w:t xml:space="preserve">№ </w:t>
            </w:r>
          </w:p>
          <w:p w:rsidR="00EB4E19" w:rsidRPr="008469F5" w:rsidRDefault="00EB4E19" w:rsidP="00C329BD">
            <w:pPr>
              <w:pStyle w:val="112"/>
              <w:rPr>
                <w:rStyle w:val="af1"/>
                <w:sz w:val="24"/>
                <w:szCs w:val="24"/>
              </w:rPr>
            </w:pPr>
            <w:proofErr w:type="spellStart"/>
            <w:proofErr w:type="gramStart"/>
            <w:r w:rsidRPr="008469F5">
              <w:rPr>
                <w:rStyle w:val="af1"/>
                <w:sz w:val="24"/>
                <w:szCs w:val="24"/>
              </w:rPr>
              <w:t>п</w:t>
            </w:r>
            <w:proofErr w:type="spellEnd"/>
            <w:proofErr w:type="gramEnd"/>
            <w:r w:rsidRPr="008469F5">
              <w:rPr>
                <w:rStyle w:val="af1"/>
                <w:sz w:val="24"/>
                <w:szCs w:val="24"/>
              </w:rPr>
              <w:t>/</w:t>
            </w:r>
            <w:proofErr w:type="spellStart"/>
            <w:r w:rsidRPr="008469F5">
              <w:rPr>
                <w:rStyle w:val="af1"/>
                <w:sz w:val="24"/>
                <w:szCs w:val="24"/>
              </w:rPr>
              <w:t>п</w:t>
            </w:r>
            <w:proofErr w:type="spellEnd"/>
          </w:p>
        </w:tc>
        <w:tc>
          <w:tcPr>
            <w:tcW w:w="3928" w:type="dxa"/>
            <w:vAlign w:val="center"/>
          </w:tcPr>
          <w:p w:rsidR="00EB4E19" w:rsidRPr="008469F5" w:rsidRDefault="00EB4E19" w:rsidP="00C329BD">
            <w:pPr>
              <w:pStyle w:val="112"/>
              <w:rPr>
                <w:rStyle w:val="af1"/>
                <w:sz w:val="24"/>
                <w:szCs w:val="24"/>
              </w:rPr>
            </w:pPr>
            <w:r w:rsidRPr="008469F5">
              <w:rPr>
                <w:rStyle w:val="af1"/>
                <w:sz w:val="24"/>
                <w:szCs w:val="24"/>
              </w:rPr>
              <w:t>Наименование</w:t>
            </w:r>
          </w:p>
        </w:tc>
        <w:tc>
          <w:tcPr>
            <w:tcW w:w="1567" w:type="dxa"/>
            <w:vAlign w:val="center"/>
          </w:tcPr>
          <w:p w:rsidR="00EB4E19" w:rsidRPr="008469F5" w:rsidRDefault="00EB4E19" w:rsidP="00C329BD">
            <w:pPr>
              <w:pStyle w:val="112"/>
              <w:rPr>
                <w:rStyle w:val="af1"/>
                <w:sz w:val="24"/>
                <w:szCs w:val="24"/>
              </w:rPr>
            </w:pPr>
            <w:r w:rsidRPr="008469F5">
              <w:rPr>
                <w:rStyle w:val="af1"/>
                <w:sz w:val="24"/>
                <w:szCs w:val="24"/>
              </w:rPr>
              <w:t xml:space="preserve">Емкость </w:t>
            </w:r>
          </w:p>
        </w:tc>
        <w:tc>
          <w:tcPr>
            <w:tcW w:w="1843" w:type="dxa"/>
            <w:vAlign w:val="center"/>
          </w:tcPr>
          <w:p w:rsidR="00EB4E19" w:rsidRPr="008469F5" w:rsidRDefault="00EB4E19" w:rsidP="00C329BD">
            <w:pPr>
              <w:pStyle w:val="112"/>
              <w:rPr>
                <w:rStyle w:val="af1"/>
                <w:sz w:val="24"/>
                <w:szCs w:val="24"/>
              </w:rPr>
            </w:pPr>
            <w:r w:rsidRPr="008469F5">
              <w:rPr>
                <w:rStyle w:val="af1"/>
                <w:sz w:val="24"/>
                <w:szCs w:val="24"/>
              </w:rPr>
              <w:t>Место размещения</w:t>
            </w:r>
          </w:p>
        </w:tc>
        <w:tc>
          <w:tcPr>
            <w:tcW w:w="1559" w:type="dxa"/>
            <w:vAlign w:val="center"/>
          </w:tcPr>
          <w:p w:rsidR="00EB4E19" w:rsidRPr="008469F5" w:rsidRDefault="00EB4E19" w:rsidP="00C329BD">
            <w:pPr>
              <w:pStyle w:val="112"/>
              <w:rPr>
                <w:rStyle w:val="af1"/>
                <w:sz w:val="24"/>
                <w:szCs w:val="24"/>
              </w:rPr>
            </w:pPr>
            <w:r w:rsidRPr="008469F5">
              <w:rPr>
                <w:rStyle w:val="af1"/>
                <w:sz w:val="24"/>
                <w:szCs w:val="24"/>
              </w:rPr>
              <w:t>Срок</w:t>
            </w:r>
          </w:p>
        </w:tc>
      </w:tr>
      <w:tr w:rsidR="00EB4E19" w:rsidRPr="008469F5" w:rsidTr="00EB4E19">
        <w:trPr>
          <w:trHeight w:val="506"/>
          <w:jc w:val="center"/>
        </w:trPr>
        <w:tc>
          <w:tcPr>
            <w:tcW w:w="742" w:type="dxa"/>
            <w:vAlign w:val="center"/>
          </w:tcPr>
          <w:p w:rsidR="00EB4E19" w:rsidRPr="008469F5" w:rsidRDefault="00EB4E19" w:rsidP="008469F5">
            <w:pPr>
              <w:pStyle w:val="110"/>
              <w:jc w:val="center"/>
              <w:rPr>
                <w:rStyle w:val="af1"/>
                <w:sz w:val="22"/>
                <w:szCs w:val="22"/>
              </w:rPr>
            </w:pPr>
            <w:r w:rsidRPr="008469F5">
              <w:rPr>
                <w:rStyle w:val="af1"/>
                <w:sz w:val="22"/>
                <w:szCs w:val="22"/>
              </w:rPr>
              <w:t>1</w:t>
            </w:r>
          </w:p>
        </w:tc>
        <w:tc>
          <w:tcPr>
            <w:tcW w:w="3928" w:type="dxa"/>
            <w:vAlign w:val="center"/>
          </w:tcPr>
          <w:p w:rsidR="00EB4E19" w:rsidRPr="008469F5" w:rsidRDefault="00EB4E19" w:rsidP="00C329BD">
            <w:pPr>
              <w:pStyle w:val="110"/>
              <w:rPr>
                <w:rStyle w:val="af1"/>
                <w:sz w:val="24"/>
              </w:rPr>
            </w:pPr>
            <w:r w:rsidRPr="008469F5">
              <w:rPr>
                <w:rStyle w:val="af1"/>
                <w:sz w:val="24"/>
              </w:rPr>
              <w:t>Детская школа искусств</w:t>
            </w:r>
          </w:p>
        </w:tc>
        <w:tc>
          <w:tcPr>
            <w:tcW w:w="1567" w:type="dxa"/>
            <w:vAlign w:val="center"/>
          </w:tcPr>
          <w:p w:rsidR="00EB4E19" w:rsidRPr="008469F5" w:rsidRDefault="00EB4E19" w:rsidP="00C329BD">
            <w:pPr>
              <w:pStyle w:val="112"/>
              <w:rPr>
                <w:rStyle w:val="af1"/>
                <w:sz w:val="24"/>
                <w:szCs w:val="24"/>
              </w:rPr>
            </w:pPr>
            <w:r w:rsidRPr="008469F5">
              <w:rPr>
                <w:rStyle w:val="af1"/>
                <w:sz w:val="24"/>
                <w:szCs w:val="24"/>
              </w:rPr>
              <w:t>100 мест</w:t>
            </w:r>
          </w:p>
        </w:tc>
        <w:tc>
          <w:tcPr>
            <w:tcW w:w="1843" w:type="dxa"/>
            <w:vAlign w:val="center"/>
          </w:tcPr>
          <w:p w:rsidR="00EB4E19" w:rsidRPr="008469F5" w:rsidRDefault="00EB4E19" w:rsidP="00C329BD">
            <w:pPr>
              <w:pStyle w:val="112"/>
              <w:rPr>
                <w:rStyle w:val="af1"/>
                <w:sz w:val="24"/>
                <w:szCs w:val="24"/>
              </w:rPr>
            </w:pPr>
            <w:r w:rsidRPr="008469F5">
              <w:rPr>
                <w:rStyle w:val="af1"/>
                <w:sz w:val="24"/>
                <w:szCs w:val="24"/>
              </w:rPr>
              <w:t xml:space="preserve">п.г.т. </w:t>
            </w:r>
            <w:proofErr w:type="spellStart"/>
            <w:r w:rsidRPr="008469F5">
              <w:rPr>
                <w:rStyle w:val="af1"/>
                <w:sz w:val="24"/>
                <w:szCs w:val="24"/>
              </w:rPr>
              <w:t>Кильдинстрой</w:t>
            </w:r>
            <w:proofErr w:type="spellEnd"/>
          </w:p>
        </w:tc>
        <w:tc>
          <w:tcPr>
            <w:tcW w:w="1559" w:type="dxa"/>
            <w:vAlign w:val="center"/>
          </w:tcPr>
          <w:p w:rsidR="00EB4E19" w:rsidRPr="008469F5" w:rsidRDefault="00EB4E19" w:rsidP="00C329BD">
            <w:pPr>
              <w:pStyle w:val="112"/>
              <w:rPr>
                <w:rStyle w:val="af1"/>
                <w:sz w:val="24"/>
                <w:szCs w:val="24"/>
              </w:rPr>
            </w:pPr>
            <w:r w:rsidRPr="008469F5">
              <w:rPr>
                <w:rStyle w:val="af1"/>
                <w:sz w:val="24"/>
                <w:szCs w:val="24"/>
              </w:rPr>
              <w:t>Расчетный срок</w:t>
            </w:r>
          </w:p>
        </w:tc>
      </w:tr>
      <w:tr w:rsidR="00EB4E19" w:rsidRPr="008469F5" w:rsidTr="00EB4E19">
        <w:trPr>
          <w:trHeight w:val="506"/>
          <w:jc w:val="center"/>
        </w:trPr>
        <w:tc>
          <w:tcPr>
            <w:tcW w:w="742" w:type="dxa"/>
            <w:vAlign w:val="center"/>
          </w:tcPr>
          <w:p w:rsidR="00EB4E19" w:rsidRPr="008469F5" w:rsidRDefault="00EB4E19" w:rsidP="008469F5">
            <w:pPr>
              <w:pStyle w:val="110"/>
              <w:jc w:val="center"/>
              <w:rPr>
                <w:rStyle w:val="af1"/>
                <w:sz w:val="22"/>
                <w:szCs w:val="22"/>
              </w:rPr>
            </w:pPr>
            <w:r w:rsidRPr="008469F5">
              <w:rPr>
                <w:rStyle w:val="af1"/>
                <w:sz w:val="22"/>
                <w:szCs w:val="22"/>
              </w:rPr>
              <w:lastRenderedPageBreak/>
              <w:t>2</w:t>
            </w:r>
          </w:p>
        </w:tc>
        <w:tc>
          <w:tcPr>
            <w:tcW w:w="3928" w:type="dxa"/>
            <w:vAlign w:val="center"/>
          </w:tcPr>
          <w:p w:rsidR="00EB4E19" w:rsidRPr="008469F5" w:rsidRDefault="00EB4E19" w:rsidP="00C329BD">
            <w:pPr>
              <w:pStyle w:val="110"/>
              <w:rPr>
                <w:rStyle w:val="af1"/>
              </w:rPr>
            </w:pPr>
            <w:r w:rsidRPr="008469F5">
              <w:rPr>
                <w:rStyle w:val="af1"/>
              </w:rPr>
              <w:t>ФАП</w:t>
            </w:r>
          </w:p>
        </w:tc>
        <w:tc>
          <w:tcPr>
            <w:tcW w:w="1567" w:type="dxa"/>
            <w:vAlign w:val="center"/>
          </w:tcPr>
          <w:p w:rsidR="00EB4E19" w:rsidRPr="008469F5" w:rsidRDefault="00EB4E19" w:rsidP="00C329BD">
            <w:pPr>
              <w:pStyle w:val="112"/>
              <w:rPr>
                <w:rStyle w:val="af1"/>
              </w:rPr>
            </w:pPr>
            <w:r w:rsidRPr="008469F5">
              <w:rPr>
                <w:rStyle w:val="af1"/>
              </w:rPr>
              <w:t>1 объект</w:t>
            </w:r>
          </w:p>
        </w:tc>
        <w:tc>
          <w:tcPr>
            <w:tcW w:w="1843" w:type="dxa"/>
            <w:vAlign w:val="center"/>
          </w:tcPr>
          <w:p w:rsidR="00EB4E19" w:rsidRPr="008469F5" w:rsidRDefault="00EB4E19" w:rsidP="00C329BD">
            <w:pPr>
              <w:pStyle w:val="112"/>
              <w:rPr>
                <w:rStyle w:val="af1"/>
              </w:rPr>
            </w:pPr>
            <w:r w:rsidRPr="008469F5">
              <w:rPr>
                <w:rStyle w:val="af1"/>
              </w:rPr>
              <w:t xml:space="preserve">н.п. </w:t>
            </w:r>
            <w:proofErr w:type="spellStart"/>
            <w:r w:rsidRPr="008469F5">
              <w:rPr>
                <w:rStyle w:val="af1"/>
              </w:rPr>
              <w:t>Шонгуй</w:t>
            </w:r>
            <w:proofErr w:type="spellEnd"/>
          </w:p>
        </w:tc>
        <w:tc>
          <w:tcPr>
            <w:tcW w:w="1559" w:type="dxa"/>
            <w:vAlign w:val="center"/>
          </w:tcPr>
          <w:p w:rsidR="00EB4E19" w:rsidRPr="008469F5" w:rsidRDefault="00EB4E19" w:rsidP="00C329BD">
            <w:pPr>
              <w:pStyle w:val="112"/>
              <w:rPr>
                <w:rStyle w:val="af1"/>
              </w:rPr>
            </w:pPr>
            <w:r w:rsidRPr="008469F5">
              <w:rPr>
                <w:rStyle w:val="af1"/>
              </w:rPr>
              <w:t>Первая очередь</w:t>
            </w:r>
          </w:p>
        </w:tc>
      </w:tr>
      <w:tr w:rsidR="00EB4E19" w:rsidRPr="008469F5" w:rsidTr="00EB4E19">
        <w:trPr>
          <w:trHeight w:val="506"/>
          <w:jc w:val="center"/>
        </w:trPr>
        <w:tc>
          <w:tcPr>
            <w:tcW w:w="742" w:type="dxa"/>
            <w:vAlign w:val="center"/>
          </w:tcPr>
          <w:p w:rsidR="00EB4E19" w:rsidRPr="008469F5" w:rsidRDefault="00EB4E19" w:rsidP="008469F5">
            <w:pPr>
              <w:pStyle w:val="110"/>
              <w:jc w:val="center"/>
              <w:rPr>
                <w:rStyle w:val="af1"/>
                <w:sz w:val="22"/>
                <w:szCs w:val="22"/>
              </w:rPr>
            </w:pPr>
            <w:r w:rsidRPr="008469F5">
              <w:rPr>
                <w:rStyle w:val="af1"/>
                <w:sz w:val="22"/>
                <w:szCs w:val="22"/>
              </w:rPr>
              <w:t>3</w:t>
            </w:r>
          </w:p>
        </w:tc>
        <w:tc>
          <w:tcPr>
            <w:tcW w:w="3928" w:type="dxa"/>
            <w:vAlign w:val="center"/>
          </w:tcPr>
          <w:p w:rsidR="00EB4E19" w:rsidRPr="008469F5" w:rsidRDefault="00EB4E19" w:rsidP="00C329BD">
            <w:pPr>
              <w:pStyle w:val="110"/>
              <w:rPr>
                <w:rStyle w:val="af1"/>
                <w:sz w:val="24"/>
              </w:rPr>
            </w:pPr>
            <w:r w:rsidRPr="008469F5">
              <w:rPr>
                <w:rStyle w:val="af1"/>
                <w:sz w:val="24"/>
              </w:rPr>
              <w:t>ФАП</w:t>
            </w:r>
          </w:p>
        </w:tc>
        <w:tc>
          <w:tcPr>
            <w:tcW w:w="1567" w:type="dxa"/>
            <w:vAlign w:val="center"/>
          </w:tcPr>
          <w:p w:rsidR="00EB4E19" w:rsidRPr="008469F5" w:rsidRDefault="00EB4E19" w:rsidP="00C329BD">
            <w:pPr>
              <w:pStyle w:val="112"/>
              <w:rPr>
                <w:rStyle w:val="af1"/>
                <w:sz w:val="24"/>
                <w:szCs w:val="24"/>
              </w:rPr>
            </w:pPr>
            <w:r w:rsidRPr="008469F5">
              <w:rPr>
                <w:rStyle w:val="af1"/>
                <w:sz w:val="24"/>
                <w:szCs w:val="24"/>
              </w:rPr>
              <w:t>1 объект</w:t>
            </w:r>
          </w:p>
        </w:tc>
        <w:tc>
          <w:tcPr>
            <w:tcW w:w="1843" w:type="dxa"/>
            <w:vAlign w:val="center"/>
          </w:tcPr>
          <w:p w:rsidR="00EB4E19" w:rsidRPr="008469F5" w:rsidRDefault="00EB4E19" w:rsidP="00C329BD">
            <w:pPr>
              <w:pStyle w:val="112"/>
              <w:rPr>
                <w:rStyle w:val="af1"/>
                <w:sz w:val="24"/>
                <w:szCs w:val="24"/>
              </w:rPr>
            </w:pPr>
            <w:proofErr w:type="gramStart"/>
            <w:r w:rsidRPr="008469F5">
              <w:rPr>
                <w:rStyle w:val="af1"/>
                <w:sz w:val="24"/>
                <w:szCs w:val="24"/>
              </w:rPr>
              <w:t>ж</w:t>
            </w:r>
            <w:proofErr w:type="gramEnd"/>
            <w:r w:rsidRPr="008469F5">
              <w:rPr>
                <w:rStyle w:val="af1"/>
                <w:sz w:val="24"/>
                <w:szCs w:val="24"/>
              </w:rPr>
              <w:t>/</w:t>
            </w:r>
            <w:proofErr w:type="spellStart"/>
            <w:r w:rsidRPr="008469F5">
              <w:rPr>
                <w:rStyle w:val="af1"/>
                <w:sz w:val="24"/>
                <w:szCs w:val="24"/>
              </w:rPr>
              <w:t>д</w:t>
            </w:r>
            <w:proofErr w:type="spellEnd"/>
            <w:r w:rsidRPr="008469F5">
              <w:rPr>
                <w:rStyle w:val="af1"/>
                <w:sz w:val="24"/>
                <w:szCs w:val="24"/>
              </w:rPr>
              <w:t xml:space="preserve"> ст. Магнетиты</w:t>
            </w:r>
          </w:p>
        </w:tc>
        <w:tc>
          <w:tcPr>
            <w:tcW w:w="1559" w:type="dxa"/>
            <w:vAlign w:val="center"/>
          </w:tcPr>
          <w:p w:rsidR="00EB4E19" w:rsidRPr="008469F5" w:rsidRDefault="00EB4E19" w:rsidP="00C329BD">
            <w:pPr>
              <w:pStyle w:val="112"/>
              <w:rPr>
                <w:rStyle w:val="af1"/>
                <w:sz w:val="24"/>
                <w:szCs w:val="24"/>
              </w:rPr>
            </w:pPr>
            <w:r w:rsidRPr="008469F5">
              <w:rPr>
                <w:rStyle w:val="af1"/>
                <w:sz w:val="24"/>
                <w:szCs w:val="24"/>
              </w:rPr>
              <w:t>Первая очередь</w:t>
            </w:r>
          </w:p>
        </w:tc>
      </w:tr>
      <w:tr w:rsidR="00EB4E19" w:rsidRPr="008469F5" w:rsidTr="00EB4E19">
        <w:trPr>
          <w:trHeight w:val="506"/>
          <w:jc w:val="center"/>
        </w:trPr>
        <w:tc>
          <w:tcPr>
            <w:tcW w:w="742" w:type="dxa"/>
            <w:vAlign w:val="center"/>
          </w:tcPr>
          <w:p w:rsidR="00EB4E19" w:rsidRPr="008469F5" w:rsidRDefault="00EB4E19" w:rsidP="008469F5">
            <w:pPr>
              <w:pStyle w:val="110"/>
              <w:jc w:val="center"/>
              <w:rPr>
                <w:rStyle w:val="af1"/>
                <w:sz w:val="22"/>
                <w:szCs w:val="22"/>
              </w:rPr>
            </w:pPr>
            <w:r w:rsidRPr="008469F5">
              <w:rPr>
                <w:rStyle w:val="af1"/>
                <w:sz w:val="22"/>
                <w:szCs w:val="22"/>
              </w:rPr>
              <w:t>4</w:t>
            </w:r>
          </w:p>
        </w:tc>
        <w:tc>
          <w:tcPr>
            <w:tcW w:w="3928" w:type="dxa"/>
            <w:vAlign w:val="center"/>
          </w:tcPr>
          <w:p w:rsidR="00EB4E19" w:rsidRPr="008469F5" w:rsidRDefault="00EB4E19" w:rsidP="00C329BD">
            <w:pPr>
              <w:pStyle w:val="110"/>
              <w:rPr>
                <w:rStyle w:val="af1"/>
                <w:sz w:val="24"/>
              </w:rPr>
            </w:pPr>
            <w:r w:rsidRPr="008469F5">
              <w:rPr>
                <w:rStyle w:val="af1"/>
                <w:sz w:val="24"/>
              </w:rPr>
              <w:t>ФАП</w:t>
            </w:r>
          </w:p>
        </w:tc>
        <w:tc>
          <w:tcPr>
            <w:tcW w:w="1567" w:type="dxa"/>
            <w:vAlign w:val="center"/>
          </w:tcPr>
          <w:p w:rsidR="00EB4E19" w:rsidRPr="008469F5" w:rsidRDefault="00EB4E19" w:rsidP="00C329BD">
            <w:pPr>
              <w:pStyle w:val="112"/>
              <w:rPr>
                <w:rStyle w:val="af1"/>
                <w:sz w:val="24"/>
                <w:szCs w:val="24"/>
              </w:rPr>
            </w:pPr>
            <w:r w:rsidRPr="008469F5">
              <w:rPr>
                <w:rStyle w:val="af1"/>
                <w:sz w:val="24"/>
                <w:szCs w:val="24"/>
              </w:rPr>
              <w:t>1 объект</w:t>
            </w:r>
          </w:p>
        </w:tc>
        <w:tc>
          <w:tcPr>
            <w:tcW w:w="1843" w:type="dxa"/>
            <w:vAlign w:val="center"/>
          </w:tcPr>
          <w:p w:rsidR="00EB4E19" w:rsidRPr="008469F5" w:rsidRDefault="00EB4E19" w:rsidP="00C329BD">
            <w:pPr>
              <w:pStyle w:val="112"/>
              <w:rPr>
                <w:rStyle w:val="af1"/>
                <w:sz w:val="24"/>
                <w:szCs w:val="24"/>
              </w:rPr>
            </w:pPr>
            <w:r w:rsidRPr="008469F5">
              <w:rPr>
                <w:rStyle w:val="af1"/>
                <w:sz w:val="24"/>
                <w:szCs w:val="24"/>
              </w:rPr>
              <w:t>н.п. Голубые Ручьи</w:t>
            </w:r>
          </w:p>
        </w:tc>
        <w:tc>
          <w:tcPr>
            <w:tcW w:w="1559" w:type="dxa"/>
            <w:vAlign w:val="center"/>
          </w:tcPr>
          <w:p w:rsidR="00EB4E19" w:rsidRPr="008469F5" w:rsidRDefault="00EB4E19" w:rsidP="00C329BD">
            <w:pPr>
              <w:pStyle w:val="112"/>
              <w:rPr>
                <w:rStyle w:val="af1"/>
                <w:sz w:val="24"/>
                <w:szCs w:val="24"/>
              </w:rPr>
            </w:pPr>
            <w:r w:rsidRPr="008469F5">
              <w:rPr>
                <w:rStyle w:val="af1"/>
                <w:sz w:val="24"/>
                <w:szCs w:val="24"/>
              </w:rPr>
              <w:t>Первая очередь</w:t>
            </w:r>
          </w:p>
        </w:tc>
      </w:tr>
      <w:tr w:rsidR="00EB4E19" w:rsidRPr="008469F5" w:rsidTr="00EB4E19">
        <w:trPr>
          <w:trHeight w:val="506"/>
          <w:jc w:val="center"/>
        </w:trPr>
        <w:tc>
          <w:tcPr>
            <w:tcW w:w="742" w:type="dxa"/>
            <w:vAlign w:val="center"/>
          </w:tcPr>
          <w:p w:rsidR="00EB4E19" w:rsidRPr="008469F5" w:rsidRDefault="008177A4" w:rsidP="008469F5">
            <w:pPr>
              <w:pStyle w:val="110"/>
              <w:jc w:val="center"/>
              <w:rPr>
                <w:rStyle w:val="af1"/>
                <w:sz w:val="22"/>
                <w:szCs w:val="22"/>
              </w:rPr>
            </w:pPr>
            <w:r w:rsidRPr="008469F5">
              <w:rPr>
                <w:rStyle w:val="af1"/>
                <w:sz w:val="22"/>
                <w:szCs w:val="22"/>
              </w:rPr>
              <w:t>5</w:t>
            </w:r>
          </w:p>
        </w:tc>
        <w:tc>
          <w:tcPr>
            <w:tcW w:w="3928" w:type="dxa"/>
            <w:vAlign w:val="center"/>
          </w:tcPr>
          <w:p w:rsidR="00EB4E19" w:rsidRPr="008469F5" w:rsidRDefault="00EB4E19" w:rsidP="00C329BD">
            <w:pPr>
              <w:pStyle w:val="110"/>
              <w:rPr>
                <w:rStyle w:val="af1"/>
                <w:sz w:val="24"/>
              </w:rPr>
            </w:pPr>
            <w:r w:rsidRPr="008469F5">
              <w:rPr>
                <w:rStyle w:val="af1"/>
                <w:sz w:val="24"/>
              </w:rPr>
              <w:t>Физкультурно-оздоровительный комплекса (в том числе, бассейн)</w:t>
            </w:r>
          </w:p>
        </w:tc>
        <w:tc>
          <w:tcPr>
            <w:tcW w:w="1567" w:type="dxa"/>
            <w:vAlign w:val="center"/>
          </w:tcPr>
          <w:p w:rsidR="00EB4E19" w:rsidRPr="008469F5" w:rsidRDefault="00EB4E19" w:rsidP="00C329BD">
            <w:pPr>
              <w:pStyle w:val="112"/>
              <w:rPr>
                <w:rStyle w:val="af1"/>
                <w:sz w:val="24"/>
                <w:szCs w:val="24"/>
              </w:rPr>
            </w:pPr>
            <w:r w:rsidRPr="008469F5">
              <w:rPr>
                <w:rStyle w:val="af1"/>
                <w:sz w:val="24"/>
                <w:szCs w:val="24"/>
              </w:rPr>
              <w:t>1 объект</w:t>
            </w:r>
          </w:p>
        </w:tc>
        <w:tc>
          <w:tcPr>
            <w:tcW w:w="1843" w:type="dxa"/>
            <w:vAlign w:val="center"/>
          </w:tcPr>
          <w:p w:rsidR="00EB4E19" w:rsidRPr="008469F5" w:rsidRDefault="00EB4E19" w:rsidP="00C329BD">
            <w:pPr>
              <w:pStyle w:val="112"/>
              <w:rPr>
                <w:rStyle w:val="af1"/>
                <w:sz w:val="24"/>
                <w:szCs w:val="24"/>
              </w:rPr>
            </w:pPr>
            <w:r w:rsidRPr="008469F5">
              <w:rPr>
                <w:rStyle w:val="af1"/>
                <w:sz w:val="24"/>
                <w:szCs w:val="24"/>
              </w:rPr>
              <w:t xml:space="preserve">п.г.т. </w:t>
            </w:r>
            <w:proofErr w:type="spellStart"/>
            <w:r w:rsidRPr="008469F5">
              <w:rPr>
                <w:rStyle w:val="af1"/>
                <w:sz w:val="24"/>
                <w:szCs w:val="24"/>
              </w:rPr>
              <w:t>Кильдинстрой</w:t>
            </w:r>
            <w:proofErr w:type="spellEnd"/>
          </w:p>
        </w:tc>
        <w:tc>
          <w:tcPr>
            <w:tcW w:w="1559" w:type="dxa"/>
            <w:vAlign w:val="center"/>
          </w:tcPr>
          <w:p w:rsidR="00EB4E19" w:rsidRPr="008469F5" w:rsidRDefault="00EB4E19" w:rsidP="00C329BD">
            <w:pPr>
              <w:pStyle w:val="112"/>
              <w:rPr>
                <w:rStyle w:val="af1"/>
                <w:sz w:val="24"/>
                <w:szCs w:val="24"/>
              </w:rPr>
            </w:pPr>
            <w:r w:rsidRPr="008469F5">
              <w:rPr>
                <w:rStyle w:val="af1"/>
                <w:sz w:val="24"/>
                <w:szCs w:val="24"/>
              </w:rPr>
              <w:t>Расчетный срок</w:t>
            </w:r>
          </w:p>
        </w:tc>
      </w:tr>
      <w:tr w:rsidR="00EB4E19" w:rsidRPr="008469F5" w:rsidTr="00EB4E19">
        <w:trPr>
          <w:trHeight w:val="506"/>
          <w:jc w:val="center"/>
        </w:trPr>
        <w:tc>
          <w:tcPr>
            <w:tcW w:w="742" w:type="dxa"/>
            <w:vAlign w:val="center"/>
          </w:tcPr>
          <w:p w:rsidR="00EB4E19" w:rsidRPr="008469F5" w:rsidRDefault="008177A4" w:rsidP="008469F5">
            <w:pPr>
              <w:pStyle w:val="110"/>
              <w:jc w:val="center"/>
              <w:rPr>
                <w:rStyle w:val="af1"/>
                <w:sz w:val="22"/>
                <w:szCs w:val="22"/>
              </w:rPr>
            </w:pPr>
            <w:r w:rsidRPr="008469F5">
              <w:rPr>
                <w:rStyle w:val="af1"/>
                <w:sz w:val="22"/>
                <w:szCs w:val="22"/>
              </w:rPr>
              <w:t>6</w:t>
            </w:r>
          </w:p>
        </w:tc>
        <w:tc>
          <w:tcPr>
            <w:tcW w:w="3928" w:type="dxa"/>
            <w:vAlign w:val="center"/>
          </w:tcPr>
          <w:p w:rsidR="00EB4E19" w:rsidRPr="008469F5" w:rsidRDefault="00EB4E19" w:rsidP="00C329BD">
            <w:pPr>
              <w:pStyle w:val="110"/>
              <w:rPr>
                <w:rStyle w:val="af1"/>
              </w:rPr>
            </w:pPr>
            <w:r w:rsidRPr="008469F5">
              <w:rPr>
                <w:rStyle w:val="af1"/>
              </w:rPr>
              <w:t>Спортивный зал</w:t>
            </w:r>
          </w:p>
        </w:tc>
        <w:tc>
          <w:tcPr>
            <w:tcW w:w="1567" w:type="dxa"/>
            <w:vAlign w:val="center"/>
          </w:tcPr>
          <w:p w:rsidR="00EB4E19" w:rsidRPr="008469F5" w:rsidRDefault="00EB4E19" w:rsidP="00C329BD">
            <w:pPr>
              <w:pStyle w:val="112"/>
              <w:rPr>
                <w:rStyle w:val="af1"/>
              </w:rPr>
            </w:pPr>
            <w:r w:rsidRPr="008469F5">
              <w:rPr>
                <w:rStyle w:val="af1"/>
              </w:rPr>
              <w:t>1 объект</w:t>
            </w:r>
          </w:p>
        </w:tc>
        <w:tc>
          <w:tcPr>
            <w:tcW w:w="1843" w:type="dxa"/>
            <w:vAlign w:val="center"/>
          </w:tcPr>
          <w:p w:rsidR="00EB4E19" w:rsidRPr="008469F5" w:rsidRDefault="00EB4E19" w:rsidP="00C329BD">
            <w:pPr>
              <w:pStyle w:val="112"/>
              <w:rPr>
                <w:rStyle w:val="af1"/>
              </w:rPr>
            </w:pPr>
            <w:r w:rsidRPr="008469F5">
              <w:rPr>
                <w:rStyle w:val="af1"/>
              </w:rPr>
              <w:t xml:space="preserve">н.п. </w:t>
            </w:r>
            <w:proofErr w:type="spellStart"/>
            <w:r w:rsidRPr="008469F5">
              <w:rPr>
                <w:rStyle w:val="af1"/>
              </w:rPr>
              <w:t>Шонгуй</w:t>
            </w:r>
            <w:proofErr w:type="spellEnd"/>
          </w:p>
        </w:tc>
        <w:tc>
          <w:tcPr>
            <w:tcW w:w="1559" w:type="dxa"/>
            <w:vAlign w:val="center"/>
          </w:tcPr>
          <w:p w:rsidR="00EB4E19" w:rsidRPr="008469F5" w:rsidRDefault="00EB4E19" w:rsidP="00C329BD">
            <w:pPr>
              <w:pStyle w:val="112"/>
              <w:rPr>
                <w:rStyle w:val="af1"/>
              </w:rPr>
            </w:pPr>
            <w:r w:rsidRPr="008469F5">
              <w:rPr>
                <w:rStyle w:val="af1"/>
              </w:rPr>
              <w:t>Первая очередь</w:t>
            </w:r>
          </w:p>
        </w:tc>
      </w:tr>
      <w:tr w:rsidR="00EB4E19" w:rsidRPr="008469F5" w:rsidTr="00EB4E19">
        <w:trPr>
          <w:trHeight w:val="506"/>
          <w:jc w:val="center"/>
        </w:trPr>
        <w:tc>
          <w:tcPr>
            <w:tcW w:w="742" w:type="dxa"/>
            <w:vAlign w:val="center"/>
          </w:tcPr>
          <w:p w:rsidR="00EB4E19" w:rsidRPr="008469F5" w:rsidRDefault="008177A4" w:rsidP="008469F5">
            <w:pPr>
              <w:pStyle w:val="110"/>
              <w:jc w:val="center"/>
              <w:rPr>
                <w:rStyle w:val="af1"/>
                <w:sz w:val="22"/>
                <w:szCs w:val="22"/>
              </w:rPr>
            </w:pPr>
            <w:r w:rsidRPr="008469F5">
              <w:rPr>
                <w:rStyle w:val="af1"/>
                <w:sz w:val="22"/>
                <w:szCs w:val="22"/>
              </w:rPr>
              <w:t>7</w:t>
            </w:r>
          </w:p>
        </w:tc>
        <w:tc>
          <w:tcPr>
            <w:tcW w:w="3928" w:type="dxa"/>
            <w:vAlign w:val="center"/>
          </w:tcPr>
          <w:p w:rsidR="00EB4E19" w:rsidRPr="008469F5" w:rsidRDefault="00EB4E19" w:rsidP="00C329BD">
            <w:pPr>
              <w:pStyle w:val="110"/>
              <w:rPr>
                <w:rStyle w:val="af1"/>
              </w:rPr>
            </w:pPr>
            <w:r w:rsidRPr="008469F5">
              <w:rPr>
                <w:rStyle w:val="af1"/>
              </w:rPr>
              <w:t>Спортивный зал</w:t>
            </w:r>
          </w:p>
        </w:tc>
        <w:tc>
          <w:tcPr>
            <w:tcW w:w="1567" w:type="dxa"/>
            <w:vAlign w:val="center"/>
          </w:tcPr>
          <w:p w:rsidR="00EB4E19" w:rsidRPr="008469F5" w:rsidRDefault="00EB4E19" w:rsidP="00C329BD">
            <w:pPr>
              <w:pStyle w:val="112"/>
              <w:rPr>
                <w:rStyle w:val="af1"/>
              </w:rPr>
            </w:pPr>
            <w:r w:rsidRPr="008469F5">
              <w:rPr>
                <w:rStyle w:val="af1"/>
              </w:rPr>
              <w:t>1 объект</w:t>
            </w:r>
          </w:p>
        </w:tc>
        <w:tc>
          <w:tcPr>
            <w:tcW w:w="1843" w:type="dxa"/>
            <w:vAlign w:val="center"/>
          </w:tcPr>
          <w:p w:rsidR="00EB4E19" w:rsidRPr="008469F5" w:rsidRDefault="00EB4E19" w:rsidP="00C329BD">
            <w:pPr>
              <w:pStyle w:val="112"/>
              <w:rPr>
                <w:rStyle w:val="af1"/>
              </w:rPr>
            </w:pPr>
            <w:r w:rsidRPr="008469F5">
              <w:rPr>
                <w:rStyle w:val="af1"/>
              </w:rPr>
              <w:t>н.п. Зверосовхоз</w:t>
            </w:r>
          </w:p>
        </w:tc>
        <w:tc>
          <w:tcPr>
            <w:tcW w:w="1559" w:type="dxa"/>
            <w:vAlign w:val="center"/>
          </w:tcPr>
          <w:p w:rsidR="00EB4E19" w:rsidRPr="008469F5" w:rsidRDefault="00EB4E19" w:rsidP="00C329BD">
            <w:pPr>
              <w:pStyle w:val="112"/>
              <w:rPr>
                <w:rStyle w:val="af1"/>
              </w:rPr>
            </w:pPr>
            <w:r w:rsidRPr="008469F5">
              <w:rPr>
                <w:rStyle w:val="af1"/>
              </w:rPr>
              <w:t>Первая очередь</w:t>
            </w:r>
          </w:p>
        </w:tc>
      </w:tr>
      <w:tr w:rsidR="00A4426D" w:rsidRPr="008469F5" w:rsidTr="00EB4E19">
        <w:trPr>
          <w:trHeight w:val="506"/>
          <w:jc w:val="center"/>
        </w:trPr>
        <w:tc>
          <w:tcPr>
            <w:tcW w:w="742" w:type="dxa"/>
            <w:vAlign w:val="center"/>
          </w:tcPr>
          <w:p w:rsidR="00A4426D" w:rsidRPr="008469F5" w:rsidRDefault="00A4426D" w:rsidP="008469F5">
            <w:pPr>
              <w:pStyle w:val="110"/>
              <w:jc w:val="center"/>
              <w:rPr>
                <w:rStyle w:val="af1"/>
                <w:sz w:val="22"/>
                <w:szCs w:val="22"/>
              </w:rPr>
            </w:pPr>
            <w:r w:rsidRPr="008469F5">
              <w:rPr>
                <w:rStyle w:val="af1"/>
                <w:sz w:val="22"/>
                <w:szCs w:val="22"/>
              </w:rPr>
              <w:t>8</w:t>
            </w:r>
          </w:p>
        </w:tc>
        <w:tc>
          <w:tcPr>
            <w:tcW w:w="3928" w:type="dxa"/>
            <w:vAlign w:val="center"/>
          </w:tcPr>
          <w:p w:rsidR="00A4426D" w:rsidRPr="008469F5" w:rsidRDefault="00A4426D" w:rsidP="00C329BD">
            <w:pPr>
              <w:pStyle w:val="110"/>
              <w:rPr>
                <w:rStyle w:val="af1"/>
              </w:rPr>
            </w:pPr>
            <w:r w:rsidRPr="008469F5">
              <w:rPr>
                <w:rStyle w:val="af1"/>
              </w:rPr>
              <w:t>Хоккейная площадка</w:t>
            </w:r>
          </w:p>
        </w:tc>
        <w:tc>
          <w:tcPr>
            <w:tcW w:w="1567" w:type="dxa"/>
            <w:vAlign w:val="center"/>
          </w:tcPr>
          <w:p w:rsidR="00A4426D" w:rsidRPr="008469F5" w:rsidRDefault="00A4426D" w:rsidP="00C329BD">
            <w:pPr>
              <w:pStyle w:val="112"/>
              <w:rPr>
                <w:rStyle w:val="af1"/>
              </w:rPr>
            </w:pPr>
            <w:r w:rsidRPr="008469F5">
              <w:rPr>
                <w:rStyle w:val="af1"/>
              </w:rPr>
              <w:t>1 объект</w:t>
            </w:r>
          </w:p>
        </w:tc>
        <w:tc>
          <w:tcPr>
            <w:tcW w:w="1843" w:type="dxa"/>
            <w:vAlign w:val="center"/>
          </w:tcPr>
          <w:p w:rsidR="00A4426D" w:rsidRPr="008469F5" w:rsidRDefault="00A4426D" w:rsidP="00C329BD">
            <w:pPr>
              <w:pStyle w:val="112"/>
              <w:rPr>
                <w:rStyle w:val="af1"/>
              </w:rPr>
            </w:pPr>
            <w:r w:rsidRPr="008469F5">
              <w:rPr>
                <w:rStyle w:val="af1"/>
              </w:rPr>
              <w:t>н.п. Зверосовхоз</w:t>
            </w:r>
          </w:p>
        </w:tc>
        <w:tc>
          <w:tcPr>
            <w:tcW w:w="1559" w:type="dxa"/>
            <w:vAlign w:val="center"/>
          </w:tcPr>
          <w:p w:rsidR="00A4426D" w:rsidRPr="008469F5" w:rsidRDefault="00A4426D" w:rsidP="00C329BD">
            <w:pPr>
              <w:pStyle w:val="112"/>
              <w:rPr>
                <w:rStyle w:val="af1"/>
              </w:rPr>
            </w:pPr>
            <w:r w:rsidRPr="008469F5">
              <w:rPr>
                <w:rStyle w:val="af1"/>
              </w:rPr>
              <w:t>Первая очередь</w:t>
            </w:r>
          </w:p>
        </w:tc>
      </w:tr>
      <w:tr w:rsidR="00EB4E19" w:rsidRPr="008469F5" w:rsidTr="00EB4E19">
        <w:trPr>
          <w:trHeight w:val="506"/>
          <w:jc w:val="center"/>
        </w:trPr>
        <w:tc>
          <w:tcPr>
            <w:tcW w:w="742" w:type="dxa"/>
            <w:vAlign w:val="center"/>
          </w:tcPr>
          <w:p w:rsidR="00EB4E19" w:rsidRPr="008469F5" w:rsidRDefault="00A4426D" w:rsidP="008469F5">
            <w:pPr>
              <w:pStyle w:val="110"/>
              <w:jc w:val="center"/>
              <w:rPr>
                <w:rStyle w:val="af1"/>
                <w:sz w:val="22"/>
                <w:szCs w:val="22"/>
              </w:rPr>
            </w:pPr>
            <w:r w:rsidRPr="008469F5">
              <w:rPr>
                <w:rStyle w:val="af1"/>
                <w:sz w:val="22"/>
                <w:szCs w:val="22"/>
              </w:rPr>
              <w:t>9</w:t>
            </w:r>
          </w:p>
        </w:tc>
        <w:tc>
          <w:tcPr>
            <w:tcW w:w="3928" w:type="dxa"/>
            <w:vAlign w:val="center"/>
          </w:tcPr>
          <w:p w:rsidR="00EB4E19" w:rsidRPr="008469F5" w:rsidRDefault="00EB4E19" w:rsidP="00C329BD">
            <w:pPr>
              <w:pStyle w:val="110"/>
              <w:rPr>
                <w:rStyle w:val="af1"/>
                <w:sz w:val="24"/>
              </w:rPr>
            </w:pPr>
            <w:r w:rsidRPr="008469F5">
              <w:rPr>
                <w:rStyle w:val="af1"/>
                <w:sz w:val="24"/>
              </w:rPr>
              <w:t>Магазин</w:t>
            </w:r>
          </w:p>
        </w:tc>
        <w:tc>
          <w:tcPr>
            <w:tcW w:w="1567" w:type="dxa"/>
            <w:vAlign w:val="center"/>
          </w:tcPr>
          <w:p w:rsidR="00EB4E19" w:rsidRPr="008469F5" w:rsidRDefault="00EB4E19" w:rsidP="00C329BD">
            <w:pPr>
              <w:pStyle w:val="112"/>
              <w:rPr>
                <w:rStyle w:val="af1"/>
                <w:sz w:val="24"/>
                <w:szCs w:val="24"/>
              </w:rPr>
            </w:pPr>
            <w:r w:rsidRPr="008469F5">
              <w:rPr>
                <w:rStyle w:val="af1"/>
                <w:sz w:val="24"/>
                <w:szCs w:val="24"/>
              </w:rPr>
              <w:t>1 объект</w:t>
            </w:r>
          </w:p>
        </w:tc>
        <w:tc>
          <w:tcPr>
            <w:tcW w:w="1843" w:type="dxa"/>
            <w:vAlign w:val="center"/>
          </w:tcPr>
          <w:p w:rsidR="00EB4E19" w:rsidRPr="008469F5" w:rsidRDefault="00EB4E19" w:rsidP="00C329BD">
            <w:pPr>
              <w:pStyle w:val="112"/>
              <w:rPr>
                <w:rStyle w:val="af1"/>
                <w:sz w:val="24"/>
                <w:szCs w:val="24"/>
              </w:rPr>
            </w:pPr>
            <w:r w:rsidRPr="008469F5">
              <w:rPr>
                <w:rStyle w:val="af1"/>
                <w:sz w:val="24"/>
                <w:szCs w:val="24"/>
              </w:rPr>
              <w:t xml:space="preserve">п.г.т. </w:t>
            </w:r>
            <w:proofErr w:type="spellStart"/>
            <w:r w:rsidRPr="008469F5">
              <w:rPr>
                <w:rStyle w:val="af1"/>
                <w:sz w:val="24"/>
                <w:szCs w:val="24"/>
              </w:rPr>
              <w:t>Кильдинстрой</w:t>
            </w:r>
            <w:proofErr w:type="spellEnd"/>
          </w:p>
        </w:tc>
        <w:tc>
          <w:tcPr>
            <w:tcW w:w="1559" w:type="dxa"/>
            <w:vAlign w:val="center"/>
          </w:tcPr>
          <w:p w:rsidR="00EB4E19" w:rsidRPr="008469F5" w:rsidRDefault="00EB4E19" w:rsidP="00C329BD">
            <w:pPr>
              <w:pStyle w:val="112"/>
              <w:rPr>
                <w:rStyle w:val="af1"/>
                <w:sz w:val="24"/>
                <w:szCs w:val="24"/>
              </w:rPr>
            </w:pPr>
            <w:r w:rsidRPr="008469F5">
              <w:rPr>
                <w:rStyle w:val="af1"/>
                <w:sz w:val="24"/>
                <w:szCs w:val="24"/>
              </w:rPr>
              <w:t>Расчетный срок</w:t>
            </w:r>
          </w:p>
        </w:tc>
      </w:tr>
      <w:tr w:rsidR="00EB4E19" w:rsidRPr="008469F5" w:rsidTr="00EB4E19">
        <w:trPr>
          <w:trHeight w:val="506"/>
          <w:jc w:val="center"/>
        </w:trPr>
        <w:tc>
          <w:tcPr>
            <w:tcW w:w="742" w:type="dxa"/>
            <w:vAlign w:val="center"/>
          </w:tcPr>
          <w:p w:rsidR="00EB4E19" w:rsidRPr="008469F5" w:rsidRDefault="00A4426D" w:rsidP="008469F5">
            <w:pPr>
              <w:pStyle w:val="110"/>
              <w:jc w:val="center"/>
              <w:rPr>
                <w:rStyle w:val="af1"/>
                <w:sz w:val="22"/>
                <w:szCs w:val="22"/>
              </w:rPr>
            </w:pPr>
            <w:r w:rsidRPr="008469F5">
              <w:rPr>
                <w:rStyle w:val="af1"/>
                <w:sz w:val="22"/>
                <w:szCs w:val="22"/>
              </w:rPr>
              <w:t>10</w:t>
            </w:r>
          </w:p>
        </w:tc>
        <w:tc>
          <w:tcPr>
            <w:tcW w:w="3928" w:type="dxa"/>
            <w:vAlign w:val="center"/>
          </w:tcPr>
          <w:p w:rsidR="00EB4E19" w:rsidRPr="008469F5" w:rsidRDefault="00EB4E19" w:rsidP="00C329BD">
            <w:pPr>
              <w:pStyle w:val="110"/>
              <w:rPr>
                <w:rStyle w:val="af1"/>
              </w:rPr>
            </w:pPr>
            <w:r w:rsidRPr="008469F5">
              <w:rPr>
                <w:rStyle w:val="af1"/>
              </w:rPr>
              <w:t>Магазин</w:t>
            </w:r>
          </w:p>
        </w:tc>
        <w:tc>
          <w:tcPr>
            <w:tcW w:w="1567" w:type="dxa"/>
            <w:vAlign w:val="center"/>
          </w:tcPr>
          <w:p w:rsidR="00EB4E19" w:rsidRPr="008469F5" w:rsidRDefault="00EB4E19" w:rsidP="00C329BD">
            <w:pPr>
              <w:pStyle w:val="112"/>
              <w:rPr>
                <w:rStyle w:val="af1"/>
              </w:rPr>
            </w:pPr>
            <w:r w:rsidRPr="008469F5">
              <w:rPr>
                <w:rStyle w:val="af1"/>
              </w:rPr>
              <w:t>1 объект</w:t>
            </w:r>
          </w:p>
        </w:tc>
        <w:tc>
          <w:tcPr>
            <w:tcW w:w="1843" w:type="dxa"/>
            <w:vAlign w:val="center"/>
          </w:tcPr>
          <w:p w:rsidR="00EB4E19" w:rsidRPr="008469F5" w:rsidRDefault="00EB4E19" w:rsidP="00C329BD">
            <w:pPr>
              <w:pStyle w:val="112"/>
              <w:rPr>
                <w:rStyle w:val="af1"/>
              </w:rPr>
            </w:pPr>
            <w:r w:rsidRPr="008469F5">
              <w:rPr>
                <w:rStyle w:val="af1"/>
              </w:rPr>
              <w:t xml:space="preserve">н.п. </w:t>
            </w:r>
            <w:proofErr w:type="spellStart"/>
            <w:r w:rsidRPr="008469F5">
              <w:rPr>
                <w:rStyle w:val="af1"/>
              </w:rPr>
              <w:t>Шонгуй</w:t>
            </w:r>
            <w:proofErr w:type="spellEnd"/>
          </w:p>
        </w:tc>
        <w:tc>
          <w:tcPr>
            <w:tcW w:w="1559" w:type="dxa"/>
            <w:vAlign w:val="center"/>
          </w:tcPr>
          <w:p w:rsidR="00EB4E19" w:rsidRPr="008469F5" w:rsidRDefault="00EB4E19" w:rsidP="00C329BD">
            <w:pPr>
              <w:pStyle w:val="112"/>
              <w:rPr>
                <w:rStyle w:val="af1"/>
              </w:rPr>
            </w:pPr>
            <w:r w:rsidRPr="008469F5">
              <w:rPr>
                <w:rStyle w:val="af1"/>
              </w:rPr>
              <w:t>Расчетный срок</w:t>
            </w:r>
          </w:p>
        </w:tc>
      </w:tr>
      <w:tr w:rsidR="00EB4E19" w:rsidRPr="008469F5" w:rsidTr="00EB4E19">
        <w:trPr>
          <w:trHeight w:val="506"/>
          <w:jc w:val="center"/>
        </w:trPr>
        <w:tc>
          <w:tcPr>
            <w:tcW w:w="742" w:type="dxa"/>
            <w:vAlign w:val="center"/>
          </w:tcPr>
          <w:p w:rsidR="00EB4E19" w:rsidRPr="008469F5" w:rsidRDefault="00EB4E19" w:rsidP="008469F5">
            <w:pPr>
              <w:pStyle w:val="110"/>
              <w:jc w:val="center"/>
              <w:rPr>
                <w:rStyle w:val="af1"/>
                <w:sz w:val="22"/>
                <w:szCs w:val="22"/>
              </w:rPr>
            </w:pPr>
            <w:r w:rsidRPr="008469F5">
              <w:rPr>
                <w:rStyle w:val="af1"/>
                <w:sz w:val="22"/>
                <w:szCs w:val="22"/>
              </w:rPr>
              <w:t>1</w:t>
            </w:r>
            <w:r w:rsidR="00A4426D" w:rsidRPr="008469F5">
              <w:rPr>
                <w:rStyle w:val="af1"/>
                <w:sz w:val="22"/>
                <w:szCs w:val="22"/>
              </w:rPr>
              <w:t>1</w:t>
            </w:r>
          </w:p>
        </w:tc>
        <w:tc>
          <w:tcPr>
            <w:tcW w:w="3928" w:type="dxa"/>
            <w:vAlign w:val="center"/>
          </w:tcPr>
          <w:p w:rsidR="00EB4E19" w:rsidRPr="008469F5" w:rsidRDefault="00EB4E19" w:rsidP="00C329BD">
            <w:pPr>
              <w:pStyle w:val="110"/>
              <w:rPr>
                <w:rStyle w:val="af1"/>
              </w:rPr>
            </w:pPr>
            <w:r w:rsidRPr="008469F5">
              <w:rPr>
                <w:rStyle w:val="af1"/>
              </w:rPr>
              <w:t>Магазин</w:t>
            </w:r>
          </w:p>
        </w:tc>
        <w:tc>
          <w:tcPr>
            <w:tcW w:w="1567" w:type="dxa"/>
            <w:vAlign w:val="center"/>
          </w:tcPr>
          <w:p w:rsidR="00EB4E19" w:rsidRPr="008469F5" w:rsidRDefault="00EB4E19" w:rsidP="00C329BD">
            <w:pPr>
              <w:pStyle w:val="112"/>
              <w:rPr>
                <w:rStyle w:val="af1"/>
              </w:rPr>
            </w:pPr>
            <w:r w:rsidRPr="008469F5">
              <w:rPr>
                <w:rStyle w:val="af1"/>
              </w:rPr>
              <w:t>1 объект</w:t>
            </w:r>
          </w:p>
        </w:tc>
        <w:tc>
          <w:tcPr>
            <w:tcW w:w="1843" w:type="dxa"/>
            <w:vAlign w:val="center"/>
          </w:tcPr>
          <w:p w:rsidR="00EB4E19" w:rsidRPr="008469F5" w:rsidRDefault="00EB4E19" w:rsidP="00C329BD">
            <w:pPr>
              <w:pStyle w:val="112"/>
              <w:rPr>
                <w:rStyle w:val="af1"/>
              </w:rPr>
            </w:pPr>
            <w:r w:rsidRPr="008469F5">
              <w:rPr>
                <w:rStyle w:val="af1"/>
              </w:rPr>
              <w:t>н.п. Зверосовхоз</w:t>
            </w:r>
          </w:p>
        </w:tc>
        <w:tc>
          <w:tcPr>
            <w:tcW w:w="1559" w:type="dxa"/>
            <w:vAlign w:val="center"/>
          </w:tcPr>
          <w:p w:rsidR="00EB4E19" w:rsidRPr="008469F5" w:rsidRDefault="00EB4E19" w:rsidP="00C329BD">
            <w:pPr>
              <w:pStyle w:val="112"/>
              <w:rPr>
                <w:rStyle w:val="af1"/>
              </w:rPr>
            </w:pPr>
            <w:r w:rsidRPr="008469F5">
              <w:rPr>
                <w:rStyle w:val="af1"/>
              </w:rPr>
              <w:t>Расчетный срок</w:t>
            </w:r>
          </w:p>
        </w:tc>
      </w:tr>
      <w:tr w:rsidR="00EB4E19" w:rsidRPr="008469F5" w:rsidTr="00EB4E19">
        <w:trPr>
          <w:trHeight w:val="506"/>
          <w:jc w:val="center"/>
        </w:trPr>
        <w:tc>
          <w:tcPr>
            <w:tcW w:w="742" w:type="dxa"/>
            <w:vAlign w:val="center"/>
          </w:tcPr>
          <w:p w:rsidR="00EB4E19" w:rsidRPr="008469F5" w:rsidRDefault="00EB4E19" w:rsidP="008469F5">
            <w:pPr>
              <w:pStyle w:val="110"/>
              <w:jc w:val="center"/>
              <w:rPr>
                <w:rStyle w:val="af1"/>
                <w:sz w:val="22"/>
                <w:szCs w:val="22"/>
              </w:rPr>
            </w:pPr>
            <w:r w:rsidRPr="008469F5">
              <w:rPr>
                <w:rStyle w:val="af1"/>
                <w:sz w:val="22"/>
                <w:szCs w:val="22"/>
              </w:rPr>
              <w:t>1</w:t>
            </w:r>
            <w:r w:rsidR="00A4426D" w:rsidRPr="008469F5">
              <w:rPr>
                <w:rStyle w:val="af1"/>
                <w:sz w:val="22"/>
                <w:szCs w:val="22"/>
              </w:rPr>
              <w:t>2</w:t>
            </w:r>
          </w:p>
        </w:tc>
        <w:tc>
          <w:tcPr>
            <w:tcW w:w="3928" w:type="dxa"/>
            <w:vAlign w:val="center"/>
          </w:tcPr>
          <w:p w:rsidR="00EB4E19" w:rsidRPr="008469F5" w:rsidRDefault="00EB4E19" w:rsidP="00C329BD">
            <w:pPr>
              <w:pStyle w:val="110"/>
              <w:rPr>
                <w:rStyle w:val="af1"/>
                <w:sz w:val="24"/>
              </w:rPr>
            </w:pPr>
            <w:r w:rsidRPr="008469F5">
              <w:rPr>
                <w:rStyle w:val="af1"/>
                <w:sz w:val="24"/>
              </w:rPr>
              <w:t>Кафе</w:t>
            </w:r>
          </w:p>
        </w:tc>
        <w:tc>
          <w:tcPr>
            <w:tcW w:w="1567" w:type="dxa"/>
            <w:vAlign w:val="center"/>
          </w:tcPr>
          <w:p w:rsidR="00EB4E19" w:rsidRPr="008469F5" w:rsidRDefault="00EB4E19" w:rsidP="00C329BD">
            <w:pPr>
              <w:pStyle w:val="112"/>
              <w:rPr>
                <w:rStyle w:val="af1"/>
                <w:sz w:val="24"/>
                <w:szCs w:val="24"/>
              </w:rPr>
            </w:pPr>
            <w:r w:rsidRPr="008469F5">
              <w:rPr>
                <w:rStyle w:val="af1"/>
                <w:sz w:val="24"/>
                <w:szCs w:val="24"/>
              </w:rPr>
              <w:t>1 объект</w:t>
            </w:r>
          </w:p>
        </w:tc>
        <w:tc>
          <w:tcPr>
            <w:tcW w:w="1843" w:type="dxa"/>
            <w:vAlign w:val="center"/>
          </w:tcPr>
          <w:p w:rsidR="00EB4E19" w:rsidRPr="008469F5" w:rsidRDefault="00EB4E19" w:rsidP="00C329BD">
            <w:pPr>
              <w:pStyle w:val="112"/>
              <w:rPr>
                <w:rStyle w:val="af1"/>
                <w:sz w:val="24"/>
                <w:szCs w:val="24"/>
              </w:rPr>
            </w:pPr>
            <w:r w:rsidRPr="008469F5">
              <w:rPr>
                <w:rStyle w:val="af1"/>
                <w:sz w:val="24"/>
                <w:szCs w:val="24"/>
              </w:rPr>
              <w:t xml:space="preserve">п.г.т. </w:t>
            </w:r>
            <w:proofErr w:type="spellStart"/>
            <w:r w:rsidRPr="008469F5">
              <w:rPr>
                <w:rStyle w:val="af1"/>
                <w:sz w:val="24"/>
                <w:szCs w:val="24"/>
              </w:rPr>
              <w:t>Кильдинстрой</w:t>
            </w:r>
            <w:proofErr w:type="spellEnd"/>
          </w:p>
        </w:tc>
        <w:tc>
          <w:tcPr>
            <w:tcW w:w="1559" w:type="dxa"/>
            <w:vAlign w:val="center"/>
          </w:tcPr>
          <w:p w:rsidR="00EB4E19" w:rsidRPr="008469F5" w:rsidRDefault="00EB4E19" w:rsidP="00C329BD">
            <w:pPr>
              <w:pStyle w:val="112"/>
              <w:rPr>
                <w:rStyle w:val="af1"/>
                <w:sz w:val="24"/>
                <w:szCs w:val="24"/>
              </w:rPr>
            </w:pPr>
            <w:r w:rsidRPr="008469F5">
              <w:rPr>
                <w:rStyle w:val="af1"/>
                <w:sz w:val="24"/>
                <w:szCs w:val="24"/>
              </w:rPr>
              <w:t>Первая очередь</w:t>
            </w:r>
          </w:p>
        </w:tc>
      </w:tr>
      <w:tr w:rsidR="00EB4E19" w:rsidRPr="008469F5" w:rsidTr="00EB4E19">
        <w:trPr>
          <w:trHeight w:val="506"/>
          <w:jc w:val="center"/>
        </w:trPr>
        <w:tc>
          <w:tcPr>
            <w:tcW w:w="742" w:type="dxa"/>
            <w:vAlign w:val="center"/>
          </w:tcPr>
          <w:p w:rsidR="00EB4E19" w:rsidRPr="008469F5" w:rsidRDefault="00EB4E19" w:rsidP="008469F5">
            <w:pPr>
              <w:pStyle w:val="110"/>
              <w:jc w:val="center"/>
              <w:rPr>
                <w:rStyle w:val="af1"/>
                <w:sz w:val="22"/>
                <w:szCs w:val="22"/>
              </w:rPr>
            </w:pPr>
            <w:r w:rsidRPr="008469F5">
              <w:rPr>
                <w:rStyle w:val="af1"/>
                <w:sz w:val="22"/>
                <w:szCs w:val="22"/>
              </w:rPr>
              <w:t>1</w:t>
            </w:r>
            <w:r w:rsidR="00A4426D" w:rsidRPr="008469F5">
              <w:rPr>
                <w:rStyle w:val="af1"/>
                <w:sz w:val="22"/>
                <w:szCs w:val="22"/>
              </w:rPr>
              <w:t>3</w:t>
            </w:r>
          </w:p>
        </w:tc>
        <w:tc>
          <w:tcPr>
            <w:tcW w:w="3928" w:type="dxa"/>
            <w:vAlign w:val="center"/>
          </w:tcPr>
          <w:p w:rsidR="00EB4E19" w:rsidRPr="008469F5" w:rsidRDefault="00EB4E19" w:rsidP="00C329BD">
            <w:pPr>
              <w:pStyle w:val="110"/>
              <w:rPr>
                <w:rStyle w:val="af1"/>
              </w:rPr>
            </w:pPr>
            <w:r w:rsidRPr="008469F5">
              <w:rPr>
                <w:rStyle w:val="af1"/>
              </w:rPr>
              <w:t>Кафе</w:t>
            </w:r>
          </w:p>
        </w:tc>
        <w:tc>
          <w:tcPr>
            <w:tcW w:w="1567" w:type="dxa"/>
            <w:vAlign w:val="center"/>
          </w:tcPr>
          <w:p w:rsidR="00EB4E19" w:rsidRPr="008469F5" w:rsidRDefault="00EB4E19" w:rsidP="00C329BD">
            <w:pPr>
              <w:pStyle w:val="112"/>
              <w:rPr>
                <w:rStyle w:val="af1"/>
              </w:rPr>
            </w:pPr>
            <w:r w:rsidRPr="008469F5">
              <w:rPr>
                <w:rStyle w:val="af1"/>
              </w:rPr>
              <w:t>1 объект</w:t>
            </w:r>
          </w:p>
        </w:tc>
        <w:tc>
          <w:tcPr>
            <w:tcW w:w="1843" w:type="dxa"/>
            <w:vAlign w:val="center"/>
          </w:tcPr>
          <w:p w:rsidR="00EB4E19" w:rsidRPr="008469F5" w:rsidRDefault="00EB4E19" w:rsidP="00C329BD">
            <w:pPr>
              <w:pStyle w:val="112"/>
              <w:rPr>
                <w:rStyle w:val="af1"/>
              </w:rPr>
            </w:pPr>
            <w:r w:rsidRPr="008469F5">
              <w:rPr>
                <w:rStyle w:val="af1"/>
              </w:rPr>
              <w:t xml:space="preserve">н.п. </w:t>
            </w:r>
            <w:proofErr w:type="spellStart"/>
            <w:r w:rsidRPr="008469F5">
              <w:rPr>
                <w:rStyle w:val="af1"/>
              </w:rPr>
              <w:t>Шонгуй</w:t>
            </w:r>
            <w:proofErr w:type="spellEnd"/>
          </w:p>
        </w:tc>
        <w:tc>
          <w:tcPr>
            <w:tcW w:w="1559" w:type="dxa"/>
            <w:vAlign w:val="center"/>
          </w:tcPr>
          <w:p w:rsidR="00EB4E19" w:rsidRPr="008469F5" w:rsidRDefault="00EB4E19" w:rsidP="00C329BD">
            <w:pPr>
              <w:pStyle w:val="112"/>
              <w:rPr>
                <w:rStyle w:val="af1"/>
              </w:rPr>
            </w:pPr>
            <w:r w:rsidRPr="008469F5">
              <w:rPr>
                <w:rStyle w:val="af1"/>
              </w:rPr>
              <w:t>Первая очередь</w:t>
            </w:r>
          </w:p>
        </w:tc>
      </w:tr>
      <w:tr w:rsidR="00EB4E19" w:rsidRPr="008469F5" w:rsidTr="00EB4E19">
        <w:trPr>
          <w:trHeight w:val="506"/>
          <w:jc w:val="center"/>
        </w:trPr>
        <w:tc>
          <w:tcPr>
            <w:tcW w:w="742" w:type="dxa"/>
            <w:vAlign w:val="center"/>
          </w:tcPr>
          <w:p w:rsidR="00EB4E19" w:rsidRPr="008469F5" w:rsidRDefault="00EB4E19" w:rsidP="008469F5">
            <w:pPr>
              <w:pStyle w:val="110"/>
              <w:jc w:val="center"/>
              <w:rPr>
                <w:rStyle w:val="af1"/>
                <w:sz w:val="22"/>
                <w:szCs w:val="22"/>
              </w:rPr>
            </w:pPr>
            <w:r w:rsidRPr="008469F5">
              <w:rPr>
                <w:rStyle w:val="af1"/>
                <w:sz w:val="22"/>
                <w:szCs w:val="22"/>
              </w:rPr>
              <w:t>1</w:t>
            </w:r>
            <w:r w:rsidR="00A4426D" w:rsidRPr="008469F5">
              <w:rPr>
                <w:rStyle w:val="af1"/>
                <w:sz w:val="22"/>
                <w:szCs w:val="22"/>
              </w:rPr>
              <w:t>4</w:t>
            </w:r>
          </w:p>
        </w:tc>
        <w:tc>
          <w:tcPr>
            <w:tcW w:w="3928" w:type="dxa"/>
            <w:vAlign w:val="center"/>
          </w:tcPr>
          <w:p w:rsidR="00EB4E19" w:rsidRPr="008469F5" w:rsidRDefault="00EB4E19" w:rsidP="00C329BD">
            <w:pPr>
              <w:pStyle w:val="110"/>
              <w:rPr>
                <w:rStyle w:val="af1"/>
              </w:rPr>
            </w:pPr>
            <w:r w:rsidRPr="008469F5">
              <w:rPr>
                <w:rStyle w:val="af1"/>
              </w:rPr>
              <w:t>Кафе</w:t>
            </w:r>
          </w:p>
        </w:tc>
        <w:tc>
          <w:tcPr>
            <w:tcW w:w="1567" w:type="dxa"/>
            <w:vAlign w:val="center"/>
          </w:tcPr>
          <w:p w:rsidR="00EB4E19" w:rsidRPr="008469F5" w:rsidRDefault="00EB4E19" w:rsidP="00C329BD">
            <w:pPr>
              <w:pStyle w:val="112"/>
              <w:rPr>
                <w:rStyle w:val="af1"/>
              </w:rPr>
            </w:pPr>
            <w:r w:rsidRPr="008469F5">
              <w:rPr>
                <w:rStyle w:val="af1"/>
              </w:rPr>
              <w:t>1 объект</w:t>
            </w:r>
          </w:p>
        </w:tc>
        <w:tc>
          <w:tcPr>
            <w:tcW w:w="1843" w:type="dxa"/>
            <w:vAlign w:val="center"/>
          </w:tcPr>
          <w:p w:rsidR="00EB4E19" w:rsidRPr="008469F5" w:rsidRDefault="00EB4E19" w:rsidP="00C329BD">
            <w:pPr>
              <w:pStyle w:val="112"/>
              <w:rPr>
                <w:rStyle w:val="af1"/>
              </w:rPr>
            </w:pPr>
            <w:r w:rsidRPr="008469F5">
              <w:rPr>
                <w:rStyle w:val="af1"/>
              </w:rPr>
              <w:t>н.п. Зверосовхоз</w:t>
            </w:r>
          </w:p>
        </w:tc>
        <w:tc>
          <w:tcPr>
            <w:tcW w:w="1559" w:type="dxa"/>
            <w:vAlign w:val="center"/>
          </w:tcPr>
          <w:p w:rsidR="00EB4E19" w:rsidRPr="008469F5" w:rsidRDefault="00EB4E19" w:rsidP="00C329BD">
            <w:pPr>
              <w:pStyle w:val="112"/>
              <w:rPr>
                <w:rStyle w:val="af1"/>
              </w:rPr>
            </w:pPr>
            <w:r w:rsidRPr="008469F5">
              <w:rPr>
                <w:rStyle w:val="af1"/>
              </w:rPr>
              <w:t>Первая очередь</w:t>
            </w:r>
          </w:p>
        </w:tc>
      </w:tr>
      <w:tr w:rsidR="00EB4E19" w:rsidRPr="008469F5" w:rsidTr="00EB4E19">
        <w:trPr>
          <w:trHeight w:val="506"/>
          <w:jc w:val="center"/>
        </w:trPr>
        <w:tc>
          <w:tcPr>
            <w:tcW w:w="742" w:type="dxa"/>
            <w:vAlign w:val="center"/>
          </w:tcPr>
          <w:p w:rsidR="00EB4E19" w:rsidRPr="008469F5" w:rsidRDefault="00EB4E19" w:rsidP="008469F5">
            <w:pPr>
              <w:pStyle w:val="110"/>
              <w:jc w:val="center"/>
              <w:rPr>
                <w:rStyle w:val="af1"/>
                <w:sz w:val="22"/>
                <w:szCs w:val="22"/>
              </w:rPr>
            </w:pPr>
            <w:r w:rsidRPr="008469F5">
              <w:rPr>
                <w:rStyle w:val="af1"/>
                <w:sz w:val="22"/>
                <w:szCs w:val="22"/>
              </w:rPr>
              <w:t>1</w:t>
            </w:r>
            <w:r w:rsidR="00A4426D" w:rsidRPr="008469F5">
              <w:rPr>
                <w:rStyle w:val="af1"/>
                <w:sz w:val="22"/>
                <w:szCs w:val="22"/>
              </w:rPr>
              <w:t>5</w:t>
            </w:r>
          </w:p>
        </w:tc>
        <w:tc>
          <w:tcPr>
            <w:tcW w:w="3928" w:type="dxa"/>
            <w:vAlign w:val="center"/>
          </w:tcPr>
          <w:p w:rsidR="00EB4E19" w:rsidRPr="008469F5" w:rsidRDefault="00EB4E19" w:rsidP="00C329BD">
            <w:pPr>
              <w:pStyle w:val="110"/>
              <w:rPr>
                <w:rStyle w:val="af1"/>
                <w:sz w:val="24"/>
              </w:rPr>
            </w:pPr>
            <w:r w:rsidRPr="008469F5">
              <w:rPr>
                <w:rStyle w:val="af1"/>
                <w:sz w:val="24"/>
              </w:rPr>
              <w:t>Баня</w:t>
            </w:r>
          </w:p>
        </w:tc>
        <w:tc>
          <w:tcPr>
            <w:tcW w:w="1567" w:type="dxa"/>
            <w:vAlign w:val="center"/>
          </w:tcPr>
          <w:p w:rsidR="00EB4E19" w:rsidRPr="008469F5" w:rsidRDefault="00EB4E19" w:rsidP="00C329BD">
            <w:pPr>
              <w:pStyle w:val="112"/>
              <w:rPr>
                <w:rStyle w:val="af1"/>
                <w:sz w:val="24"/>
                <w:szCs w:val="24"/>
              </w:rPr>
            </w:pPr>
            <w:r w:rsidRPr="008469F5">
              <w:rPr>
                <w:rStyle w:val="af1"/>
                <w:sz w:val="24"/>
                <w:szCs w:val="24"/>
              </w:rPr>
              <w:t>1 объект</w:t>
            </w:r>
          </w:p>
        </w:tc>
        <w:tc>
          <w:tcPr>
            <w:tcW w:w="1843" w:type="dxa"/>
            <w:vAlign w:val="center"/>
          </w:tcPr>
          <w:p w:rsidR="00EB4E19" w:rsidRPr="008469F5" w:rsidRDefault="00EB4E19" w:rsidP="00C329BD">
            <w:pPr>
              <w:pStyle w:val="112"/>
              <w:rPr>
                <w:rStyle w:val="af1"/>
                <w:sz w:val="24"/>
                <w:szCs w:val="24"/>
              </w:rPr>
            </w:pPr>
            <w:r w:rsidRPr="008469F5">
              <w:rPr>
                <w:rStyle w:val="af1"/>
                <w:sz w:val="24"/>
                <w:szCs w:val="24"/>
              </w:rPr>
              <w:t>н.п. Магнетиты</w:t>
            </w:r>
          </w:p>
        </w:tc>
        <w:tc>
          <w:tcPr>
            <w:tcW w:w="1559" w:type="dxa"/>
            <w:vAlign w:val="center"/>
          </w:tcPr>
          <w:p w:rsidR="00EB4E19" w:rsidRPr="008469F5" w:rsidRDefault="00EB4E19" w:rsidP="00C329BD">
            <w:pPr>
              <w:pStyle w:val="112"/>
              <w:rPr>
                <w:rStyle w:val="af1"/>
                <w:sz w:val="24"/>
                <w:szCs w:val="24"/>
              </w:rPr>
            </w:pPr>
            <w:r w:rsidRPr="008469F5">
              <w:rPr>
                <w:rStyle w:val="af1"/>
                <w:sz w:val="24"/>
                <w:szCs w:val="24"/>
              </w:rPr>
              <w:t>Первая очередь</w:t>
            </w:r>
          </w:p>
        </w:tc>
      </w:tr>
      <w:tr w:rsidR="00EB4E19" w:rsidRPr="008469F5" w:rsidTr="00EB4E19">
        <w:trPr>
          <w:trHeight w:val="506"/>
          <w:jc w:val="center"/>
        </w:trPr>
        <w:tc>
          <w:tcPr>
            <w:tcW w:w="742" w:type="dxa"/>
            <w:vAlign w:val="center"/>
          </w:tcPr>
          <w:p w:rsidR="00EB4E19" w:rsidRPr="008469F5" w:rsidRDefault="00EB4E19" w:rsidP="008469F5">
            <w:pPr>
              <w:pStyle w:val="110"/>
              <w:jc w:val="center"/>
              <w:rPr>
                <w:rStyle w:val="af1"/>
                <w:sz w:val="22"/>
                <w:szCs w:val="22"/>
              </w:rPr>
            </w:pPr>
            <w:r w:rsidRPr="008469F5">
              <w:rPr>
                <w:rStyle w:val="af1"/>
                <w:sz w:val="22"/>
                <w:szCs w:val="22"/>
              </w:rPr>
              <w:t>1</w:t>
            </w:r>
            <w:r w:rsidR="00A4426D" w:rsidRPr="008469F5">
              <w:rPr>
                <w:rStyle w:val="af1"/>
                <w:sz w:val="22"/>
                <w:szCs w:val="22"/>
              </w:rPr>
              <w:t>6</w:t>
            </w:r>
          </w:p>
        </w:tc>
        <w:tc>
          <w:tcPr>
            <w:tcW w:w="3928" w:type="dxa"/>
            <w:vAlign w:val="center"/>
          </w:tcPr>
          <w:p w:rsidR="00EB4E19" w:rsidRPr="008469F5" w:rsidRDefault="00EB4E19" w:rsidP="008469F5">
            <w:pPr>
              <w:pStyle w:val="110"/>
              <w:rPr>
                <w:rStyle w:val="af1"/>
                <w:sz w:val="24"/>
              </w:rPr>
            </w:pPr>
            <w:r w:rsidRPr="008469F5">
              <w:rPr>
                <w:rStyle w:val="af1"/>
                <w:sz w:val="24"/>
              </w:rPr>
              <w:t>Кладбище</w:t>
            </w:r>
          </w:p>
        </w:tc>
        <w:tc>
          <w:tcPr>
            <w:tcW w:w="1567" w:type="dxa"/>
            <w:vAlign w:val="center"/>
          </w:tcPr>
          <w:p w:rsidR="00EB4E19" w:rsidRPr="008469F5" w:rsidRDefault="00EB4E19" w:rsidP="008469F5">
            <w:pPr>
              <w:pStyle w:val="110"/>
              <w:rPr>
                <w:rStyle w:val="af1"/>
                <w:sz w:val="24"/>
              </w:rPr>
            </w:pPr>
            <w:r w:rsidRPr="008469F5">
              <w:rPr>
                <w:rStyle w:val="af1"/>
                <w:sz w:val="24"/>
              </w:rPr>
              <w:t>1,3 Га</w:t>
            </w:r>
          </w:p>
        </w:tc>
        <w:tc>
          <w:tcPr>
            <w:tcW w:w="1843" w:type="dxa"/>
            <w:vAlign w:val="center"/>
          </w:tcPr>
          <w:p w:rsidR="00EB4E19" w:rsidRPr="008469F5" w:rsidRDefault="00EB4E19" w:rsidP="008469F5">
            <w:pPr>
              <w:pStyle w:val="110"/>
              <w:rPr>
                <w:rStyle w:val="af1"/>
                <w:sz w:val="24"/>
              </w:rPr>
            </w:pPr>
            <w:r w:rsidRPr="008469F5">
              <w:rPr>
                <w:rStyle w:val="af1"/>
                <w:sz w:val="24"/>
              </w:rPr>
              <w:t xml:space="preserve">п.г.т. </w:t>
            </w:r>
            <w:proofErr w:type="spellStart"/>
            <w:r w:rsidRPr="008469F5">
              <w:rPr>
                <w:rStyle w:val="af1"/>
                <w:sz w:val="24"/>
              </w:rPr>
              <w:t>Кильдинстрой</w:t>
            </w:r>
            <w:proofErr w:type="spellEnd"/>
          </w:p>
        </w:tc>
        <w:tc>
          <w:tcPr>
            <w:tcW w:w="1559" w:type="dxa"/>
            <w:vAlign w:val="center"/>
          </w:tcPr>
          <w:p w:rsidR="00EB4E19" w:rsidRPr="008469F5" w:rsidRDefault="00EB4E19" w:rsidP="008469F5">
            <w:pPr>
              <w:pStyle w:val="110"/>
              <w:rPr>
                <w:rStyle w:val="af1"/>
                <w:sz w:val="24"/>
              </w:rPr>
            </w:pPr>
            <w:r w:rsidRPr="008469F5">
              <w:rPr>
                <w:rStyle w:val="af1"/>
                <w:sz w:val="24"/>
              </w:rPr>
              <w:t>Расчетный срок</w:t>
            </w:r>
          </w:p>
        </w:tc>
      </w:tr>
      <w:tr w:rsidR="00EB4E19" w:rsidRPr="00EB4E19" w:rsidTr="00EB4E19">
        <w:trPr>
          <w:trHeight w:val="506"/>
          <w:jc w:val="center"/>
        </w:trPr>
        <w:tc>
          <w:tcPr>
            <w:tcW w:w="742" w:type="dxa"/>
            <w:vAlign w:val="center"/>
          </w:tcPr>
          <w:p w:rsidR="00EB4E19" w:rsidRPr="008469F5" w:rsidRDefault="00EB4E19" w:rsidP="008469F5">
            <w:pPr>
              <w:pStyle w:val="110"/>
              <w:jc w:val="center"/>
              <w:rPr>
                <w:rStyle w:val="af1"/>
                <w:sz w:val="22"/>
                <w:szCs w:val="22"/>
              </w:rPr>
            </w:pPr>
            <w:r w:rsidRPr="008469F5">
              <w:rPr>
                <w:rStyle w:val="af1"/>
                <w:sz w:val="22"/>
                <w:szCs w:val="22"/>
              </w:rPr>
              <w:t>1</w:t>
            </w:r>
            <w:r w:rsidR="00A4426D" w:rsidRPr="008469F5">
              <w:rPr>
                <w:rStyle w:val="af1"/>
                <w:sz w:val="22"/>
                <w:szCs w:val="22"/>
              </w:rPr>
              <w:t>7</w:t>
            </w:r>
          </w:p>
        </w:tc>
        <w:tc>
          <w:tcPr>
            <w:tcW w:w="3928" w:type="dxa"/>
            <w:vAlign w:val="center"/>
          </w:tcPr>
          <w:p w:rsidR="00EB4E19" w:rsidRPr="008469F5" w:rsidRDefault="00EB4E19" w:rsidP="008469F5">
            <w:pPr>
              <w:pStyle w:val="110"/>
              <w:rPr>
                <w:rStyle w:val="af1"/>
                <w:sz w:val="24"/>
              </w:rPr>
            </w:pPr>
            <w:r w:rsidRPr="008469F5">
              <w:rPr>
                <w:rStyle w:val="af1"/>
                <w:sz w:val="24"/>
              </w:rPr>
              <w:t>Гостиница</w:t>
            </w:r>
          </w:p>
        </w:tc>
        <w:tc>
          <w:tcPr>
            <w:tcW w:w="1567" w:type="dxa"/>
            <w:vAlign w:val="center"/>
          </w:tcPr>
          <w:p w:rsidR="00EB4E19" w:rsidRPr="008469F5" w:rsidRDefault="00EB4E19" w:rsidP="008469F5">
            <w:pPr>
              <w:pStyle w:val="110"/>
              <w:rPr>
                <w:rStyle w:val="af1"/>
                <w:sz w:val="24"/>
              </w:rPr>
            </w:pPr>
            <w:r w:rsidRPr="008469F5">
              <w:rPr>
                <w:rStyle w:val="af1"/>
                <w:sz w:val="24"/>
              </w:rPr>
              <w:t>1 объект</w:t>
            </w:r>
          </w:p>
        </w:tc>
        <w:tc>
          <w:tcPr>
            <w:tcW w:w="1843" w:type="dxa"/>
            <w:vAlign w:val="center"/>
          </w:tcPr>
          <w:p w:rsidR="00EB4E19" w:rsidRPr="008469F5" w:rsidRDefault="00EB4E19" w:rsidP="008469F5">
            <w:pPr>
              <w:pStyle w:val="110"/>
              <w:rPr>
                <w:rStyle w:val="af1"/>
                <w:sz w:val="24"/>
              </w:rPr>
            </w:pPr>
            <w:r w:rsidRPr="008469F5">
              <w:rPr>
                <w:rStyle w:val="af1"/>
                <w:sz w:val="24"/>
              </w:rPr>
              <w:t xml:space="preserve">п.г.т. </w:t>
            </w:r>
            <w:proofErr w:type="spellStart"/>
            <w:r w:rsidRPr="008469F5">
              <w:rPr>
                <w:rStyle w:val="af1"/>
                <w:sz w:val="24"/>
              </w:rPr>
              <w:t>Кильдинстрой</w:t>
            </w:r>
            <w:proofErr w:type="spellEnd"/>
          </w:p>
        </w:tc>
        <w:tc>
          <w:tcPr>
            <w:tcW w:w="1559" w:type="dxa"/>
            <w:vAlign w:val="center"/>
          </w:tcPr>
          <w:p w:rsidR="00EB4E19" w:rsidRPr="008469F5" w:rsidRDefault="00EB4E19" w:rsidP="008469F5">
            <w:pPr>
              <w:pStyle w:val="110"/>
              <w:rPr>
                <w:rStyle w:val="af1"/>
                <w:sz w:val="24"/>
              </w:rPr>
            </w:pPr>
            <w:r w:rsidRPr="008469F5">
              <w:rPr>
                <w:rStyle w:val="af1"/>
                <w:sz w:val="24"/>
              </w:rPr>
              <w:t>Расчетный срок</w:t>
            </w:r>
          </w:p>
        </w:tc>
      </w:tr>
    </w:tbl>
    <w:p w:rsidR="00802E0D" w:rsidRDefault="00802E0D" w:rsidP="00802E0D">
      <w:pPr>
        <w:pStyle w:val="ae"/>
        <w:rPr>
          <w:rStyle w:val="af1"/>
        </w:rPr>
      </w:pPr>
      <w:r w:rsidRPr="008469F5">
        <w:rPr>
          <w:rStyle w:val="af1"/>
        </w:rPr>
        <w:t xml:space="preserve">Наличие сезонного населения в садоводствах, планируемых к размещению вблизи н.п. </w:t>
      </w:r>
      <w:proofErr w:type="spellStart"/>
      <w:r w:rsidRPr="008469F5">
        <w:rPr>
          <w:rStyle w:val="af1"/>
        </w:rPr>
        <w:t>Шонгуй</w:t>
      </w:r>
      <w:proofErr w:type="spellEnd"/>
      <w:r w:rsidRPr="008469F5">
        <w:rPr>
          <w:rStyle w:val="af1"/>
        </w:rPr>
        <w:t xml:space="preserve"> и Зверосовхоз, создает дополнительные потребности в объектах торговли (по нормативу 80 кв. м на тысячу жителей) и объектах бытового обслуживания (1,6 рабочих места на тысячу жителей). Таким образом, на территории указанных садоводств могут размещаться нестационарные и сезонно действующие объекты торговли.</w:t>
      </w:r>
    </w:p>
    <w:p w:rsidR="00EB4E19" w:rsidRPr="00124F2C" w:rsidRDefault="00EB4E19" w:rsidP="00EB4E19">
      <w:pPr>
        <w:pStyle w:val="ae"/>
        <w:rPr>
          <w:rStyle w:val="af1"/>
        </w:rPr>
      </w:pPr>
      <w:r w:rsidRPr="00124F2C">
        <w:rPr>
          <w:rStyle w:val="af1"/>
        </w:rPr>
        <w:t xml:space="preserve">Мероприятия по обеспечению жизнедеятельности инвалидов и других </w:t>
      </w:r>
      <w:proofErr w:type="spellStart"/>
      <w:r w:rsidRPr="00124F2C">
        <w:rPr>
          <w:rStyle w:val="af1"/>
        </w:rPr>
        <w:t>маломобильных</w:t>
      </w:r>
      <w:proofErr w:type="spellEnd"/>
      <w:r w:rsidRPr="00124F2C">
        <w:rPr>
          <w:rStyle w:val="af1"/>
        </w:rPr>
        <w:t xml:space="preserve"> групп населения</w:t>
      </w:r>
    </w:p>
    <w:p w:rsidR="00EB4E19" w:rsidRPr="00124F2C" w:rsidRDefault="00EB4E19" w:rsidP="00EB4E19">
      <w:pPr>
        <w:pStyle w:val="ae"/>
        <w:rPr>
          <w:rStyle w:val="af1"/>
        </w:rPr>
      </w:pPr>
      <w:r w:rsidRPr="00124F2C">
        <w:rPr>
          <w:rStyle w:val="af1"/>
        </w:rPr>
        <w:t>В соответствии с законодательством Российской Федерации на последующих стадиях проектирования (разработке проектов планировки территорий, разработке проектов зданий и сооружений и др.) необходимо создание условий для беспрепятственного доступа инвалидов к объектам социальной и транспортной инфраструктуры, средствам связи и информации.</w:t>
      </w:r>
    </w:p>
    <w:p w:rsidR="00EB4E19" w:rsidRPr="00124F2C" w:rsidRDefault="00EB4E19" w:rsidP="00EB4E19">
      <w:pPr>
        <w:pStyle w:val="ae"/>
        <w:rPr>
          <w:rStyle w:val="af1"/>
        </w:rPr>
      </w:pPr>
      <w:r w:rsidRPr="00124F2C">
        <w:rPr>
          <w:rStyle w:val="af1"/>
        </w:rPr>
        <w:t>При проектировании необходимо учитывать федеральный закон от 24 ноября 1995 года № 181</w:t>
      </w:r>
      <w:r w:rsidRPr="00124F2C">
        <w:rPr>
          <w:rStyle w:val="af1"/>
        </w:rPr>
        <w:noBreakHyphen/>
        <w:t>ФЗ «О социальной поддержке инвалидов в Российской Федерации», а также следующие нормативные документы:</w:t>
      </w:r>
    </w:p>
    <w:p w:rsidR="00EB4E19" w:rsidRPr="00124F2C" w:rsidRDefault="00EB4E19" w:rsidP="00EB4E19">
      <w:pPr>
        <w:pStyle w:val="1b"/>
        <w:numPr>
          <w:ilvl w:val="0"/>
          <w:numId w:val="1"/>
        </w:numPr>
        <w:tabs>
          <w:tab w:val="clear" w:pos="927"/>
        </w:tabs>
        <w:ind w:left="426" w:firstLine="0"/>
        <w:rPr>
          <w:rStyle w:val="af1"/>
        </w:rPr>
      </w:pPr>
      <w:proofErr w:type="spellStart"/>
      <w:r w:rsidRPr="00124F2C">
        <w:rPr>
          <w:rStyle w:val="af1"/>
        </w:rPr>
        <w:t>СНиП</w:t>
      </w:r>
      <w:proofErr w:type="spellEnd"/>
      <w:r w:rsidRPr="00124F2C">
        <w:rPr>
          <w:rStyle w:val="af1"/>
        </w:rPr>
        <w:t xml:space="preserve"> 35–01–2001 «Доступность зданий и сооружений для </w:t>
      </w:r>
      <w:proofErr w:type="spellStart"/>
      <w:r w:rsidRPr="00124F2C">
        <w:rPr>
          <w:rStyle w:val="af1"/>
        </w:rPr>
        <w:t>маломобильных</w:t>
      </w:r>
      <w:proofErr w:type="spellEnd"/>
      <w:r w:rsidRPr="00124F2C">
        <w:rPr>
          <w:rStyle w:val="af1"/>
        </w:rPr>
        <w:t xml:space="preserve"> групп населения»;</w:t>
      </w:r>
    </w:p>
    <w:p w:rsidR="00EB4E19" w:rsidRPr="00124F2C" w:rsidRDefault="00EB4E19" w:rsidP="00EB4E19">
      <w:pPr>
        <w:pStyle w:val="1b"/>
        <w:numPr>
          <w:ilvl w:val="0"/>
          <w:numId w:val="1"/>
        </w:numPr>
        <w:tabs>
          <w:tab w:val="clear" w:pos="927"/>
        </w:tabs>
        <w:ind w:left="426" w:firstLine="0"/>
        <w:rPr>
          <w:rStyle w:val="af1"/>
        </w:rPr>
      </w:pPr>
      <w:r w:rsidRPr="00124F2C">
        <w:rPr>
          <w:rStyle w:val="af1"/>
        </w:rPr>
        <w:lastRenderedPageBreak/>
        <w:t xml:space="preserve">СП 35–101–2001 «Проектирование зданий и сооружений с учетом доступности для </w:t>
      </w:r>
      <w:proofErr w:type="spellStart"/>
      <w:r w:rsidRPr="00124F2C">
        <w:rPr>
          <w:rStyle w:val="af1"/>
        </w:rPr>
        <w:t>маломобильных</w:t>
      </w:r>
      <w:proofErr w:type="spellEnd"/>
      <w:r w:rsidRPr="00124F2C">
        <w:rPr>
          <w:rStyle w:val="af1"/>
        </w:rPr>
        <w:t xml:space="preserve"> групп населения. Общие положения»;</w:t>
      </w:r>
    </w:p>
    <w:p w:rsidR="00EB4E19" w:rsidRPr="00124F2C" w:rsidRDefault="00EB4E19" w:rsidP="00EB4E19">
      <w:pPr>
        <w:pStyle w:val="1b"/>
        <w:numPr>
          <w:ilvl w:val="0"/>
          <w:numId w:val="1"/>
        </w:numPr>
        <w:tabs>
          <w:tab w:val="clear" w:pos="927"/>
        </w:tabs>
        <w:ind w:left="426" w:firstLine="0"/>
        <w:rPr>
          <w:rStyle w:val="af1"/>
        </w:rPr>
      </w:pPr>
      <w:r w:rsidRPr="00124F2C">
        <w:rPr>
          <w:rStyle w:val="af1"/>
        </w:rPr>
        <w:t xml:space="preserve">СП 31–102–99 «Требования доступности общественных зданий и сооружений для инвалидов и других </w:t>
      </w:r>
      <w:proofErr w:type="spellStart"/>
      <w:r w:rsidRPr="00124F2C">
        <w:rPr>
          <w:rStyle w:val="af1"/>
        </w:rPr>
        <w:t>маломобильных</w:t>
      </w:r>
      <w:proofErr w:type="spellEnd"/>
      <w:r w:rsidRPr="00124F2C">
        <w:rPr>
          <w:rStyle w:val="af1"/>
        </w:rPr>
        <w:t xml:space="preserve"> посетителей»;</w:t>
      </w:r>
    </w:p>
    <w:p w:rsidR="00EB4E19" w:rsidRPr="00124F2C" w:rsidRDefault="00EB4E19" w:rsidP="00EB4E19">
      <w:pPr>
        <w:pStyle w:val="1b"/>
        <w:numPr>
          <w:ilvl w:val="0"/>
          <w:numId w:val="1"/>
        </w:numPr>
        <w:tabs>
          <w:tab w:val="clear" w:pos="927"/>
        </w:tabs>
        <w:ind w:left="426" w:firstLine="0"/>
        <w:rPr>
          <w:rStyle w:val="af1"/>
        </w:rPr>
      </w:pPr>
      <w:r w:rsidRPr="00124F2C">
        <w:rPr>
          <w:rStyle w:val="af1"/>
        </w:rPr>
        <w:t>СП 35–102–2001 «Жилая среда с планировочными элементами, доступными инвалидам»;</w:t>
      </w:r>
    </w:p>
    <w:p w:rsidR="00EB4E19" w:rsidRPr="00124F2C" w:rsidRDefault="00EB4E19" w:rsidP="00EB4E19">
      <w:pPr>
        <w:pStyle w:val="1b"/>
        <w:numPr>
          <w:ilvl w:val="0"/>
          <w:numId w:val="1"/>
        </w:numPr>
        <w:tabs>
          <w:tab w:val="clear" w:pos="927"/>
        </w:tabs>
        <w:ind w:left="426" w:firstLine="0"/>
        <w:rPr>
          <w:rStyle w:val="af1"/>
        </w:rPr>
      </w:pPr>
      <w:r w:rsidRPr="00124F2C">
        <w:rPr>
          <w:rStyle w:val="af1"/>
        </w:rPr>
        <w:t xml:space="preserve">СП 35–103–2001 «Общественные здания и сооружения, доступные </w:t>
      </w:r>
      <w:proofErr w:type="spellStart"/>
      <w:r w:rsidRPr="00124F2C">
        <w:rPr>
          <w:rStyle w:val="af1"/>
        </w:rPr>
        <w:t>маломобильным</w:t>
      </w:r>
      <w:proofErr w:type="spellEnd"/>
      <w:r w:rsidRPr="00124F2C">
        <w:rPr>
          <w:rStyle w:val="af1"/>
        </w:rPr>
        <w:t xml:space="preserve"> посетителям»;</w:t>
      </w:r>
    </w:p>
    <w:p w:rsidR="00EB4E19" w:rsidRPr="00124F2C" w:rsidRDefault="00EB4E19" w:rsidP="00EB4E19">
      <w:pPr>
        <w:pStyle w:val="1b"/>
        <w:numPr>
          <w:ilvl w:val="0"/>
          <w:numId w:val="1"/>
        </w:numPr>
        <w:tabs>
          <w:tab w:val="clear" w:pos="927"/>
        </w:tabs>
        <w:ind w:left="426" w:firstLine="0"/>
        <w:rPr>
          <w:rStyle w:val="af1"/>
        </w:rPr>
      </w:pPr>
      <w:r w:rsidRPr="00124F2C">
        <w:rPr>
          <w:rStyle w:val="af1"/>
        </w:rPr>
        <w:t xml:space="preserve">ВСН 62–91* «Проектирование среды жизнедеятельности с учетом потребностей инвалидов и </w:t>
      </w:r>
      <w:proofErr w:type="spellStart"/>
      <w:r w:rsidRPr="00124F2C">
        <w:rPr>
          <w:rStyle w:val="af1"/>
        </w:rPr>
        <w:t>маломобильных</w:t>
      </w:r>
      <w:proofErr w:type="spellEnd"/>
      <w:r w:rsidRPr="00124F2C">
        <w:rPr>
          <w:rStyle w:val="af1"/>
        </w:rPr>
        <w:t xml:space="preserve"> групп населения»;</w:t>
      </w:r>
    </w:p>
    <w:p w:rsidR="00EB4E19" w:rsidRPr="00124F2C" w:rsidRDefault="00EB4E19" w:rsidP="00EB4E19">
      <w:pPr>
        <w:pStyle w:val="1b"/>
        <w:numPr>
          <w:ilvl w:val="0"/>
          <w:numId w:val="1"/>
        </w:numPr>
        <w:tabs>
          <w:tab w:val="clear" w:pos="927"/>
        </w:tabs>
        <w:ind w:left="426" w:firstLine="0"/>
        <w:rPr>
          <w:rStyle w:val="af1"/>
        </w:rPr>
      </w:pPr>
      <w:r w:rsidRPr="00124F2C">
        <w:rPr>
          <w:rStyle w:val="af1"/>
        </w:rPr>
        <w:t>РДС 35–201–99 «Порядок реализации требований доступности для инвалидов к объектам социальной инфраструктуры», иные нормативные документы;</w:t>
      </w:r>
    </w:p>
    <w:p w:rsidR="00EB4E19" w:rsidRPr="00124F2C" w:rsidRDefault="00EB4E19" w:rsidP="00EB4E19">
      <w:pPr>
        <w:pStyle w:val="1b"/>
        <w:numPr>
          <w:ilvl w:val="0"/>
          <w:numId w:val="1"/>
        </w:numPr>
        <w:tabs>
          <w:tab w:val="clear" w:pos="927"/>
        </w:tabs>
        <w:ind w:left="426" w:firstLine="0"/>
        <w:rPr>
          <w:rStyle w:val="af1"/>
        </w:rPr>
      </w:pPr>
      <w:r w:rsidRPr="00124F2C">
        <w:rPr>
          <w:rStyle w:val="af1"/>
        </w:rPr>
        <w:t>РДС 35–201–99 «Порядок реализации требований доступности для инвалидов к объектам социальной инфраструктуры».</w:t>
      </w:r>
    </w:p>
    <w:p w:rsidR="00EB4E19" w:rsidRPr="00124F2C" w:rsidRDefault="00EB4E19" w:rsidP="00EB4E19">
      <w:pPr>
        <w:pStyle w:val="ae"/>
        <w:rPr>
          <w:rStyle w:val="af1"/>
        </w:rPr>
      </w:pPr>
      <w:r w:rsidRPr="00124F2C">
        <w:rPr>
          <w:rStyle w:val="af1"/>
        </w:rPr>
        <w:t>Проектные решения должны учитывать физические возможности всех категорий населения, включая инвалидов, и должны быть направлены на повышение качества условий проживания по критериям доступности, безопасности и комфортности.</w:t>
      </w:r>
    </w:p>
    <w:p w:rsidR="00EB4E19" w:rsidRPr="00124F2C" w:rsidRDefault="00EB4E19" w:rsidP="00EB4E19">
      <w:pPr>
        <w:pStyle w:val="ae"/>
        <w:rPr>
          <w:rStyle w:val="af1"/>
        </w:rPr>
      </w:pPr>
      <w:r w:rsidRPr="00124F2C">
        <w:rPr>
          <w:rStyle w:val="af1"/>
        </w:rPr>
        <w:t>Основным принципом формирования безопасной и удобной для инвалидов среды проживания является создание условий для обеспечения беспрепятственной доступности объектов обслуживания в зонах застройки различного функционального назначения, зонах рекреации, а также в местах пользования транспортными коммуникациями, сооружениями, устройствами, пешеходными путями.</w:t>
      </w:r>
    </w:p>
    <w:p w:rsidR="00EB4E19" w:rsidRPr="00124F2C" w:rsidRDefault="00EB4E19" w:rsidP="00EB4E19">
      <w:pPr>
        <w:pStyle w:val="ae"/>
        <w:rPr>
          <w:rStyle w:val="af1"/>
        </w:rPr>
      </w:pPr>
      <w:r w:rsidRPr="00124F2C">
        <w:rPr>
          <w:rStyle w:val="af1"/>
        </w:rPr>
        <w:t>При создании доступной для инвалидов среды жизнедеятельности необходимо обеспечивать:</w:t>
      </w:r>
    </w:p>
    <w:p w:rsidR="00EB4E19" w:rsidRPr="00124F2C" w:rsidRDefault="00EB4E19" w:rsidP="00EB4E19">
      <w:pPr>
        <w:pStyle w:val="1b"/>
        <w:numPr>
          <w:ilvl w:val="0"/>
          <w:numId w:val="1"/>
        </w:numPr>
        <w:tabs>
          <w:tab w:val="clear" w:pos="927"/>
        </w:tabs>
        <w:ind w:left="426" w:firstLine="0"/>
        <w:rPr>
          <w:rStyle w:val="af1"/>
        </w:rPr>
      </w:pPr>
      <w:r w:rsidRPr="00124F2C">
        <w:rPr>
          <w:rStyle w:val="af1"/>
        </w:rPr>
        <w:t>возможность беспрепятственного передвижения с помощью трости, костылей, кресла-коляски, собаки-проводника, а также при использовании транспортных средств (индивидуальных, специализированных или общественных);</w:t>
      </w:r>
    </w:p>
    <w:p w:rsidR="00EB4E19" w:rsidRPr="00124F2C" w:rsidRDefault="00EB4E19" w:rsidP="00EB4E19">
      <w:pPr>
        <w:pStyle w:val="1b"/>
        <w:numPr>
          <w:ilvl w:val="0"/>
          <w:numId w:val="1"/>
        </w:numPr>
        <w:tabs>
          <w:tab w:val="clear" w:pos="927"/>
        </w:tabs>
        <w:ind w:left="426" w:firstLine="0"/>
        <w:rPr>
          <w:rStyle w:val="af1"/>
        </w:rPr>
      </w:pPr>
      <w:r w:rsidRPr="00124F2C">
        <w:rPr>
          <w:rStyle w:val="af1"/>
        </w:rPr>
        <w:t>создание внешней информации: визуальной, тактильной (осязательной) и звуковой;</w:t>
      </w:r>
    </w:p>
    <w:p w:rsidR="00EB4E19" w:rsidRDefault="00EB4E19" w:rsidP="00EB4E19">
      <w:pPr>
        <w:pStyle w:val="1b"/>
        <w:numPr>
          <w:ilvl w:val="0"/>
          <w:numId w:val="1"/>
        </w:numPr>
        <w:tabs>
          <w:tab w:val="clear" w:pos="927"/>
        </w:tabs>
        <w:ind w:left="426" w:firstLine="0"/>
        <w:rPr>
          <w:rStyle w:val="af1"/>
        </w:rPr>
      </w:pPr>
      <w:r w:rsidRPr="00124F2C">
        <w:rPr>
          <w:rStyle w:val="af1"/>
        </w:rPr>
        <w:t>комплексное решение системы обслуживания: размещение (согласно проектному расчету) специализированных объектов и объектов обслуживания общего пользования при различных формах собственности на недвижимость.</w:t>
      </w:r>
    </w:p>
    <w:p w:rsidR="00FA1A8F" w:rsidRPr="005A1D94" w:rsidRDefault="00FA1A8F" w:rsidP="0019271A">
      <w:pPr>
        <w:pStyle w:val="20"/>
        <w:numPr>
          <w:ilvl w:val="1"/>
          <w:numId w:val="4"/>
        </w:numPr>
        <w:tabs>
          <w:tab w:val="left" w:pos="1134"/>
          <w:tab w:val="left" w:pos="1276"/>
        </w:tabs>
        <w:spacing w:before="180"/>
        <w:ind w:firstLine="0"/>
        <w:jc w:val="center"/>
        <w:rPr>
          <w:rFonts w:ascii="Times New Roman" w:hAnsi="Times New Roman"/>
          <w:i w:val="0"/>
          <w:iCs w:val="0"/>
        </w:rPr>
      </w:pPr>
      <w:bookmarkStart w:id="115" w:name="_Toc336437457"/>
      <w:bookmarkStart w:id="116" w:name="_Toc472443758"/>
      <w:bookmarkStart w:id="117" w:name="_Toc492303998"/>
      <w:r w:rsidRPr="005A1D94">
        <w:rPr>
          <w:rFonts w:ascii="Times New Roman" w:hAnsi="Times New Roman"/>
          <w:i w:val="0"/>
          <w:iCs w:val="0"/>
        </w:rPr>
        <w:t>Охрана объектов культурного наследия</w:t>
      </w:r>
      <w:bookmarkEnd w:id="115"/>
      <w:bookmarkEnd w:id="116"/>
      <w:bookmarkEnd w:id="117"/>
    </w:p>
    <w:p w:rsidR="009559A1" w:rsidRPr="00124F2C" w:rsidRDefault="009559A1" w:rsidP="009559A1">
      <w:pPr>
        <w:pStyle w:val="ae"/>
        <w:rPr>
          <w:rStyle w:val="af1"/>
        </w:rPr>
      </w:pPr>
      <w:r w:rsidRPr="00124F2C">
        <w:rPr>
          <w:rStyle w:val="af1"/>
        </w:rPr>
        <w:t>В случае обнаружения на территории, подлежащей хозяйственному освоению, объектов, обладающих признаками объектов культурного наследия, в проекты проведения работ должны быть внесены разделы об обеспечении сохранности обнаруженных объектов.</w:t>
      </w:r>
    </w:p>
    <w:p w:rsidR="009559A1" w:rsidRPr="00124F2C" w:rsidRDefault="009559A1" w:rsidP="009559A1">
      <w:pPr>
        <w:pStyle w:val="ae"/>
        <w:rPr>
          <w:rStyle w:val="af1"/>
        </w:rPr>
      </w:pPr>
      <w:proofErr w:type="gramStart"/>
      <w:r w:rsidRPr="00124F2C">
        <w:rPr>
          <w:rStyle w:val="af1"/>
        </w:rPr>
        <w:t>В случае нахождения на территории муниципального образования объекта, обладающего историко-архитектурной, художественной, научной и мемориальной ценностью, имеющего особое значение для истории и культуры муниципального образования, для наделения его статусом объекта культурного наследия местного (муниципального) значения органам местного самоуправления муниципального образования следует направить в комитет по культуре Мурманской области документов, указанных в статье 17 федерального закона от 25.06.2002 г. № 73</w:t>
      </w:r>
      <w:r w:rsidRPr="00124F2C">
        <w:rPr>
          <w:rStyle w:val="af1"/>
        </w:rPr>
        <w:noBreakHyphen/>
        <w:t>Ф3 «Об объектах</w:t>
      </w:r>
      <w:proofErr w:type="gramEnd"/>
      <w:r w:rsidRPr="00124F2C">
        <w:rPr>
          <w:rStyle w:val="af1"/>
        </w:rPr>
        <w:t xml:space="preserve"> </w:t>
      </w:r>
      <w:proofErr w:type="gramStart"/>
      <w:r w:rsidRPr="00124F2C">
        <w:rPr>
          <w:rStyle w:val="af1"/>
        </w:rPr>
        <w:t>культурного наследия (памятниках истории и культуры) народов Российской Федерации», с целью включения объектов в Единый государственный реестр объектов культурного наследия (памятников истории и культуры) народов Российской Федерации в качестве объектов культурного наследия местного (муниципального) значения.</w:t>
      </w:r>
      <w:proofErr w:type="gramEnd"/>
    </w:p>
    <w:p w:rsidR="00FA1A8F" w:rsidRPr="005A1D94" w:rsidRDefault="00FA1A8F" w:rsidP="0019271A">
      <w:pPr>
        <w:pStyle w:val="20"/>
        <w:numPr>
          <w:ilvl w:val="1"/>
          <w:numId w:val="4"/>
        </w:numPr>
        <w:tabs>
          <w:tab w:val="left" w:pos="1134"/>
          <w:tab w:val="left" w:pos="1276"/>
        </w:tabs>
        <w:spacing w:before="180"/>
        <w:ind w:left="567" w:firstLine="0"/>
        <w:jc w:val="center"/>
        <w:rPr>
          <w:rFonts w:ascii="Times New Roman" w:hAnsi="Times New Roman"/>
          <w:i w:val="0"/>
          <w:iCs w:val="0"/>
        </w:rPr>
      </w:pPr>
      <w:bookmarkStart w:id="118" w:name="_Toc492303999"/>
      <w:r w:rsidRPr="005A1D94">
        <w:rPr>
          <w:rFonts w:ascii="Times New Roman" w:hAnsi="Times New Roman"/>
          <w:i w:val="0"/>
          <w:iCs w:val="0"/>
        </w:rPr>
        <w:lastRenderedPageBreak/>
        <w:t>Развитие транспортной инфраструктуры</w:t>
      </w:r>
      <w:bookmarkEnd w:id="118"/>
    </w:p>
    <w:p w:rsidR="00EB4E19" w:rsidRPr="00124F2C" w:rsidRDefault="00EB4E19" w:rsidP="00EB4E19">
      <w:pPr>
        <w:pStyle w:val="ae"/>
        <w:rPr>
          <w:rStyle w:val="af1"/>
        </w:rPr>
      </w:pPr>
      <w:bookmarkStart w:id="119" w:name="_Toc280968081"/>
      <w:bookmarkStart w:id="120" w:name="_Toc374628723"/>
      <w:r w:rsidRPr="00124F2C">
        <w:rPr>
          <w:rStyle w:val="af1"/>
        </w:rPr>
        <w:t>Выработанные проектные предложения основываются на решениях СТП Кольского муниципального района Мурманской области (ФГУП «</w:t>
      </w:r>
      <w:proofErr w:type="spellStart"/>
      <w:r w:rsidRPr="00124F2C">
        <w:rPr>
          <w:rStyle w:val="af1"/>
        </w:rPr>
        <w:t>РосНИПИ</w:t>
      </w:r>
      <w:proofErr w:type="spellEnd"/>
      <w:r w:rsidRPr="00124F2C">
        <w:rPr>
          <w:rStyle w:val="af1"/>
        </w:rPr>
        <w:t xml:space="preserve"> </w:t>
      </w:r>
      <w:proofErr w:type="spellStart"/>
      <w:r w:rsidRPr="00124F2C">
        <w:rPr>
          <w:rStyle w:val="af1"/>
        </w:rPr>
        <w:t>Урбанистики</w:t>
      </w:r>
      <w:proofErr w:type="spellEnd"/>
      <w:r w:rsidRPr="00124F2C">
        <w:rPr>
          <w:rStyle w:val="af1"/>
        </w:rPr>
        <w:t>», СПб, 2009г.), а также на анализе и оценке современного состояния транспортной инфраструктуры поселения.</w:t>
      </w:r>
    </w:p>
    <w:p w:rsidR="007A4E10" w:rsidRPr="00124F2C" w:rsidRDefault="007A4E10" w:rsidP="007A4E10">
      <w:pPr>
        <w:pStyle w:val="ae"/>
        <w:rPr>
          <w:rStyle w:val="af1"/>
        </w:rPr>
      </w:pPr>
      <w:r w:rsidRPr="008469F5">
        <w:rPr>
          <w:rStyle w:val="af1"/>
        </w:rPr>
        <w:t>В соответствии со Стратегией развития железнодорожного транспорта в Российской Федерации до 2030 года данным проектом предусматривается строительство дополнительных главных железнодорожных путей на участке Мурманск – Петрозаводск и реконструкция автодороги Р-21 «Кола» до соответствия 1Б категории.</w:t>
      </w:r>
      <w:r w:rsidRPr="00124F2C">
        <w:rPr>
          <w:rStyle w:val="af1"/>
        </w:rPr>
        <w:t xml:space="preserve">  </w:t>
      </w:r>
    </w:p>
    <w:p w:rsidR="007A4E10" w:rsidRPr="00124F2C" w:rsidRDefault="007A4E10" w:rsidP="007A4E10">
      <w:pPr>
        <w:pStyle w:val="ae"/>
        <w:rPr>
          <w:rStyle w:val="af1"/>
        </w:rPr>
      </w:pPr>
      <w:r w:rsidRPr="008469F5">
        <w:rPr>
          <w:rStyle w:val="af1"/>
        </w:rPr>
        <w:t>СТП Кольского муниципального района на территории поселения предусматривается реконструкция существующей автодорожной сети, а также строительство новых автодорог. Это выражается в следующем мероприятии: строительство автодороги местного значения Магнетиты – Гнилое Озеро для обеспечения подъезда к перспективным площадкам разработок полезных ископаемых.</w:t>
      </w:r>
    </w:p>
    <w:p w:rsidR="00EB4E19" w:rsidRPr="00124F2C" w:rsidRDefault="00EB4E19" w:rsidP="00EB4E19">
      <w:pPr>
        <w:pStyle w:val="ae"/>
        <w:rPr>
          <w:rStyle w:val="af1"/>
        </w:rPr>
      </w:pPr>
      <w:r w:rsidRPr="00124F2C">
        <w:rPr>
          <w:rStyle w:val="af1"/>
        </w:rPr>
        <w:t xml:space="preserve">Предусматривается развитие придорожного сервиса на основных автодорогах района: строительство мотелей, въездных </w:t>
      </w:r>
      <w:proofErr w:type="spellStart"/>
      <w:r w:rsidRPr="00124F2C">
        <w:rPr>
          <w:rStyle w:val="af1"/>
        </w:rPr>
        <w:t>автосервисных</w:t>
      </w:r>
      <w:proofErr w:type="spellEnd"/>
      <w:r w:rsidRPr="00124F2C">
        <w:rPr>
          <w:rStyle w:val="af1"/>
        </w:rPr>
        <w:t xml:space="preserve"> комплексов на подходах к населенным пунктам, развитие сети объектов торгового и бытового обслуживания, организация мест отдыха на автотрассах.</w:t>
      </w:r>
    </w:p>
    <w:p w:rsidR="00EB4E19" w:rsidRPr="00124F2C" w:rsidRDefault="00EB4E19" w:rsidP="00EB4E19">
      <w:pPr>
        <w:pStyle w:val="ae"/>
        <w:rPr>
          <w:rStyle w:val="af1"/>
        </w:rPr>
      </w:pPr>
      <w:r w:rsidRPr="00124F2C">
        <w:rPr>
          <w:rStyle w:val="af1"/>
        </w:rPr>
        <w:t xml:space="preserve">Проектные решения по развитию внутри поселковых путей сообщения направлены на организацию единой системы магистральных (поселковых) улиц и внешних дорог. Система должна обеспечить быстрые, безопасные транспортные связи между жилыми и промышленными зонами, а также с сетью внешних автодорог. </w:t>
      </w:r>
    </w:p>
    <w:p w:rsidR="00EB4E19" w:rsidRPr="00124F2C" w:rsidRDefault="00EB4E19" w:rsidP="00EB4E19">
      <w:pPr>
        <w:pStyle w:val="ae"/>
        <w:rPr>
          <w:rStyle w:val="af1"/>
        </w:rPr>
      </w:pPr>
      <w:r w:rsidRPr="00124F2C">
        <w:rPr>
          <w:rStyle w:val="af1"/>
        </w:rPr>
        <w:t>Данным проектом предусматривается приведение в нормативное технико-эксплуатационное состояние региональных автодорог, являющихся подъездами к населенным пунктам:</w:t>
      </w:r>
    </w:p>
    <w:p w:rsidR="00EB4E19" w:rsidRPr="00124F2C" w:rsidRDefault="00EB4E19" w:rsidP="00EB4E19">
      <w:pPr>
        <w:pStyle w:val="1b"/>
        <w:numPr>
          <w:ilvl w:val="0"/>
          <w:numId w:val="1"/>
        </w:numPr>
        <w:tabs>
          <w:tab w:val="clear" w:pos="927"/>
        </w:tabs>
        <w:ind w:left="426" w:firstLine="0"/>
        <w:rPr>
          <w:rStyle w:val="af1"/>
        </w:rPr>
      </w:pPr>
      <w:r w:rsidRPr="00124F2C">
        <w:rPr>
          <w:rStyle w:val="af1"/>
        </w:rPr>
        <w:t xml:space="preserve">Подъезд к п.г.т. </w:t>
      </w:r>
      <w:proofErr w:type="spellStart"/>
      <w:r w:rsidRPr="00124F2C">
        <w:rPr>
          <w:rStyle w:val="af1"/>
        </w:rPr>
        <w:t>Кильдинстрой</w:t>
      </w:r>
      <w:proofErr w:type="spellEnd"/>
    </w:p>
    <w:p w:rsidR="00EB4E19" w:rsidRPr="00124F2C" w:rsidRDefault="00EB4E19" w:rsidP="00EB4E19">
      <w:pPr>
        <w:pStyle w:val="1b"/>
        <w:numPr>
          <w:ilvl w:val="0"/>
          <w:numId w:val="1"/>
        </w:numPr>
        <w:tabs>
          <w:tab w:val="clear" w:pos="927"/>
        </w:tabs>
        <w:ind w:left="426" w:firstLine="0"/>
        <w:rPr>
          <w:rStyle w:val="af1"/>
        </w:rPr>
      </w:pPr>
      <w:r w:rsidRPr="00124F2C">
        <w:rPr>
          <w:rStyle w:val="af1"/>
        </w:rPr>
        <w:t xml:space="preserve">Подъезд </w:t>
      </w:r>
      <w:proofErr w:type="gramStart"/>
      <w:r w:rsidRPr="00124F2C">
        <w:rPr>
          <w:rStyle w:val="af1"/>
        </w:rPr>
        <w:t>к</w:t>
      </w:r>
      <w:proofErr w:type="gramEnd"/>
      <w:r w:rsidRPr="00124F2C">
        <w:rPr>
          <w:rStyle w:val="af1"/>
        </w:rPr>
        <w:t xml:space="preserve"> ж/</w:t>
      </w:r>
      <w:proofErr w:type="spellStart"/>
      <w:r w:rsidRPr="00124F2C">
        <w:rPr>
          <w:rStyle w:val="af1"/>
        </w:rPr>
        <w:t>д</w:t>
      </w:r>
      <w:proofErr w:type="spellEnd"/>
      <w:r w:rsidRPr="00124F2C">
        <w:rPr>
          <w:rStyle w:val="af1"/>
        </w:rPr>
        <w:t xml:space="preserve"> ст. Магнетиты</w:t>
      </w:r>
    </w:p>
    <w:p w:rsidR="00EB4E19" w:rsidRPr="00124F2C" w:rsidRDefault="00EB4E19" w:rsidP="00EB4E19">
      <w:pPr>
        <w:pStyle w:val="1b"/>
        <w:numPr>
          <w:ilvl w:val="0"/>
          <w:numId w:val="1"/>
        </w:numPr>
        <w:tabs>
          <w:tab w:val="clear" w:pos="927"/>
        </w:tabs>
        <w:ind w:left="426" w:firstLine="0"/>
        <w:rPr>
          <w:rStyle w:val="af1"/>
        </w:rPr>
      </w:pPr>
      <w:r w:rsidRPr="00124F2C">
        <w:rPr>
          <w:rStyle w:val="af1"/>
        </w:rPr>
        <w:t xml:space="preserve">Подъезд к н.п. </w:t>
      </w:r>
      <w:proofErr w:type="spellStart"/>
      <w:r w:rsidRPr="00124F2C">
        <w:rPr>
          <w:rStyle w:val="af1"/>
        </w:rPr>
        <w:t>Шонгуй</w:t>
      </w:r>
      <w:proofErr w:type="spellEnd"/>
      <w:r w:rsidRPr="00124F2C">
        <w:rPr>
          <w:rStyle w:val="af1"/>
        </w:rPr>
        <w:t xml:space="preserve"> </w:t>
      </w:r>
    </w:p>
    <w:p w:rsidR="00EB4E19" w:rsidRPr="00124F2C" w:rsidRDefault="00EB4E19" w:rsidP="00EB4E19">
      <w:pPr>
        <w:pStyle w:val="ae"/>
        <w:rPr>
          <w:rStyle w:val="af1"/>
        </w:rPr>
      </w:pPr>
      <w:r w:rsidRPr="00124F2C">
        <w:rPr>
          <w:rStyle w:val="af1"/>
        </w:rPr>
        <w:t xml:space="preserve">В системе развития улично-дорожной сети населенных пунктов предлагается введение системы главных и поселковых улиц с их благоустройством (совершенствование покрытия проезжей части, строительство тротуаров, озеленение), а также оснащение улично-дорожной сетью новых районов. Протяженность улично-дорожной сети на расчетный срок составит – </w:t>
      </w:r>
      <w:r w:rsidR="00FD68E1" w:rsidRPr="008469F5">
        <w:rPr>
          <w:rStyle w:val="af1"/>
        </w:rPr>
        <w:t>31,6</w:t>
      </w:r>
      <w:r w:rsidRPr="00124F2C">
        <w:rPr>
          <w:rStyle w:val="af1"/>
        </w:rPr>
        <w:t xml:space="preserve"> км.</w:t>
      </w:r>
    </w:p>
    <w:p w:rsidR="00FD68E1" w:rsidRPr="00124F2C" w:rsidRDefault="00FD68E1" w:rsidP="00FD68E1">
      <w:pPr>
        <w:pStyle w:val="ae"/>
        <w:rPr>
          <w:rStyle w:val="af1"/>
        </w:rPr>
      </w:pPr>
      <w:r w:rsidRPr="008469F5">
        <w:rPr>
          <w:rStyle w:val="af1"/>
        </w:rPr>
        <w:t xml:space="preserve">Проектом предлагается автозаправочной станций и станции </w:t>
      </w:r>
      <w:proofErr w:type="gramStart"/>
      <w:r w:rsidRPr="008469F5">
        <w:rPr>
          <w:rStyle w:val="af1"/>
        </w:rPr>
        <w:t>технического</w:t>
      </w:r>
      <w:proofErr w:type="gramEnd"/>
      <w:r w:rsidRPr="008469F5">
        <w:rPr>
          <w:rStyle w:val="af1"/>
        </w:rPr>
        <w:t xml:space="preserve"> </w:t>
      </w:r>
      <w:proofErr w:type="spellStart"/>
      <w:r w:rsidRPr="008469F5">
        <w:rPr>
          <w:rStyle w:val="af1"/>
        </w:rPr>
        <w:t>обсулживания</w:t>
      </w:r>
      <w:proofErr w:type="spellEnd"/>
      <w:r w:rsidRPr="008469F5">
        <w:rPr>
          <w:rStyle w:val="af1"/>
        </w:rPr>
        <w:t xml:space="preserve"> в п.г.т. </w:t>
      </w:r>
      <w:proofErr w:type="spellStart"/>
      <w:r w:rsidRPr="008469F5">
        <w:rPr>
          <w:rStyle w:val="af1"/>
        </w:rPr>
        <w:t>Кильдинстрой</w:t>
      </w:r>
      <w:proofErr w:type="spellEnd"/>
      <w:r w:rsidRPr="008469F5">
        <w:rPr>
          <w:rStyle w:val="af1"/>
        </w:rPr>
        <w:t>.</w:t>
      </w:r>
      <w:r w:rsidRPr="00124F2C">
        <w:rPr>
          <w:rStyle w:val="af1"/>
        </w:rPr>
        <w:t xml:space="preserve"> </w:t>
      </w:r>
    </w:p>
    <w:p w:rsidR="00EB4E19" w:rsidRPr="00124F2C" w:rsidRDefault="00EB4E19" w:rsidP="00EB4E19">
      <w:pPr>
        <w:pStyle w:val="ae"/>
        <w:rPr>
          <w:rStyle w:val="af1"/>
        </w:rPr>
      </w:pPr>
      <w:r w:rsidRPr="00124F2C">
        <w:rPr>
          <w:rStyle w:val="af1"/>
        </w:rPr>
        <w:t>Согласно СТП Кольского района норма автомобилизации на I очередь принимается – 350 автомобилей на 1 тыс. жителей, на расчетный срок – 400 автомашин на 1 тыс. жителей. Соответственно, парк автомобилей увеличится с 1200 до 2000 ед. Постоянным хранением, согласно нормативам, должно быть охвачено не менее 90% машин, т.е. примерно 1800 ед. Размещение этого количества автомобилей предусматривается:</w:t>
      </w:r>
    </w:p>
    <w:p w:rsidR="00FD68E1" w:rsidRPr="008469F5" w:rsidRDefault="00FD68E1" w:rsidP="008469F5">
      <w:pPr>
        <w:pStyle w:val="ae"/>
        <w:rPr>
          <w:rStyle w:val="af1"/>
        </w:rPr>
      </w:pPr>
      <w:r w:rsidRPr="008469F5">
        <w:rPr>
          <w:rStyle w:val="af1"/>
        </w:rPr>
        <w:t>в гаражах-боксах, сохраняемых на расчетный срок (40%) – 650 ед.,</w:t>
      </w:r>
    </w:p>
    <w:p w:rsidR="00FD68E1" w:rsidRPr="008469F5" w:rsidRDefault="00FD68E1" w:rsidP="008469F5">
      <w:pPr>
        <w:pStyle w:val="ae"/>
        <w:rPr>
          <w:rStyle w:val="af1"/>
        </w:rPr>
      </w:pPr>
      <w:r w:rsidRPr="008469F5">
        <w:rPr>
          <w:rStyle w:val="af1"/>
        </w:rPr>
        <w:t>на участках индивидуальной застройки (60%) – 1150 ед.</w:t>
      </w:r>
    </w:p>
    <w:p w:rsidR="00EB4E19" w:rsidRPr="00124F2C" w:rsidRDefault="00EB4E19" w:rsidP="00EB4E19">
      <w:pPr>
        <w:pStyle w:val="ae"/>
        <w:rPr>
          <w:rStyle w:val="af1"/>
        </w:rPr>
      </w:pPr>
      <w:r w:rsidRPr="00124F2C">
        <w:rPr>
          <w:rStyle w:val="af1"/>
        </w:rPr>
        <w:t xml:space="preserve">Для повышения качества пассажирских перевозок целесообразно увеличение числа рейсов на существующих автобусных маршрутах на 25%. Также, исходя из того, что проектируемая территория находится за Полярным Кругом, проектом предусматривается строительство крытых павильонов ожидания автобусов в п.г.т. </w:t>
      </w:r>
      <w:proofErr w:type="spellStart"/>
      <w:r w:rsidRPr="00124F2C">
        <w:rPr>
          <w:rStyle w:val="af1"/>
        </w:rPr>
        <w:t>Кильдинстрой</w:t>
      </w:r>
      <w:proofErr w:type="spellEnd"/>
      <w:r w:rsidRPr="00124F2C">
        <w:rPr>
          <w:rStyle w:val="af1"/>
        </w:rPr>
        <w:t xml:space="preserve"> и н.п. Зверосовхоз.</w:t>
      </w:r>
    </w:p>
    <w:p w:rsidR="00FA1A8F" w:rsidRPr="005A1D94" w:rsidRDefault="00FA1A8F" w:rsidP="0019271A">
      <w:pPr>
        <w:pStyle w:val="20"/>
        <w:numPr>
          <w:ilvl w:val="1"/>
          <w:numId w:val="4"/>
        </w:numPr>
        <w:tabs>
          <w:tab w:val="left" w:pos="1134"/>
          <w:tab w:val="left" w:pos="1276"/>
        </w:tabs>
        <w:spacing w:before="180"/>
        <w:ind w:left="567" w:firstLine="0"/>
        <w:jc w:val="center"/>
        <w:rPr>
          <w:rFonts w:ascii="Times New Roman" w:hAnsi="Times New Roman"/>
          <w:i w:val="0"/>
          <w:iCs w:val="0"/>
        </w:rPr>
      </w:pPr>
      <w:bookmarkStart w:id="121" w:name="_Toc336437461"/>
      <w:bookmarkStart w:id="122" w:name="_Toc472443761"/>
      <w:bookmarkStart w:id="123" w:name="_Toc492304000"/>
      <w:bookmarkEnd w:id="119"/>
      <w:bookmarkEnd w:id="120"/>
      <w:r w:rsidRPr="005A1D94">
        <w:rPr>
          <w:rFonts w:ascii="Times New Roman" w:hAnsi="Times New Roman"/>
          <w:i w:val="0"/>
          <w:iCs w:val="0"/>
        </w:rPr>
        <w:t>Развитие инженерной инфраструктуры</w:t>
      </w:r>
      <w:bookmarkEnd w:id="121"/>
      <w:bookmarkEnd w:id="122"/>
      <w:bookmarkEnd w:id="123"/>
    </w:p>
    <w:p w:rsidR="009559A1" w:rsidRPr="008469F5" w:rsidRDefault="009559A1" w:rsidP="009559A1">
      <w:pPr>
        <w:pStyle w:val="ae"/>
        <w:rPr>
          <w:rStyle w:val="af1"/>
          <w:color w:val="0D0D0D" w:themeColor="text1" w:themeTint="F2"/>
        </w:rPr>
      </w:pPr>
      <w:r w:rsidRPr="008469F5">
        <w:rPr>
          <w:rStyle w:val="af1"/>
          <w:color w:val="0D0D0D" w:themeColor="text1" w:themeTint="F2"/>
        </w:rPr>
        <w:t>Развитие инженерной инфраструктуры, её надёжная и эффективная работа являются непременным условием устойчивого развития территор</w:t>
      </w:r>
      <w:proofErr w:type="gramStart"/>
      <w:r w:rsidRPr="008469F5">
        <w:rPr>
          <w:rStyle w:val="af1"/>
          <w:color w:val="0D0D0D" w:themeColor="text1" w:themeTint="F2"/>
        </w:rPr>
        <w:t>ии и ее</w:t>
      </w:r>
      <w:proofErr w:type="gramEnd"/>
      <w:r w:rsidRPr="008469F5">
        <w:rPr>
          <w:rStyle w:val="af1"/>
          <w:color w:val="0D0D0D" w:themeColor="text1" w:themeTint="F2"/>
        </w:rPr>
        <w:t xml:space="preserve"> привлекательности для инвестиций.</w:t>
      </w:r>
    </w:p>
    <w:p w:rsidR="009559A1" w:rsidRPr="008469F5" w:rsidRDefault="009559A1" w:rsidP="009559A1">
      <w:pPr>
        <w:pStyle w:val="3"/>
        <w:jc w:val="center"/>
        <w:rPr>
          <w:rStyle w:val="af1"/>
          <w:rFonts w:ascii="Times New Roman" w:hAnsi="Times New Roman"/>
          <w:b w:val="0"/>
          <w:color w:val="0D0D0D" w:themeColor="text1" w:themeTint="F2"/>
        </w:rPr>
      </w:pPr>
      <w:bookmarkStart w:id="124" w:name="_Toc492304001"/>
      <w:r w:rsidRPr="008469F5">
        <w:rPr>
          <w:rStyle w:val="af1"/>
          <w:rFonts w:ascii="Times New Roman" w:hAnsi="Times New Roman"/>
          <w:b w:val="0"/>
          <w:color w:val="0D0D0D" w:themeColor="text1" w:themeTint="F2"/>
        </w:rPr>
        <w:lastRenderedPageBreak/>
        <w:t>Водоснабжение</w:t>
      </w:r>
      <w:bookmarkEnd w:id="124"/>
    </w:p>
    <w:p w:rsidR="009559A1" w:rsidRPr="008469F5" w:rsidRDefault="009559A1" w:rsidP="009559A1">
      <w:pPr>
        <w:pStyle w:val="ae"/>
        <w:rPr>
          <w:rStyle w:val="af1"/>
          <w:color w:val="0D0D0D" w:themeColor="text1" w:themeTint="F2"/>
        </w:rPr>
      </w:pPr>
      <w:r w:rsidRPr="008469F5">
        <w:rPr>
          <w:rStyle w:val="af1"/>
          <w:color w:val="0D0D0D" w:themeColor="text1" w:themeTint="F2"/>
        </w:rPr>
        <w:t xml:space="preserve">Жилые дома п.г.т. </w:t>
      </w:r>
      <w:proofErr w:type="spellStart"/>
      <w:r w:rsidRPr="008469F5">
        <w:rPr>
          <w:rStyle w:val="af1"/>
          <w:color w:val="0D0D0D" w:themeColor="text1" w:themeTint="F2"/>
        </w:rPr>
        <w:t>Кильдинстрой</w:t>
      </w:r>
      <w:proofErr w:type="spellEnd"/>
      <w:r w:rsidRPr="008469F5">
        <w:rPr>
          <w:rStyle w:val="af1"/>
          <w:color w:val="0D0D0D" w:themeColor="text1" w:themeTint="F2"/>
        </w:rPr>
        <w:t xml:space="preserve">, н.п. Зверосовхоз, н.п. </w:t>
      </w:r>
      <w:proofErr w:type="spellStart"/>
      <w:r w:rsidRPr="008469F5">
        <w:rPr>
          <w:rStyle w:val="af1"/>
          <w:color w:val="0D0D0D" w:themeColor="text1" w:themeTint="F2"/>
        </w:rPr>
        <w:t>Шонгуй</w:t>
      </w:r>
      <w:proofErr w:type="spellEnd"/>
      <w:r w:rsidRPr="008469F5">
        <w:rPr>
          <w:rStyle w:val="af1"/>
          <w:color w:val="0D0D0D" w:themeColor="text1" w:themeTint="F2"/>
        </w:rPr>
        <w:t xml:space="preserve"> оборудуются внутренним водопроводом и канализацией и местными водонагревателями. В остальных населенных пунктах сохраняется существующая система и схема водоснабжения (водоразборные колонки).</w:t>
      </w:r>
    </w:p>
    <w:p w:rsidR="009559A1" w:rsidRPr="008469F5" w:rsidRDefault="009559A1" w:rsidP="009559A1">
      <w:pPr>
        <w:pStyle w:val="ae"/>
        <w:rPr>
          <w:rStyle w:val="af1"/>
          <w:color w:val="0D0D0D" w:themeColor="text1" w:themeTint="F2"/>
        </w:rPr>
      </w:pPr>
      <w:r w:rsidRPr="008469F5">
        <w:rPr>
          <w:rStyle w:val="af1"/>
          <w:color w:val="0D0D0D" w:themeColor="text1" w:themeTint="F2"/>
        </w:rPr>
        <w:t xml:space="preserve">Хозяйственно-питьевые расходы воды определены по удельным среднесуточным нормам водопотребления в соответствии </w:t>
      </w:r>
      <w:r w:rsidR="008C3DDF" w:rsidRPr="008469F5">
        <w:rPr>
          <w:color w:val="0D0D0D" w:themeColor="text1" w:themeTint="F2"/>
        </w:rPr>
        <w:t>с СП 31.13330.2012.</w:t>
      </w:r>
    </w:p>
    <w:p w:rsidR="009559A1" w:rsidRPr="008469F5" w:rsidRDefault="009559A1" w:rsidP="009559A1">
      <w:pPr>
        <w:pStyle w:val="ae"/>
        <w:rPr>
          <w:rStyle w:val="af1"/>
          <w:color w:val="0D0D0D" w:themeColor="text1" w:themeTint="F2"/>
        </w:rPr>
      </w:pPr>
      <w:r w:rsidRPr="008469F5">
        <w:rPr>
          <w:rStyle w:val="af1"/>
          <w:color w:val="0D0D0D" w:themeColor="text1" w:themeTint="F2"/>
        </w:rPr>
        <w:t xml:space="preserve">Коэффициент суточной неравномерности принимается </w:t>
      </w:r>
      <w:proofErr w:type="gramStart"/>
      <w:r w:rsidRPr="008469F5">
        <w:rPr>
          <w:rStyle w:val="af1"/>
          <w:color w:val="0D0D0D" w:themeColor="text1" w:themeTint="F2"/>
        </w:rPr>
        <w:t>равным</w:t>
      </w:r>
      <w:proofErr w:type="gramEnd"/>
      <w:r w:rsidRPr="008469F5">
        <w:rPr>
          <w:rStyle w:val="af1"/>
          <w:color w:val="0D0D0D" w:themeColor="text1" w:themeTint="F2"/>
        </w:rPr>
        <w:t xml:space="preserve"> 1,2.</w:t>
      </w:r>
    </w:p>
    <w:p w:rsidR="009559A1" w:rsidRPr="008469F5" w:rsidRDefault="009559A1" w:rsidP="009559A1">
      <w:pPr>
        <w:pStyle w:val="ae"/>
        <w:rPr>
          <w:rStyle w:val="af1"/>
          <w:color w:val="0D0D0D" w:themeColor="text1" w:themeTint="F2"/>
        </w:rPr>
      </w:pPr>
      <w:r w:rsidRPr="008469F5">
        <w:rPr>
          <w:rStyle w:val="af1"/>
          <w:color w:val="0D0D0D" w:themeColor="text1" w:themeTint="F2"/>
        </w:rPr>
        <w:t>Расходы воды на поливку улиц и зеленых насаждений определены по норме 70 л/</w:t>
      </w:r>
      <w:proofErr w:type="spellStart"/>
      <w:r w:rsidRPr="008469F5">
        <w:rPr>
          <w:rStyle w:val="af1"/>
          <w:color w:val="0D0D0D" w:themeColor="text1" w:themeTint="F2"/>
        </w:rPr>
        <w:t>сут</w:t>
      </w:r>
      <w:proofErr w:type="spellEnd"/>
      <w:r w:rsidRPr="008469F5">
        <w:rPr>
          <w:rStyle w:val="af1"/>
          <w:color w:val="0D0D0D" w:themeColor="text1" w:themeTint="F2"/>
        </w:rPr>
        <w:t>/чел.</w:t>
      </w:r>
    </w:p>
    <w:p w:rsidR="009559A1" w:rsidRPr="008469F5" w:rsidRDefault="009559A1" w:rsidP="009559A1">
      <w:pPr>
        <w:pStyle w:val="ae"/>
        <w:rPr>
          <w:rStyle w:val="af1"/>
          <w:color w:val="0D0D0D" w:themeColor="text1" w:themeTint="F2"/>
        </w:rPr>
      </w:pPr>
      <w:r w:rsidRPr="008469F5">
        <w:rPr>
          <w:rStyle w:val="af1"/>
          <w:color w:val="0D0D0D" w:themeColor="text1" w:themeTint="F2"/>
        </w:rPr>
        <w:t>Неучтенные расходы приняты в размере 20 % от расхода воды на нужды населения.</w:t>
      </w:r>
    </w:p>
    <w:p w:rsidR="009559A1" w:rsidRPr="008469F5" w:rsidRDefault="009559A1" w:rsidP="009559A1">
      <w:pPr>
        <w:pStyle w:val="32"/>
        <w:rPr>
          <w:rStyle w:val="af1"/>
          <w:b w:val="0"/>
          <w:color w:val="0D0D0D" w:themeColor="text1" w:themeTint="F2"/>
        </w:rPr>
      </w:pPr>
      <w:r w:rsidRPr="008469F5">
        <w:rPr>
          <w:rStyle w:val="af1"/>
          <w:b w:val="0"/>
          <w:color w:val="0D0D0D" w:themeColor="text1" w:themeTint="F2"/>
        </w:rPr>
        <w:t>Пожарные расходы воды</w:t>
      </w:r>
    </w:p>
    <w:p w:rsidR="009559A1" w:rsidRPr="008469F5" w:rsidRDefault="009559A1" w:rsidP="009559A1">
      <w:pPr>
        <w:pStyle w:val="ae"/>
        <w:rPr>
          <w:rStyle w:val="af1"/>
          <w:color w:val="0D0D0D" w:themeColor="text1" w:themeTint="F2"/>
        </w:rPr>
      </w:pPr>
      <w:r w:rsidRPr="008469F5">
        <w:rPr>
          <w:rStyle w:val="af1"/>
          <w:color w:val="0D0D0D" w:themeColor="text1" w:themeTint="F2"/>
        </w:rPr>
        <w:t xml:space="preserve">Расходы воды для нужд наружного пожаротушения населенных пунктов городского поселения принимаются в соответствии </w:t>
      </w:r>
      <w:r w:rsidR="008C3DDF" w:rsidRPr="008469F5">
        <w:rPr>
          <w:color w:val="0D0D0D" w:themeColor="text1" w:themeTint="F2"/>
        </w:rPr>
        <w:t>с СП 8.13130.2009.</w:t>
      </w:r>
    </w:p>
    <w:p w:rsidR="009559A1" w:rsidRPr="008469F5" w:rsidRDefault="009559A1" w:rsidP="009559A1">
      <w:pPr>
        <w:pStyle w:val="ae"/>
        <w:rPr>
          <w:rStyle w:val="af1"/>
          <w:color w:val="0D0D0D" w:themeColor="text1" w:themeTint="F2"/>
        </w:rPr>
      </w:pPr>
      <w:r w:rsidRPr="008469F5">
        <w:rPr>
          <w:rStyle w:val="af1"/>
          <w:color w:val="0D0D0D" w:themeColor="text1" w:themeTint="F2"/>
        </w:rPr>
        <w:t>На первую очередь и расчетный срок принят 1 пожар 10 л/</w:t>
      </w:r>
      <w:proofErr w:type="gramStart"/>
      <w:r w:rsidRPr="008469F5">
        <w:rPr>
          <w:rStyle w:val="af1"/>
          <w:color w:val="0D0D0D" w:themeColor="text1" w:themeTint="F2"/>
        </w:rPr>
        <w:t>с</w:t>
      </w:r>
      <w:proofErr w:type="gramEnd"/>
      <w:r w:rsidRPr="008469F5">
        <w:rPr>
          <w:rStyle w:val="af1"/>
          <w:color w:val="0D0D0D" w:themeColor="text1" w:themeTint="F2"/>
        </w:rPr>
        <w:t xml:space="preserve">. </w:t>
      </w:r>
      <w:proofErr w:type="gramStart"/>
      <w:r w:rsidRPr="008469F5">
        <w:rPr>
          <w:rStyle w:val="af1"/>
          <w:color w:val="0D0D0D" w:themeColor="text1" w:themeTint="F2"/>
        </w:rPr>
        <w:t>в</w:t>
      </w:r>
      <w:proofErr w:type="gramEnd"/>
      <w:r w:rsidRPr="008469F5">
        <w:rPr>
          <w:rStyle w:val="af1"/>
          <w:color w:val="0D0D0D" w:themeColor="text1" w:themeTint="F2"/>
        </w:rPr>
        <w:t xml:space="preserve"> каждом населенном пункте поселения.</w:t>
      </w:r>
    </w:p>
    <w:p w:rsidR="009559A1" w:rsidRPr="008469F5" w:rsidRDefault="009559A1" w:rsidP="009559A1">
      <w:pPr>
        <w:pStyle w:val="aa"/>
        <w:rPr>
          <w:rStyle w:val="af1"/>
          <w:color w:val="0D0D0D" w:themeColor="text1" w:themeTint="F2"/>
        </w:rPr>
      </w:pPr>
      <w:r w:rsidRPr="008469F5">
        <w:rPr>
          <w:rStyle w:val="af1"/>
          <w:color w:val="0D0D0D" w:themeColor="text1" w:themeTint="F2"/>
        </w:rPr>
        <w:t>Таблица 21</w:t>
      </w:r>
    </w:p>
    <w:p w:rsidR="009559A1" w:rsidRPr="008469F5" w:rsidRDefault="009559A1" w:rsidP="009559A1">
      <w:pPr>
        <w:pStyle w:val="ac"/>
        <w:rPr>
          <w:rStyle w:val="af1"/>
          <w:color w:val="0D0D0D" w:themeColor="text1" w:themeTint="F2"/>
        </w:rPr>
      </w:pPr>
      <w:r w:rsidRPr="008469F5">
        <w:rPr>
          <w:rStyle w:val="af1"/>
          <w:color w:val="0D0D0D" w:themeColor="text1" w:themeTint="F2"/>
        </w:rPr>
        <w:t xml:space="preserve">Прогнозные расходы воды питьевого качества городского поселения </w:t>
      </w:r>
      <w:proofErr w:type="spellStart"/>
      <w:r w:rsidRPr="008469F5">
        <w:rPr>
          <w:rStyle w:val="af1"/>
          <w:color w:val="0D0D0D" w:themeColor="text1" w:themeTint="F2"/>
        </w:rPr>
        <w:t>Кильдинстрой</w:t>
      </w:r>
      <w:proofErr w:type="spellEnd"/>
    </w:p>
    <w:tbl>
      <w:tblPr>
        <w:tblW w:w="4946"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0"/>
        <w:gridCol w:w="3204"/>
        <w:gridCol w:w="1429"/>
        <w:gridCol w:w="1482"/>
        <w:gridCol w:w="1777"/>
        <w:gridCol w:w="1777"/>
      </w:tblGrid>
      <w:tr w:rsidR="009559A1" w:rsidRPr="008469F5" w:rsidTr="00C329BD">
        <w:trPr>
          <w:cantSplit/>
          <w:trHeight w:val="533"/>
        </w:trPr>
        <w:tc>
          <w:tcPr>
            <w:tcW w:w="310" w:type="pct"/>
            <w:vMerge w:val="restart"/>
          </w:tcPr>
          <w:p w:rsidR="009559A1" w:rsidRPr="008469F5" w:rsidRDefault="009559A1" w:rsidP="00C329BD">
            <w:pPr>
              <w:pStyle w:val="112"/>
              <w:rPr>
                <w:rStyle w:val="af1"/>
                <w:color w:val="0D0D0D" w:themeColor="text1" w:themeTint="F2"/>
                <w:sz w:val="24"/>
                <w:szCs w:val="24"/>
              </w:rPr>
            </w:pPr>
            <w:r w:rsidRPr="008469F5">
              <w:rPr>
                <w:rStyle w:val="af1"/>
                <w:color w:val="0D0D0D" w:themeColor="text1" w:themeTint="F2"/>
                <w:sz w:val="24"/>
                <w:szCs w:val="24"/>
              </w:rPr>
              <w:t xml:space="preserve">№№ </w:t>
            </w:r>
            <w:proofErr w:type="spellStart"/>
            <w:proofErr w:type="gramStart"/>
            <w:r w:rsidRPr="008469F5">
              <w:rPr>
                <w:rStyle w:val="af1"/>
                <w:color w:val="0D0D0D" w:themeColor="text1" w:themeTint="F2"/>
                <w:sz w:val="24"/>
                <w:szCs w:val="24"/>
              </w:rPr>
              <w:t>п</w:t>
            </w:r>
            <w:proofErr w:type="spellEnd"/>
            <w:proofErr w:type="gramEnd"/>
            <w:r w:rsidRPr="008469F5">
              <w:rPr>
                <w:rStyle w:val="af1"/>
                <w:color w:val="0D0D0D" w:themeColor="text1" w:themeTint="F2"/>
                <w:sz w:val="24"/>
                <w:szCs w:val="24"/>
              </w:rPr>
              <w:t>/</w:t>
            </w:r>
            <w:proofErr w:type="spellStart"/>
            <w:r w:rsidRPr="008469F5">
              <w:rPr>
                <w:rStyle w:val="af1"/>
                <w:color w:val="0D0D0D" w:themeColor="text1" w:themeTint="F2"/>
                <w:sz w:val="24"/>
                <w:szCs w:val="24"/>
              </w:rPr>
              <w:t>п</w:t>
            </w:r>
            <w:proofErr w:type="spellEnd"/>
          </w:p>
        </w:tc>
        <w:tc>
          <w:tcPr>
            <w:tcW w:w="1554" w:type="pct"/>
            <w:vMerge w:val="restart"/>
          </w:tcPr>
          <w:p w:rsidR="009559A1" w:rsidRPr="008469F5" w:rsidRDefault="009559A1" w:rsidP="00C329BD">
            <w:pPr>
              <w:pStyle w:val="112"/>
              <w:rPr>
                <w:rStyle w:val="af1"/>
                <w:color w:val="0D0D0D" w:themeColor="text1" w:themeTint="F2"/>
                <w:sz w:val="24"/>
                <w:szCs w:val="24"/>
              </w:rPr>
            </w:pPr>
            <w:r w:rsidRPr="008469F5">
              <w:rPr>
                <w:rStyle w:val="af1"/>
                <w:color w:val="0D0D0D" w:themeColor="text1" w:themeTint="F2"/>
                <w:sz w:val="24"/>
                <w:szCs w:val="24"/>
              </w:rPr>
              <w:t xml:space="preserve">Наименование </w:t>
            </w:r>
          </w:p>
        </w:tc>
        <w:tc>
          <w:tcPr>
            <w:tcW w:w="693" w:type="pct"/>
            <w:vMerge w:val="restart"/>
          </w:tcPr>
          <w:p w:rsidR="009559A1" w:rsidRPr="008469F5" w:rsidRDefault="009559A1" w:rsidP="00C329BD">
            <w:pPr>
              <w:pStyle w:val="112"/>
              <w:rPr>
                <w:rStyle w:val="af1"/>
                <w:color w:val="0D0D0D" w:themeColor="text1" w:themeTint="F2"/>
                <w:sz w:val="24"/>
                <w:szCs w:val="24"/>
              </w:rPr>
            </w:pPr>
            <w:r w:rsidRPr="008469F5">
              <w:rPr>
                <w:rStyle w:val="af1"/>
                <w:color w:val="0D0D0D" w:themeColor="text1" w:themeTint="F2"/>
                <w:sz w:val="24"/>
                <w:szCs w:val="24"/>
              </w:rPr>
              <w:t>Население тыс</w:t>
            </w:r>
            <w:proofErr w:type="gramStart"/>
            <w:r w:rsidRPr="008469F5">
              <w:rPr>
                <w:rStyle w:val="af1"/>
                <w:color w:val="0D0D0D" w:themeColor="text1" w:themeTint="F2"/>
                <w:sz w:val="24"/>
                <w:szCs w:val="24"/>
              </w:rPr>
              <w:t>.ч</w:t>
            </w:r>
            <w:proofErr w:type="gramEnd"/>
            <w:r w:rsidRPr="008469F5">
              <w:rPr>
                <w:rStyle w:val="af1"/>
                <w:color w:val="0D0D0D" w:themeColor="text1" w:themeTint="F2"/>
                <w:sz w:val="24"/>
                <w:szCs w:val="24"/>
              </w:rPr>
              <w:t xml:space="preserve">ел. </w:t>
            </w:r>
          </w:p>
        </w:tc>
        <w:tc>
          <w:tcPr>
            <w:tcW w:w="719" w:type="pct"/>
            <w:vMerge w:val="restart"/>
          </w:tcPr>
          <w:p w:rsidR="00EA4B35" w:rsidRPr="008469F5" w:rsidRDefault="00EA4B35" w:rsidP="00EA4B35">
            <w:pPr>
              <w:pStyle w:val="112"/>
              <w:rPr>
                <w:color w:val="0D0D0D" w:themeColor="text1" w:themeTint="F2"/>
                <w:sz w:val="24"/>
                <w:szCs w:val="24"/>
              </w:rPr>
            </w:pPr>
            <w:r w:rsidRPr="008469F5">
              <w:rPr>
                <w:color w:val="0D0D0D" w:themeColor="text1" w:themeTint="F2"/>
                <w:sz w:val="24"/>
                <w:szCs w:val="24"/>
              </w:rPr>
              <w:t>Норма водопотребления</w:t>
            </w:r>
          </w:p>
          <w:p w:rsidR="009559A1" w:rsidRPr="008469F5" w:rsidRDefault="00EA4B35" w:rsidP="00EA4B35">
            <w:pPr>
              <w:pStyle w:val="112"/>
              <w:rPr>
                <w:rStyle w:val="af1"/>
                <w:color w:val="0D0D0D" w:themeColor="text1" w:themeTint="F2"/>
                <w:sz w:val="24"/>
                <w:szCs w:val="24"/>
              </w:rPr>
            </w:pPr>
            <w:r w:rsidRPr="008469F5">
              <w:rPr>
                <w:color w:val="0D0D0D" w:themeColor="text1" w:themeTint="F2"/>
                <w:sz w:val="24"/>
                <w:szCs w:val="24"/>
              </w:rPr>
              <w:t>л. /</w:t>
            </w:r>
            <w:proofErr w:type="spellStart"/>
            <w:r w:rsidRPr="008469F5">
              <w:rPr>
                <w:color w:val="0D0D0D" w:themeColor="text1" w:themeTint="F2"/>
                <w:sz w:val="24"/>
                <w:szCs w:val="24"/>
              </w:rPr>
              <w:t>сут</w:t>
            </w:r>
            <w:proofErr w:type="spellEnd"/>
            <w:r w:rsidRPr="008469F5">
              <w:rPr>
                <w:color w:val="0D0D0D" w:themeColor="text1" w:themeTint="F2"/>
                <w:sz w:val="24"/>
                <w:szCs w:val="24"/>
              </w:rPr>
              <w:t>. чел</w:t>
            </w:r>
          </w:p>
        </w:tc>
        <w:tc>
          <w:tcPr>
            <w:tcW w:w="1724" w:type="pct"/>
            <w:gridSpan w:val="2"/>
          </w:tcPr>
          <w:p w:rsidR="009559A1" w:rsidRPr="008469F5" w:rsidRDefault="009559A1" w:rsidP="00C329BD">
            <w:pPr>
              <w:pStyle w:val="112"/>
              <w:rPr>
                <w:rStyle w:val="af1"/>
                <w:color w:val="0D0D0D" w:themeColor="text1" w:themeTint="F2"/>
                <w:sz w:val="24"/>
                <w:szCs w:val="24"/>
              </w:rPr>
            </w:pPr>
            <w:r w:rsidRPr="008469F5">
              <w:rPr>
                <w:rStyle w:val="af1"/>
                <w:color w:val="0D0D0D" w:themeColor="text1" w:themeTint="F2"/>
                <w:sz w:val="24"/>
                <w:szCs w:val="24"/>
              </w:rPr>
              <w:t>Расходы воды,</w:t>
            </w:r>
          </w:p>
          <w:p w:rsidR="009559A1" w:rsidRPr="008469F5" w:rsidRDefault="009559A1" w:rsidP="00C329BD">
            <w:pPr>
              <w:pStyle w:val="112"/>
              <w:rPr>
                <w:rStyle w:val="af1"/>
                <w:color w:val="0D0D0D" w:themeColor="text1" w:themeTint="F2"/>
                <w:sz w:val="24"/>
                <w:szCs w:val="24"/>
              </w:rPr>
            </w:pPr>
            <w:r w:rsidRPr="008469F5">
              <w:rPr>
                <w:rStyle w:val="af1"/>
                <w:color w:val="0D0D0D" w:themeColor="text1" w:themeTint="F2"/>
                <w:sz w:val="24"/>
                <w:szCs w:val="24"/>
              </w:rPr>
              <w:t>тыс</w:t>
            </w:r>
            <w:proofErr w:type="gramStart"/>
            <w:r w:rsidRPr="008469F5">
              <w:rPr>
                <w:rStyle w:val="af1"/>
                <w:color w:val="0D0D0D" w:themeColor="text1" w:themeTint="F2"/>
                <w:sz w:val="24"/>
                <w:szCs w:val="24"/>
              </w:rPr>
              <w:t>.к</w:t>
            </w:r>
            <w:proofErr w:type="gramEnd"/>
            <w:r w:rsidRPr="008469F5">
              <w:rPr>
                <w:rStyle w:val="af1"/>
                <w:color w:val="0D0D0D" w:themeColor="text1" w:themeTint="F2"/>
                <w:sz w:val="24"/>
                <w:szCs w:val="24"/>
              </w:rPr>
              <w:t>уб. м/</w:t>
            </w:r>
            <w:proofErr w:type="spellStart"/>
            <w:r w:rsidRPr="008469F5">
              <w:rPr>
                <w:rStyle w:val="af1"/>
                <w:color w:val="0D0D0D" w:themeColor="text1" w:themeTint="F2"/>
                <w:sz w:val="24"/>
                <w:szCs w:val="24"/>
              </w:rPr>
              <w:t>сут</w:t>
            </w:r>
            <w:proofErr w:type="spellEnd"/>
          </w:p>
        </w:tc>
      </w:tr>
      <w:tr w:rsidR="009559A1" w:rsidRPr="008469F5" w:rsidTr="00C329BD">
        <w:trPr>
          <w:cantSplit/>
          <w:trHeight w:val="509"/>
        </w:trPr>
        <w:tc>
          <w:tcPr>
            <w:tcW w:w="310" w:type="pct"/>
            <w:vMerge/>
            <w:vAlign w:val="center"/>
          </w:tcPr>
          <w:p w:rsidR="009559A1" w:rsidRPr="008469F5" w:rsidRDefault="009559A1" w:rsidP="00C329BD">
            <w:pPr>
              <w:pStyle w:val="112"/>
              <w:rPr>
                <w:rStyle w:val="af1"/>
                <w:color w:val="0D0D0D" w:themeColor="text1" w:themeTint="F2"/>
                <w:sz w:val="24"/>
                <w:szCs w:val="24"/>
              </w:rPr>
            </w:pPr>
          </w:p>
        </w:tc>
        <w:tc>
          <w:tcPr>
            <w:tcW w:w="1554" w:type="pct"/>
            <w:vMerge/>
            <w:vAlign w:val="center"/>
          </w:tcPr>
          <w:p w:rsidR="009559A1" w:rsidRPr="008469F5" w:rsidRDefault="009559A1" w:rsidP="00C329BD">
            <w:pPr>
              <w:pStyle w:val="112"/>
              <w:rPr>
                <w:rStyle w:val="af1"/>
                <w:color w:val="0D0D0D" w:themeColor="text1" w:themeTint="F2"/>
                <w:sz w:val="24"/>
                <w:szCs w:val="24"/>
              </w:rPr>
            </w:pPr>
          </w:p>
        </w:tc>
        <w:tc>
          <w:tcPr>
            <w:tcW w:w="693" w:type="pct"/>
            <w:vMerge/>
            <w:vAlign w:val="center"/>
          </w:tcPr>
          <w:p w:rsidR="009559A1" w:rsidRPr="008469F5" w:rsidRDefault="009559A1" w:rsidP="00C329BD">
            <w:pPr>
              <w:pStyle w:val="112"/>
              <w:rPr>
                <w:rStyle w:val="af1"/>
                <w:color w:val="0D0D0D" w:themeColor="text1" w:themeTint="F2"/>
                <w:sz w:val="24"/>
                <w:szCs w:val="24"/>
              </w:rPr>
            </w:pPr>
          </w:p>
        </w:tc>
        <w:tc>
          <w:tcPr>
            <w:tcW w:w="719" w:type="pct"/>
            <w:vMerge/>
            <w:vAlign w:val="center"/>
          </w:tcPr>
          <w:p w:rsidR="009559A1" w:rsidRPr="008469F5" w:rsidRDefault="009559A1" w:rsidP="00C329BD">
            <w:pPr>
              <w:pStyle w:val="112"/>
              <w:rPr>
                <w:rStyle w:val="af1"/>
                <w:color w:val="0D0D0D" w:themeColor="text1" w:themeTint="F2"/>
                <w:sz w:val="24"/>
                <w:szCs w:val="24"/>
              </w:rPr>
            </w:pPr>
          </w:p>
        </w:tc>
        <w:tc>
          <w:tcPr>
            <w:tcW w:w="862" w:type="pct"/>
          </w:tcPr>
          <w:p w:rsidR="009559A1" w:rsidRPr="008469F5" w:rsidRDefault="009559A1" w:rsidP="00C329BD">
            <w:pPr>
              <w:pStyle w:val="112"/>
              <w:rPr>
                <w:rStyle w:val="af1"/>
                <w:color w:val="0D0D0D" w:themeColor="text1" w:themeTint="F2"/>
                <w:sz w:val="24"/>
                <w:szCs w:val="24"/>
              </w:rPr>
            </w:pPr>
            <w:r w:rsidRPr="008469F5">
              <w:rPr>
                <w:rStyle w:val="af1"/>
                <w:color w:val="0D0D0D" w:themeColor="text1" w:themeTint="F2"/>
                <w:sz w:val="24"/>
                <w:szCs w:val="24"/>
              </w:rPr>
              <w:t>среднесуточные</w:t>
            </w:r>
          </w:p>
        </w:tc>
        <w:tc>
          <w:tcPr>
            <w:tcW w:w="862" w:type="pct"/>
          </w:tcPr>
          <w:p w:rsidR="009559A1" w:rsidRPr="008469F5" w:rsidRDefault="009559A1" w:rsidP="00C329BD">
            <w:pPr>
              <w:pStyle w:val="112"/>
              <w:rPr>
                <w:rStyle w:val="af1"/>
                <w:color w:val="0D0D0D" w:themeColor="text1" w:themeTint="F2"/>
                <w:sz w:val="24"/>
                <w:szCs w:val="24"/>
              </w:rPr>
            </w:pPr>
            <w:proofErr w:type="spellStart"/>
            <w:r w:rsidRPr="008469F5">
              <w:rPr>
                <w:rStyle w:val="af1"/>
                <w:color w:val="0D0D0D" w:themeColor="text1" w:themeTint="F2"/>
                <w:sz w:val="24"/>
                <w:szCs w:val="24"/>
              </w:rPr>
              <w:t>максимальносуточные</w:t>
            </w:r>
            <w:proofErr w:type="spellEnd"/>
            <w:proofErr w:type="gramStart"/>
            <w:r w:rsidRPr="008469F5">
              <w:rPr>
                <w:rStyle w:val="af1"/>
                <w:color w:val="0D0D0D" w:themeColor="text1" w:themeTint="F2"/>
                <w:sz w:val="24"/>
                <w:szCs w:val="24"/>
              </w:rPr>
              <w:t xml:space="preserve"> К</w:t>
            </w:r>
            <w:proofErr w:type="gramEnd"/>
            <w:r w:rsidRPr="008469F5">
              <w:rPr>
                <w:rStyle w:val="af1"/>
                <w:color w:val="0D0D0D" w:themeColor="text1" w:themeTint="F2"/>
                <w:sz w:val="24"/>
                <w:szCs w:val="24"/>
              </w:rPr>
              <w:t>=1,2</w:t>
            </w:r>
          </w:p>
        </w:tc>
      </w:tr>
      <w:tr w:rsidR="009559A1" w:rsidRPr="008469F5" w:rsidTr="00C329BD">
        <w:trPr>
          <w:cantSplit/>
          <w:trHeight w:val="259"/>
        </w:trPr>
        <w:tc>
          <w:tcPr>
            <w:tcW w:w="310" w:type="pct"/>
          </w:tcPr>
          <w:p w:rsidR="009559A1" w:rsidRPr="008469F5" w:rsidRDefault="009559A1" w:rsidP="00C329BD">
            <w:pPr>
              <w:pStyle w:val="110"/>
              <w:rPr>
                <w:rStyle w:val="af1"/>
                <w:color w:val="0D0D0D" w:themeColor="text1" w:themeTint="F2"/>
                <w:sz w:val="24"/>
              </w:rPr>
            </w:pPr>
            <w:r w:rsidRPr="008469F5">
              <w:rPr>
                <w:rStyle w:val="af1"/>
                <w:color w:val="0D0D0D" w:themeColor="text1" w:themeTint="F2"/>
                <w:sz w:val="24"/>
              </w:rPr>
              <w:t>1</w:t>
            </w:r>
          </w:p>
        </w:tc>
        <w:tc>
          <w:tcPr>
            <w:tcW w:w="1554" w:type="pct"/>
          </w:tcPr>
          <w:p w:rsidR="009559A1" w:rsidRPr="008469F5" w:rsidRDefault="009559A1" w:rsidP="00C329BD">
            <w:pPr>
              <w:pStyle w:val="112"/>
              <w:rPr>
                <w:rStyle w:val="af1"/>
                <w:color w:val="0D0D0D" w:themeColor="text1" w:themeTint="F2"/>
                <w:sz w:val="24"/>
                <w:szCs w:val="24"/>
              </w:rPr>
            </w:pPr>
            <w:r w:rsidRPr="008469F5">
              <w:rPr>
                <w:rStyle w:val="af1"/>
                <w:color w:val="0D0D0D" w:themeColor="text1" w:themeTint="F2"/>
                <w:sz w:val="24"/>
                <w:szCs w:val="24"/>
              </w:rPr>
              <w:t>2</w:t>
            </w:r>
          </w:p>
        </w:tc>
        <w:tc>
          <w:tcPr>
            <w:tcW w:w="693" w:type="pct"/>
          </w:tcPr>
          <w:p w:rsidR="009559A1" w:rsidRPr="008469F5" w:rsidRDefault="009559A1" w:rsidP="00C329BD">
            <w:pPr>
              <w:pStyle w:val="112"/>
              <w:rPr>
                <w:rStyle w:val="af1"/>
                <w:color w:val="0D0D0D" w:themeColor="text1" w:themeTint="F2"/>
                <w:sz w:val="24"/>
                <w:szCs w:val="24"/>
              </w:rPr>
            </w:pPr>
            <w:r w:rsidRPr="008469F5">
              <w:rPr>
                <w:rStyle w:val="af1"/>
                <w:color w:val="0D0D0D" w:themeColor="text1" w:themeTint="F2"/>
                <w:sz w:val="24"/>
                <w:szCs w:val="24"/>
              </w:rPr>
              <w:t>3</w:t>
            </w:r>
          </w:p>
        </w:tc>
        <w:tc>
          <w:tcPr>
            <w:tcW w:w="719" w:type="pct"/>
          </w:tcPr>
          <w:p w:rsidR="009559A1" w:rsidRPr="008469F5" w:rsidRDefault="009559A1" w:rsidP="00C329BD">
            <w:pPr>
              <w:pStyle w:val="112"/>
              <w:rPr>
                <w:rStyle w:val="af1"/>
                <w:color w:val="0D0D0D" w:themeColor="text1" w:themeTint="F2"/>
                <w:sz w:val="24"/>
                <w:szCs w:val="24"/>
              </w:rPr>
            </w:pPr>
            <w:r w:rsidRPr="008469F5">
              <w:rPr>
                <w:rStyle w:val="af1"/>
                <w:color w:val="0D0D0D" w:themeColor="text1" w:themeTint="F2"/>
                <w:sz w:val="24"/>
                <w:szCs w:val="24"/>
              </w:rPr>
              <w:t>4</w:t>
            </w:r>
          </w:p>
        </w:tc>
        <w:tc>
          <w:tcPr>
            <w:tcW w:w="862" w:type="pct"/>
          </w:tcPr>
          <w:p w:rsidR="009559A1" w:rsidRPr="008469F5" w:rsidRDefault="009559A1" w:rsidP="00C329BD">
            <w:pPr>
              <w:pStyle w:val="112"/>
              <w:rPr>
                <w:rStyle w:val="af1"/>
                <w:color w:val="0D0D0D" w:themeColor="text1" w:themeTint="F2"/>
                <w:sz w:val="24"/>
                <w:szCs w:val="24"/>
              </w:rPr>
            </w:pPr>
            <w:r w:rsidRPr="008469F5">
              <w:rPr>
                <w:rStyle w:val="af1"/>
                <w:color w:val="0D0D0D" w:themeColor="text1" w:themeTint="F2"/>
                <w:sz w:val="24"/>
                <w:szCs w:val="24"/>
              </w:rPr>
              <w:t>5</w:t>
            </w:r>
          </w:p>
        </w:tc>
        <w:tc>
          <w:tcPr>
            <w:tcW w:w="862" w:type="pct"/>
          </w:tcPr>
          <w:p w:rsidR="009559A1" w:rsidRPr="008469F5" w:rsidRDefault="009559A1" w:rsidP="00C329BD">
            <w:pPr>
              <w:pStyle w:val="112"/>
              <w:rPr>
                <w:rStyle w:val="af1"/>
                <w:color w:val="0D0D0D" w:themeColor="text1" w:themeTint="F2"/>
                <w:sz w:val="24"/>
                <w:szCs w:val="24"/>
              </w:rPr>
            </w:pPr>
            <w:r w:rsidRPr="008469F5">
              <w:rPr>
                <w:rStyle w:val="af1"/>
                <w:color w:val="0D0D0D" w:themeColor="text1" w:themeTint="F2"/>
                <w:sz w:val="24"/>
                <w:szCs w:val="24"/>
              </w:rPr>
              <w:t>6</w:t>
            </w:r>
          </w:p>
        </w:tc>
      </w:tr>
      <w:tr w:rsidR="009559A1" w:rsidRPr="008469F5" w:rsidTr="00C329BD">
        <w:trPr>
          <w:cantSplit/>
          <w:trHeight w:val="259"/>
        </w:trPr>
        <w:tc>
          <w:tcPr>
            <w:tcW w:w="310" w:type="pct"/>
          </w:tcPr>
          <w:p w:rsidR="009559A1" w:rsidRPr="008469F5" w:rsidRDefault="009559A1" w:rsidP="00C329BD">
            <w:pPr>
              <w:pStyle w:val="110"/>
              <w:rPr>
                <w:rStyle w:val="af1"/>
                <w:color w:val="0D0D0D" w:themeColor="text1" w:themeTint="F2"/>
                <w:sz w:val="24"/>
              </w:rPr>
            </w:pPr>
          </w:p>
        </w:tc>
        <w:tc>
          <w:tcPr>
            <w:tcW w:w="1554" w:type="pct"/>
          </w:tcPr>
          <w:p w:rsidR="009559A1" w:rsidRPr="008469F5" w:rsidRDefault="009559A1" w:rsidP="00C329BD">
            <w:pPr>
              <w:pStyle w:val="112"/>
              <w:rPr>
                <w:rStyle w:val="af1"/>
                <w:color w:val="0D0D0D" w:themeColor="text1" w:themeTint="F2"/>
                <w:sz w:val="24"/>
                <w:szCs w:val="24"/>
              </w:rPr>
            </w:pPr>
            <w:r w:rsidRPr="008469F5">
              <w:rPr>
                <w:rStyle w:val="af1"/>
                <w:color w:val="0D0D0D" w:themeColor="text1" w:themeTint="F2"/>
                <w:sz w:val="24"/>
                <w:szCs w:val="24"/>
              </w:rPr>
              <w:t>Расчетный срок</w:t>
            </w:r>
          </w:p>
        </w:tc>
        <w:tc>
          <w:tcPr>
            <w:tcW w:w="693" w:type="pct"/>
          </w:tcPr>
          <w:p w:rsidR="009559A1" w:rsidRPr="008469F5" w:rsidRDefault="009559A1" w:rsidP="00C329BD">
            <w:pPr>
              <w:pStyle w:val="112"/>
              <w:rPr>
                <w:rStyle w:val="af1"/>
                <w:color w:val="0D0D0D" w:themeColor="text1" w:themeTint="F2"/>
                <w:sz w:val="24"/>
                <w:szCs w:val="24"/>
              </w:rPr>
            </w:pPr>
          </w:p>
        </w:tc>
        <w:tc>
          <w:tcPr>
            <w:tcW w:w="719" w:type="pct"/>
          </w:tcPr>
          <w:p w:rsidR="009559A1" w:rsidRPr="008469F5" w:rsidRDefault="009559A1" w:rsidP="00C329BD">
            <w:pPr>
              <w:pStyle w:val="112"/>
              <w:rPr>
                <w:rStyle w:val="af1"/>
                <w:color w:val="0D0D0D" w:themeColor="text1" w:themeTint="F2"/>
                <w:sz w:val="24"/>
                <w:szCs w:val="24"/>
              </w:rPr>
            </w:pPr>
          </w:p>
        </w:tc>
        <w:tc>
          <w:tcPr>
            <w:tcW w:w="862" w:type="pct"/>
          </w:tcPr>
          <w:p w:rsidR="009559A1" w:rsidRPr="008469F5" w:rsidRDefault="009559A1" w:rsidP="00C329BD">
            <w:pPr>
              <w:pStyle w:val="112"/>
              <w:rPr>
                <w:rStyle w:val="af1"/>
                <w:color w:val="0D0D0D" w:themeColor="text1" w:themeTint="F2"/>
                <w:sz w:val="24"/>
                <w:szCs w:val="24"/>
              </w:rPr>
            </w:pPr>
          </w:p>
        </w:tc>
        <w:tc>
          <w:tcPr>
            <w:tcW w:w="862" w:type="pct"/>
          </w:tcPr>
          <w:p w:rsidR="009559A1" w:rsidRPr="008469F5" w:rsidRDefault="009559A1" w:rsidP="00C329BD">
            <w:pPr>
              <w:pStyle w:val="112"/>
              <w:rPr>
                <w:rStyle w:val="af1"/>
                <w:color w:val="0D0D0D" w:themeColor="text1" w:themeTint="F2"/>
                <w:sz w:val="24"/>
                <w:szCs w:val="24"/>
              </w:rPr>
            </w:pPr>
          </w:p>
        </w:tc>
      </w:tr>
      <w:tr w:rsidR="009559A1" w:rsidRPr="008469F5" w:rsidTr="00C329BD">
        <w:trPr>
          <w:cantSplit/>
          <w:trHeight w:val="259"/>
        </w:trPr>
        <w:tc>
          <w:tcPr>
            <w:tcW w:w="310" w:type="pct"/>
          </w:tcPr>
          <w:p w:rsidR="009559A1" w:rsidRPr="008469F5" w:rsidRDefault="009559A1" w:rsidP="00C329BD">
            <w:pPr>
              <w:pStyle w:val="110"/>
              <w:rPr>
                <w:rStyle w:val="af1"/>
                <w:color w:val="0D0D0D" w:themeColor="text1" w:themeTint="F2"/>
                <w:sz w:val="24"/>
              </w:rPr>
            </w:pPr>
            <w:r w:rsidRPr="008469F5">
              <w:rPr>
                <w:rStyle w:val="af1"/>
                <w:color w:val="0D0D0D" w:themeColor="text1" w:themeTint="F2"/>
                <w:sz w:val="24"/>
              </w:rPr>
              <w:t>1</w:t>
            </w:r>
          </w:p>
        </w:tc>
        <w:tc>
          <w:tcPr>
            <w:tcW w:w="1554" w:type="pct"/>
          </w:tcPr>
          <w:p w:rsidR="009559A1" w:rsidRPr="008469F5" w:rsidRDefault="009559A1" w:rsidP="00C329BD">
            <w:pPr>
              <w:pStyle w:val="112"/>
              <w:rPr>
                <w:rStyle w:val="af1"/>
                <w:color w:val="0D0D0D" w:themeColor="text1" w:themeTint="F2"/>
                <w:sz w:val="24"/>
                <w:szCs w:val="24"/>
              </w:rPr>
            </w:pPr>
            <w:proofErr w:type="spellStart"/>
            <w:proofErr w:type="gramStart"/>
            <w:r w:rsidRPr="008469F5">
              <w:rPr>
                <w:rStyle w:val="af1"/>
                <w:color w:val="0D0D0D" w:themeColor="text1" w:themeTint="F2"/>
                <w:sz w:val="24"/>
                <w:szCs w:val="24"/>
              </w:rPr>
              <w:t>п</w:t>
            </w:r>
            <w:proofErr w:type="spellEnd"/>
            <w:proofErr w:type="gramEnd"/>
            <w:r w:rsidRPr="008469F5">
              <w:rPr>
                <w:rStyle w:val="af1"/>
                <w:color w:val="0D0D0D" w:themeColor="text1" w:themeTint="F2"/>
                <w:sz w:val="24"/>
                <w:szCs w:val="24"/>
              </w:rPr>
              <w:t xml:space="preserve"> г.т. </w:t>
            </w:r>
            <w:proofErr w:type="spellStart"/>
            <w:r w:rsidRPr="008469F5">
              <w:rPr>
                <w:rStyle w:val="af1"/>
                <w:color w:val="0D0D0D" w:themeColor="text1" w:themeTint="F2"/>
                <w:sz w:val="24"/>
                <w:szCs w:val="24"/>
              </w:rPr>
              <w:t>Кильдинстрой</w:t>
            </w:r>
            <w:proofErr w:type="spellEnd"/>
            <w:r w:rsidRPr="008469F5">
              <w:rPr>
                <w:rStyle w:val="af1"/>
                <w:color w:val="0D0D0D" w:themeColor="text1" w:themeTint="F2"/>
                <w:sz w:val="24"/>
                <w:szCs w:val="24"/>
              </w:rPr>
              <w:t xml:space="preserve"> </w:t>
            </w:r>
          </w:p>
        </w:tc>
        <w:tc>
          <w:tcPr>
            <w:tcW w:w="693" w:type="pct"/>
          </w:tcPr>
          <w:p w:rsidR="009559A1" w:rsidRPr="008469F5" w:rsidRDefault="009559A1" w:rsidP="00C329BD">
            <w:pPr>
              <w:pStyle w:val="112"/>
              <w:rPr>
                <w:rStyle w:val="af1"/>
                <w:color w:val="0D0D0D" w:themeColor="text1" w:themeTint="F2"/>
                <w:sz w:val="24"/>
                <w:szCs w:val="24"/>
              </w:rPr>
            </w:pPr>
            <w:r w:rsidRPr="008469F5">
              <w:rPr>
                <w:rStyle w:val="af1"/>
                <w:color w:val="0D0D0D" w:themeColor="text1" w:themeTint="F2"/>
                <w:sz w:val="24"/>
                <w:szCs w:val="24"/>
              </w:rPr>
              <w:t>2,2</w:t>
            </w:r>
          </w:p>
        </w:tc>
        <w:tc>
          <w:tcPr>
            <w:tcW w:w="719" w:type="pct"/>
          </w:tcPr>
          <w:p w:rsidR="009559A1" w:rsidRPr="008469F5" w:rsidRDefault="009559A1" w:rsidP="00C329BD">
            <w:pPr>
              <w:pStyle w:val="112"/>
              <w:rPr>
                <w:rStyle w:val="af1"/>
                <w:color w:val="0D0D0D" w:themeColor="text1" w:themeTint="F2"/>
                <w:sz w:val="24"/>
                <w:szCs w:val="24"/>
              </w:rPr>
            </w:pPr>
            <w:r w:rsidRPr="008469F5">
              <w:rPr>
                <w:rStyle w:val="af1"/>
                <w:color w:val="0D0D0D" w:themeColor="text1" w:themeTint="F2"/>
                <w:sz w:val="24"/>
                <w:szCs w:val="24"/>
              </w:rPr>
              <w:t>230</w:t>
            </w:r>
          </w:p>
        </w:tc>
        <w:tc>
          <w:tcPr>
            <w:tcW w:w="862" w:type="pct"/>
          </w:tcPr>
          <w:p w:rsidR="009559A1" w:rsidRPr="008469F5" w:rsidRDefault="009559A1" w:rsidP="00C329BD">
            <w:pPr>
              <w:pStyle w:val="112"/>
              <w:rPr>
                <w:rStyle w:val="af1"/>
                <w:color w:val="0D0D0D" w:themeColor="text1" w:themeTint="F2"/>
                <w:sz w:val="24"/>
                <w:szCs w:val="24"/>
              </w:rPr>
            </w:pPr>
            <w:r w:rsidRPr="008469F5">
              <w:rPr>
                <w:rStyle w:val="af1"/>
                <w:color w:val="0D0D0D" w:themeColor="text1" w:themeTint="F2"/>
                <w:sz w:val="24"/>
                <w:szCs w:val="24"/>
              </w:rPr>
              <w:t>0,51</w:t>
            </w:r>
          </w:p>
        </w:tc>
        <w:tc>
          <w:tcPr>
            <w:tcW w:w="862" w:type="pct"/>
          </w:tcPr>
          <w:p w:rsidR="009559A1" w:rsidRPr="008469F5" w:rsidRDefault="009559A1" w:rsidP="00C329BD">
            <w:pPr>
              <w:pStyle w:val="112"/>
              <w:rPr>
                <w:rStyle w:val="af1"/>
                <w:color w:val="0D0D0D" w:themeColor="text1" w:themeTint="F2"/>
                <w:sz w:val="24"/>
                <w:szCs w:val="24"/>
              </w:rPr>
            </w:pPr>
            <w:r w:rsidRPr="008469F5">
              <w:rPr>
                <w:rStyle w:val="af1"/>
                <w:color w:val="0D0D0D" w:themeColor="text1" w:themeTint="F2"/>
                <w:sz w:val="24"/>
                <w:szCs w:val="24"/>
              </w:rPr>
              <w:t>0,61</w:t>
            </w:r>
          </w:p>
        </w:tc>
      </w:tr>
      <w:tr w:rsidR="009559A1" w:rsidRPr="008469F5" w:rsidTr="00C329BD">
        <w:trPr>
          <w:cantSplit/>
          <w:trHeight w:val="259"/>
        </w:trPr>
        <w:tc>
          <w:tcPr>
            <w:tcW w:w="310" w:type="pct"/>
          </w:tcPr>
          <w:p w:rsidR="009559A1" w:rsidRPr="008469F5" w:rsidRDefault="009559A1" w:rsidP="00C329BD">
            <w:pPr>
              <w:pStyle w:val="110"/>
              <w:rPr>
                <w:rStyle w:val="af1"/>
                <w:color w:val="0D0D0D" w:themeColor="text1" w:themeTint="F2"/>
                <w:sz w:val="24"/>
              </w:rPr>
            </w:pPr>
            <w:r w:rsidRPr="008469F5">
              <w:rPr>
                <w:rStyle w:val="af1"/>
                <w:color w:val="0D0D0D" w:themeColor="text1" w:themeTint="F2"/>
                <w:sz w:val="24"/>
              </w:rPr>
              <w:t>2</w:t>
            </w:r>
          </w:p>
        </w:tc>
        <w:tc>
          <w:tcPr>
            <w:tcW w:w="1554" w:type="pct"/>
          </w:tcPr>
          <w:p w:rsidR="009559A1" w:rsidRPr="008469F5" w:rsidRDefault="009559A1" w:rsidP="00C329BD">
            <w:pPr>
              <w:pStyle w:val="112"/>
              <w:rPr>
                <w:rStyle w:val="af1"/>
                <w:color w:val="0D0D0D" w:themeColor="text1" w:themeTint="F2"/>
                <w:sz w:val="24"/>
                <w:szCs w:val="24"/>
              </w:rPr>
            </w:pPr>
            <w:r w:rsidRPr="008469F5">
              <w:rPr>
                <w:rStyle w:val="af1"/>
                <w:color w:val="0D0D0D" w:themeColor="text1" w:themeTint="F2"/>
                <w:sz w:val="24"/>
                <w:szCs w:val="24"/>
              </w:rPr>
              <w:t>Неучтенные расходы 20 %</w:t>
            </w:r>
          </w:p>
        </w:tc>
        <w:tc>
          <w:tcPr>
            <w:tcW w:w="693" w:type="pct"/>
          </w:tcPr>
          <w:p w:rsidR="009559A1" w:rsidRPr="008469F5" w:rsidRDefault="009559A1" w:rsidP="00C329BD">
            <w:pPr>
              <w:pStyle w:val="112"/>
              <w:rPr>
                <w:rStyle w:val="af1"/>
                <w:color w:val="0D0D0D" w:themeColor="text1" w:themeTint="F2"/>
                <w:sz w:val="24"/>
                <w:szCs w:val="24"/>
              </w:rPr>
            </w:pPr>
          </w:p>
        </w:tc>
        <w:tc>
          <w:tcPr>
            <w:tcW w:w="719" w:type="pct"/>
          </w:tcPr>
          <w:p w:rsidR="009559A1" w:rsidRPr="008469F5" w:rsidRDefault="009559A1" w:rsidP="00C329BD">
            <w:pPr>
              <w:pStyle w:val="112"/>
              <w:rPr>
                <w:rStyle w:val="af1"/>
                <w:color w:val="0D0D0D" w:themeColor="text1" w:themeTint="F2"/>
                <w:sz w:val="24"/>
                <w:szCs w:val="24"/>
              </w:rPr>
            </w:pPr>
          </w:p>
        </w:tc>
        <w:tc>
          <w:tcPr>
            <w:tcW w:w="862" w:type="pct"/>
          </w:tcPr>
          <w:p w:rsidR="009559A1" w:rsidRPr="008469F5" w:rsidRDefault="009559A1" w:rsidP="00C329BD">
            <w:pPr>
              <w:pStyle w:val="112"/>
              <w:rPr>
                <w:rStyle w:val="af1"/>
                <w:color w:val="0D0D0D" w:themeColor="text1" w:themeTint="F2"/>
                <w:sz w:val="24"/>
                <w:szCs w:val="24"/>
              </w:rPr>
            </w:pPr>
            <w:r w:rsidRPr="008469F5">
              <w:rPr>
                <w:rStyle w:val="af1"/>
                <w:color w:val="0D0D0D" w:themeColor="text1" w:themeTint="F2"/>
                <w:sz w:val="24"/>
                <w:szCs w:val="24"/>
              </w:rPr>
              <w:t>0,10</w:t>
            </w:r>
          </w:p>
        </w:tc>
        <w:tc>
          <w:tcPr>
            <w:tcW w:w="862" w:type="pct"/>
          </w:tcPr>
          <w:p w:rsidR="009559A1" w:rsidRPr="008469F5" w:rsidRDefault="009559A1" w:rsidP="00C329BD">
            <w:pPr>
              <w:pStyle w:val="112"/>
              <w:rPr>
                <w:rStyle w:val="af1"/>
                <w:color w:val="0D0D0D" w:themeColor="text1" w:themeTint="F2"/>
                <w:sz w:val="24"/>
                <w:szCs w:val="24"/>
              </w:rPr>
            </w:pPr>
            <w:r w:rsidRPr="008469F5">
              <w:rPr>
                <w:rStyle w:val="af1"/>
                <w:color w:val="0D0D0D" w:themeColor="text1" w:themeTint="F2"/>
                <w:sz w:val="24"/>
                <w:szCs w:val="24"/>
              </w:rPr>
              <w:t>0,12</w:t>
            </w:r>
          </w:p>
        </w:tc>
      </w:tr>
      <w:tr w:rsidR="009559A1" w:rsidRPr="008469F5" w:rsidTr="00C329BD">
        <w:trPr>
          <w:cantSplit/>
          <w:trHeight w:val="259"/>
        </w:trPr>
        <w:tc>
          <w:tcPr>
            <w:tcW w:w="310" w:type="pct"/>
          </w:tcPr>
          <w:p w:rsidR="009559A1" w:rsidRPr="008469F5" w:rsidRDefault="009559A1" w:rsidP="00C329BD">
            <w:pPr>
              <w:pStyle w:val="110"/>
              <w:rPr>
                <w:rStyle w:val="af1"/>
                <w:color w:val="0D0D0D" w:themeColor="text1" w:themeTint="F2"/>
                <w:sz w:val="24"/>
              </w:rPr>
            </w:pPr>
            <w:r w:rsidRPr="008469F5">
              <w:rPr>
                <w:rStyle w:val="af1"/>
                <w:color w:val="0D0D0D" w:themeColor="text1" w:themeTint="F2"/>
                <w:sz w:val="24"/>
              </w:rPr>
              <w:t>3</w:t>
            </w:r>
          </w:p>
        </w:tc>
        <w:tc>
          <w:tcPr>
            <w:tcW w:w="1554" w:type="pct"/>
          </w:tcPr>
          <w:p w:rsidR="009559A1" w:rsidRPr="008469F5" w:rsidRDefault="009559A1" w:rsidP="00C329BD">
            <w:pPr>
              <w:pStyle w:val="112"/>
              <w:rPr>
                <w:rStyle w:val="af1"/>
                <w:color w:val="0D0D0D" w:themeColor="text1" w:themeTint="F2"/>
                <w:sz w:val="24"/>
                <w:szCs w:val="24"/>
              </w:rPr>
            </w:pPr>
            <w:r w:rsidRPr="008469F5">
              <w:rPr>
                <w:rStyle w:val="af1"/>
                <w:color w:val="0D0D0D" w:themeColor="text1" w:themeTint="F2"/>
                <w:sz w:val="24"/>
                <w:szCs w:val="24"/>
              </w:rPr>
              <w:t>Поливочные нужды</w:t>
            </w:r>
          </w:p>
        </w:tc>
        <w:tc>
          <w:tcPr>
            <w:tcW w:w="693" w:type="pct"/>
          </w:tcPr>
          <w:p w:rsidR="009559A1" w:rsidRPr="008469F5" w:rsidRDefault="009559A1" w:rsidP="00C329BD">
            <w:pPr>
              <w:pStyle w:val="112"/>
              <w:rPr>
                <w:rStyle w:val="af1"/>
                <w:color w:val="0D0D0D" w:themeColor="text1" w:themeTint="F2"/>
                <w:sz w:val="24"/>
                <w:szCs w:val="24"/>
              </w:rPr>
            </w:pPr>
            <w:r w:rsidRPr="008469F5">
              <w:rPr>
                <w:rStyle w:val="af1"/>
                <w:color w:val="0D0D0D" w:themeColor="text1" w:themeTint="F2"/>
                <w:sz w:val="24"/>
                <w:szCs w:val="24"/>
              </w:rPr>
              <w:t>2,2</w:t>
            </w:r>
          </w:p>
        </w:tc>
        <w:tc>
          <w:tcPr>
            <w:tcW w:w="719" w:type="pct"/>
          </w:tcPr>
          <w:p w:rsidR="009559A1" w:rsidRPr="008469F5" w:rsidRDefault="009559A1" w:rsidP="00C329BD">
            <w:pPr>
              <w:pStyle w:val="112"/>
              <w:rPr>
                <w:rStyle w:val="af1"/>
                <w:color w:val="0D0D0D" w:themeColor="text1" w:themeTint="F2"/>
                <w:sz w:val="24"/>
                <w:szCs w:val="24"/>
              </w:rPr>
            </w:pPr>
            <w:r w:rsidRPr="008469F5">
              <w:rPr>
                <w:rStyle w:val="af1"/>
                <w:color w:val="0D0D0D" w:themeColor="text1" w:themeTint="F2"/>
                <w:sz w:val="24"/>
                <w:szCs w:val="24"/>
              </w:rPr>
              <w:t>50</w:t>
            </w:r>
          </w:p>
        </w:tc>
        <w:tc>
          <w:tcPr>
            <w:tcW w:w="862" w:type="pct"/>
          </w:tcPr>
          <w:p w:rsidR="009559A1" w:rsidRPr="008469F5" w:rsidRDefault="009559A1" w:rsidP="00C329BD">
            <w:pPr>
              <w:pStyle w:val="112"/>
              <w:rPr>
                <w:rStyle w:val="af1"/>
                <w:color w:val="0D0D0D" w:themeColor="text1" w:themeTint="F2"/>
                <w:sz w:val="24"/>
                <w:szCs w:val="24"/>
              </w:rPr>
            </w:pPr>
            <w:r w:rsidRPr="008469F5">
              <w:rPr>
                <w:rStyle w:val="af1"/>
                <w:color w:val="0D0D0D" w:themeColor="text1" w:themeTint="F2"/>
                <w:sz w:val="24"/>
                <w:szCs w:val="24"/>
              </w:rPr>
              <w:t>0,11</w:t>
            </w:r>
          </w:p>
        </w:tc>
        <w:tc>
          <w:tcPr>
            <w:tcW w:w="862" w:type="pct"/>
          </w:tcPr>
          <w:p w:rsidR="009559A1" w:rsidRPr="008469F5" w:rsidRDefault="009559A1" w:rsidP="00C329BD">
            <w:pPr>
              <w:pStyle w:val="112"/>
              <w:rPr>
                <w:rStyle w:val="af1"/>
                <w:color w:val="0D0D0D" w:themeColor="text1" w:themeTint="F2"/>
                <w:sz w:val="24"/>
                <w:szCs w:val="24"/>
              </w:rPr>
            </w:pPr>
            <w:r w:rsidRPr="008469F5">
              <w:rPr>
                <w:rStyle w:val="af1"/>
                <w:color w:val="0D0D0D" w:themeColor="text1" w:themeTint="F2"/>
                <w:sz w:val="24"/>
                <w:szCs w:val="24"/>
              </w:rPr>
              <w:t>0,11</w:t>
            </w:r>
          </w:p>
        </w:tc>
      </w:tr>
      <w:tr w:rsidR="009559A1" w:rsidRPr="008469F5" w:rsidTr="00C329BD">
        <w:trPr>
          <w:cantSplit/>
          <w:trHeight w:val="259"/>
        </w:trPr>
        <w:tc>
          <w:tcPr>
            <w:tcW w:w="310" w:type="pct"/>
          </w:tcPr>
          <w:p w:rsidR="009559A1" w:rsidRPr="008469F5" w:rsidRDefault="009559A1" w:rsidP="00C329BD">
            <w:pPr>
              <w:pStyle w:val="110"/>
              <w:rPr>
                <w:rStyle w:val="af1"/>
                <w:color w:val="0D0D0D" w:themeColor="text1" w:themeTint="F2"/>
                <w:sz w:val="24"/>
              </w:rPr>
            </w:pPr>
            <w:r w:rsidRPr="008469F5">
              <w:rPr>
                <w:rStyle w:val="af1"/>
                <w:color w:val="0D0D0D" w:themeColor="text1" w:themeTint="F2"/>
                <w:sz w:val="24"/>
              </w:rPr>
              <w:t>4</w:t>
            </w:r>
          </w:p>
        </w:tc>
        <w:tc>
          <w:tcPr>
            <w:tcW w:w="1554" w:type="pct"/>
          </w:tcPr>
          <w:p w:rsidR="009559A1" w:rsidRPr="008469F5" w:rsidRDefault="009559A1" w:rsidP="00C329BD">
            <w:pPr>
              <w:pStyle w:val="112"/>
              <w:rPr>
                <w:rStyle w:val="af1"/>
                <w:color w:val="0D0D0D" w:themeColor="text1" w:themeTint="F2"/>
                <w:sz w:val="24"/>
                <w:szCs w:val="24"/>
              </w:rPr>
            </w:pPr>
            <w:r w:rsidRPr="008469F5">
              <w:rPr>
                <w:rStyle w:val="af1"/>
                <w:color w:val="0D0D0D" w:themeColor="text1" w:themeTint="F2"/>
                <w:sz w:val="24"/>
                <w:szCs w:val="24"/>
              </w:rPr>
              <w:t>Итого</w:t>
            </w:r>
          </w:p>
        </w:tc>
        <w:tc>
          <w:tcPr>
            <w:tcW w:w="693" w:type="pct"/>
          </w:tcPr>
          <w:p w:rsidR="009559A1" w:rsidRPr="008469F5" w:rsidRDefault="009559A1" w:rsidP="00C329BD">
            <w:pPr>
              <w:pStyle w:val="112"/>
              <w:rPr>
                <w:rStyle w:val="af1"/>
                <w:color w:val="0D0D0D" w:themeColor="text1" w:themeTint="F2"/>
                <w:sz w:val="24"/>
                <w:szCs w:val="24"/>
              </w:rPr>
            </w:pPr>
          </w:p>
        </w:tc>
        <w:tc>
          <w:tcPr>
            <w:tcW w:w="719" w:type="pct"/>
          </w:tcPr>
          <w:p w:rsidR="009559A1" w:rsidRPr="008469F5" w:rsidRDefault="009559A1" w:rsidP="00C329BD">
            <w:pPr>
              <w:pStyle w:val="112"/>
              <w:rPr>
                <w:rStyle w:val="af1"/>
                <w:color w:val="0D0D0D" w:themeColor="text1" w:themeTint="F2"/>
                <w:sz w:val="24"/>
                <w:szCs w:val="24"/>
              </w:rPr>
            </w:pPr>
          </w:p>
        </w:tc>
        <w:tc>
          <w:tcPr>
            <w:tcW w:w="862" w:type="pct"/>
          </w:tcPr>
          <w:p w:rsidR="009559A1" w:rsidRPr="008469F5" w:rsidRDefault="009559A1" w:rsidP="00C329BD">
            <w:pPr>
              <w:pStyle w:val="112"/>
              <w:rPr>
                <w:rStyle w:val="af1"/>
                <w:color w:val="0D0D0D" w:themeColor="text1" w:themeTint="F2"/>
                <w:sz w:val="24"/>
                <w:szCs w:val="24"/>
              </w:rPr>
            </w:pPr>
            <w:r w:rsidRPr="008469F5">
              <w:rPr>
                <w:rStyle w:val="af1"/>
                <w:color w:val="0D0D0D" w:themeColor="text1" w:themeTint="F2"/>
                <w:sz w:val="24"/>
                <w:szCs w:val="24"/>
              </w:rPr>
              <w:t>0,72</w:t>
            </w:r>
          </w:p>
        </w:tc>
        <w:tc>
          <w:tcPr>
            <w:tcW w:w="862" w:type="pct"/>
          </w:tcPr>
          <w:p w:rsidR="009559A1" w:rsidRPr="008469F5" w:rsidRDefault="009559A1" w:rsidP="00C329BD">
            <w:pPr>
              <w:pStyle w:val="112"/>
              <w:rPr>
                <w:rStyle w:val="af1"/>
                <w:color w:val="0D0D0D" w:themeColor="text1" w:themeTint="F2"/>
                <w:sz w:val="24"/>
                <w:szCs w:val="24"/>
              </w:rPr>
            </w:pPr>
            <w:r w:rsidRPr="008469F5">
              <w:rPr>
                <w:rStyle w:val="af1"/>
                <w:color w:val="0D0D0D" w:themeColor="text1" w:themeTint="F2"/>
                <w:sz w:val="24"/>
                <w:szCs w:val="24"/>
              </w:rPr>
              <w:t>0,84</w:t>
            </w:r>
          </w:p>
        </w:tc>
      </w:tr>
      <w:tr w:rsidR="009559A1" w:rsidRPr="008469F5" w:rsidTr="00C329BD">
        <w:trPr>
          <w:cantSplit/>
          <w:trHeight w:val="259"/>
        </w:trPr>
        <w:tc>
          <w:tcPr>
            <w:tcW w:w="310" w:type="pct"/>
          </w:tcPr>
          <w:p w:rsidR="009559A1" w:rsidRPr="008469F5" w:rsidRDefault="009559A1" w:rsidP="00C329BD">
            <w:pPr>
              <w:pStyle w:val="110"/>
              <w:rPr>
                <w:rStyle w:val="af1"/>
                <w:color w:val="0D0D0D" w:themeColor="text1" w:themeTint="F2"/>
                <w:sz w:val="24"/>
              </w:rPr>
            </w:pPr>
            <w:r w:rsidRPr="008469F5">
              <w:rPr>
                <w:rStyle w:val="af1"/>
                <w:color w:val="0D0D0D" w:themeColor="text1" w:themeTint="F2"/>
                <w:sz w:val="24"/>
              </w:rPr>
              <w:t>5</w:t>
            </w:r>
          </w:p>
        </w:tc>
        <w:tc>
          <w:tcPr>
            <w:tcW w:w="1554" w:type="pct"/>
          </w:tcPr>
          <w:p w:rsidR="009559A1" w:rsidRPr="008469F5" w:rsidRDefault="009559A1" w:rsidP="00C329BD">
            <w:pPr>
              <w:pStyle w:val="112"/>
              <w:rPr>
                <w:rStyle w:val="af1"/>
                <w:color w:val="0D0D0D" w:themeColor="text1" w:themeTint="F2"/>
                <w:sz w:val="24"/>
                <w:szCs w:val="24"/>
              </w:rPr>
            </w:pPr>
            <w:r w:rsidRPr="008469F5">
              <w:rPr>
                <w:rStyle w:val="af1"/>
                <w:color w:val="0D0D0D" w:themeColor="text1" w:themeTint="F2"/>
                <w:sz w:val="24"/>
                <w:szCs w:val="24"/>
              </w:rPr>
              <w:t>н.п. Зверосовхоз</w:t>
            </w:r>
          </w:p>
        </w:tc>
        <w:tc>
          <w:tcPr>
            <w:tcW w:w="693" w:type="pct"/>
          </w:tcPr>
          <w:p w:rsidR="009559A1" w:rsidRPr="008469F5" w:rsidRDefault="009559A1" w:rsidP="00C329BD">
            <w:pPr>
              <w:pStyle w:val="112"/>
              <w:rPr>
                <w:rStyle w:val="af1"/>
                <w:color w:val="0D0D0D" w:themeColor="text1" w:themeTint="F2"/>
                <w:sz w:val="24"/>
                <w:szCs w:val="24"/>
              </w:rPr>
            </w:pPr>
            <w:r w:rsidRPr="008469F5">
              <w:rPr>
                <w:rStyle w:val="af1"/>
                <w:color w:val="0D0D0D" w:themeColor="text1" w:themeTint="F2"/>
                <w:sz w:val="24"/>
                <w:szCs w:val="24"/>
              </w:rPr>
              <w:t>1,3</w:t>
            </w:r>
          </w:p>
        </w:tc>
        <w:tc>
          <w:tcPr>
            <w:tcW w:w="719" w:type="pct"/>
          </w:tcPr>
          <w:p w:rsidR="009559A1" w:rsidRPr="008469F5" w:rsidRDefault="009559A1" w:rsidP="00C329BD">
            <w:pPr>
              <w:pStyle w:val="112"/>
              <w:rPr>
                <w:rStyle w:val="af1"/>
                <w:color w:val="0D0D0D" w:themeColor="text1" w:themeTint="F2"/>
                <w:sz w:val="24"/>
                <w:szCs w:val="24"/>
              </w:rPr>
            </w:pPr>
            <w:r w:rsidRPr="008469F5">
              <w:rPr>
                <w:rStyle w:val="af1"/>
                <w:color w:val="0D0D0D" w:themeColor="text1" w:themeTint="F2"/>
                <w:sz w:val="24"/>
                <w:szCs w:val="24"/>
              </w:rPr>
              <w:t>180</w:t>
            </w:r>
          </w:p>
        </w:tc>
        <w:tc>
          <w:tcPr>
            <w:tcW w:w="862" w:type="pct"/>
          </w:tcPr>
          <w:p w:rsidR="009559A1" w:rsidRPr="008469F5" w:rsidRDefault="009559A1" w:rsidP="00C329BD">
            <w:pPr>
              <w:pStyle w:val="112"/>
              <w:rPr>
                <w:rStyle w:val="af1"/>
                <w:color w:val="0D0D0D" w:themeColor="text1" w:themeTint="F2"/>
                <w:sz w:val="24"/>
                <w:szCs w:val="24"/>
              </w:rPr>
            </w:pPr>
            <w:r w:rsidRPr="008469F5">
              <w:rPr>
                <w:rStyle w:val="af1"/>
                <w:color w:val="0D0D0D" w:themeColor="text1" w:themeTint="F2"/>
                <w:sz w:val="24"/>
                <w:szCs w:val="24"/>
              </w:rPr>
              <w:t>0,23</w:t>
            </w:r>
          </w:p>
        </w:tc>
        <w:tc>
          <w:tcPr>
            <w:tcW w:w="862" w:type="pct"/>
          </w:tcPr>
          <w:p w:rsidR="009559A1" w:rsidRPr="008469F5" w:rsidRDefault="009559A1" w:rsidP="00C329BD">
            <w:pPr>
              <w:pStyle w:val="112"/>
              <w:rPr>
                <w:rStyle w:val="af1"/>
                <w:color w:val="0D0D0D" w:themeColor="text1" w:themeTint="F2"/>
                <w:sz w:val="24"/>
                <w:szCs w:val="24"/>
              </w:rPr>
            </w:pPr>
            <w:r w:rsidRPr="008469F5">
              <w:rPr>
                <w:rStyle w:val="af1"/>
                <w:color w:val="0D0D0D" w:themeColor="text1" w:themeTint="F2"/>
                <w:sz w:val="24"/>
                <w:szCs w:val="24"/>
              </w:rPr>
              <w:t>0,28</w:t>
            </w:r>
          </w:p>
        </w:tc>
      </w:tr>
      <w:tr w:rsidR="009559A1" w:rsidRPr="008469F5" w:rsidTr="00C329BD">
        <w:trPr>
          <w:cantSplit/>
          <w:trHeight w:val="259"/>
        </w:trPr>
        <w:tc>
          <w:tcPr>
            <w:tcW w:w="310" w:type="pct"/>
          </w:tcPr>
          <w:p w:rsidR="009559A1" w:rsidRPr="008469F5" w:rsidRDefault="009559A1" w:rsidP="00C329BD">
            <w:pPr>
              <w:pStyle w:val="110"/>
              <w:rPr>
                <w:rStyle w:val="af1"/>
                <w:color w:val="0D0D0D" w:themeColor="text1" w:themeTint="F2"/>
                <w:sz w:val="24"/>
              </w:rPr>
            </w:pPr>
            <w:r w:rsidRPr="008469F5">
              <w:rPr>
                <w:rStyle w:val="af1"/>
                <w:color w:val="0D0D0D" w:themeColor="text1" w:themeTint="F2"/>
                <w:sz w:val="24"/>
              </w:rPr>
              <w:t>6</w:t>
            </w:r>
          </w:p>
        </w:tc>
        <w:tc>
          <w:tcPr>
            <w:tcW w:w="1554" w:type="pct"/>
          </w:tcPr>
          <w:p w:rsidR="009559A1" w:rsidRPr="008469F5" w:rsidRDefault="009559A1" w:rsidP="00C329BD">
            <w:pPr>
              <w:pStyle w:val="112"/>
              <w:rPr>
                <w:rStyle w:val="af1"/>
                <w:color w:val="0D0D0D" w:themeColor="text1" w:themeTint="F2"/>
                <w:sz w:val="24"/>
                <w:szCs w:val="24"/>
              </w:rPr>
            </w:pPr>
            <w:r w:rsidRPr="008469F5">
              <w:rPr>
                <w:rStyle w:val="af1"/>
                <w:color w:val="0D0D0D" w:themeColor="text1" w:themeTint="F2"/>
                <w:sz w:val="24"/>
                <w:szCs w:val="24"/>
              </w:rPr>
              <w:t>Неучтенные расходы 20 %</w:t>
            </w:r>
          </w:p>
        </w:tc>
        <w:tc>
          <w:tcPr>
            <w:tcW w:w="693" w:type="pct"/>
          </w:tcPr>
          <w:p w:rsidR="009559A1" w:rsidRPr="008469F5" w:rsidRDefault="009559A1" w:rsidP="00C329BD">
            <w:pPr>
              <w:pStyle w:val="112"/>
              <w:rPr>
                <w:rStyle w:val="af1"/>
                <w:color w:val="0D0D0D" w:themeColor="text1" w:themeTint="F2"/>
                <w:sz w:val="24"/>
                <w:szCs w:val="24"/>
              </w:rPr>
            </w:pPr>
          </w:p>
        </w:tc>
        <w:tc>
          <w:tcPr>
            <w:tcW w:w="719" w:type="pct"/>
          </w:tcPr>
          <w:p w:rsidR="009559A1" w:rsidRPr="008469F5" w:rsidRDefault="009559A1" w:rsidP="00C329BD">
            <w:pPr>
              <w:pStyle w:val="112"/>
              <w:rPr>
                <w:rStyle w:val="af1"/>
                <w:color w:val="0D0D0D" w:themeColor="text1" w:themeTint="F2"/>
                <w:sz w:val="24"/>
                <w:szCs w:val="24"/>
              </w:rPr>
            </w:pPr>
          </w:p>
        </w:tc>
        <w:tc>
          <w:tcPr>
            <w:tcW w:w="862" w:type="pct"/>
          </w:tcPr>
          <w:p w:rsidR="009559A1" w:rsidRPr="008469F5" w:rsidRDefault="009559A1" w:rsidP="00C329BD">
            <w:pPr>
              <w:pStyle w:val="112"/>
              <w:rPr>
                <w:rStyle w:val="af1"/>
                <w:color w:val="0D0D0D" w:themeColor="text1" w:themeTint="F2"/>
                <w:sz w:val="24"/>
                <w:szCs w:val="24"/>
              </w:rPr>
            </w:pPr>
            <w:r w:rsidRPr="008469F5">
              <w:rPr>
                <w:rStyle w:val="af1"/>
                <w:color w:val="0D0D0D" w:themeColor="text1" w:themeTint="F2"/>
                <w:sz w:val="24"/>
                <w:szCs w:val="24"/>
              </w:rPr>
              <w:t>0,05</w:t>
            </w:r>
          </w:p>
        </w:tc>
        <w:tc>
          <w:tcPr>
            <w:tcW w:w="862" w:type="pct"/>
          </w:tcPr>
          <w:p w:rsidR="009559A1" w:rsidRPr="008469F5" w:rsidRDefault="009559A1" w:rsidP="00C329BD">
            <w:pPr>
              <w:pStyle w:val="112"/>
              <w:rPr>
                <w:rStyle w:val="af1"/>
                <w:color w:val="0D0D0D" w:themeColor="text1" w:themeTint="F2"/>
                <w:sz w:val="24"/>
                <w:szCs w:val="24"/>
              </w:rPr>
            </w:pPr>
            <w:r w:rsidRPr="008469F5">
              <w:rPr>
                <w:rStyle w:val="af1"/>
                <w:color w:val="0D0D0D" w:themeColor="text1" w:themeTint="F2"/>
                <w:sz w:val="24"/>
                <w:szCs w:val="24"/>
              </w:rPr>
              <w:t>0,06</w:t>
            </w:r>
          </w:p>
        </w:tc>
      </w:tr>
      <w:tr w:rsidR="009559A1" w:rsidRPr="008469F5" w:rsidTr="00C329BD">
        <w:trPr>
          <w:cantSplit/>
          <w:trHeight w:val="259"/>
        </w:trPr>
        <w:tc>
          <w:tcPr>
            <w:tcW w:w="310" w:type="pct"/>
          </w:tcPr>
          <w:p w:rsidR="009559A1" w:rsidRPr="008469F5" w:rsidRDefault="009559A1" w:rsidP="00C329BD">
            <w:pPr>
              <w:pStyle w:val="110"/>
              <w:rPr>
                <w:rStyle w:val="af1"/>
                <w:color w:val="0D0D0D" w:themeColor="text1" w:themeTint="F2"/>
                <w:sz w:val="24"/>
              </w:rPr>
            </w:pPr>
            <w:r w:rsidRPr="008469F5">
              <w:rPr>
                <w:rStyle w:val="af1"/>
                <w:color w:val="0D0D0D" w:themeColor="text1" w:themeTint="F2"/>
                <w:sz w:val="24"/>
              </w:rPr>
              <w:t>7</w:t>
            </w:r>
          </w:p>
        </w:tc>
        <w:tc>
          <w:tcPr>
            <w:tcW w:w="1554" w:type="pct"/>
          </w:tcPr>
          <w:p w:rsidR="009559A1" w:rsidRPr="008469F5" w:rsidRDefault="009559A1" w:rsidP="00C329BD">
            <w:pPr>
              <w:pStyle w:val="112"/>
              <w:rPr>
                <w:rStyle w:val="af1"/>
                <w:color w:val="0D0D0D" w:themeColor="text1" w:themeTint="F2"/>
                <w:sz w:val="24"/>
                <w:szCs w:val="24"/>
              </w:rPr>
            </w:pPr>
            <w:r w:rsidRPr="008469F5">
              <w:rPr>
                <w:rStyle w:val="af1"/>
                <w:color w:val="0D0D0D" w:themeColor="text1" w:themeTint="F2"/>
                <w:sz w:val="24"/>
                <w:szCs w:val="24"/>
              </w:rPr>
              <w:t>Поливочные нужды</w:t>
            </w:r>
          </w:p>
        </w:tc>
        <w:tc>
          <w:tcPr>
            <w:tcW w:w="693" w:type="pct"/>
          </w:tcPr>
          <w:p w:rsidR="009559A1" w:rsidRPr="008469F5" w:rsidRDefault="009559A1" w:rsidP="00C329BD">
            <w:pPr>
              <w:pStyle w:val="112"/>
              <w:rPr>
                <w:rStyle w:val="af1"/>
                <w:color w:val="0D0D0D" w:themeColor="text1" w:themeTint="F2"/>
                <w:sz w:val="24"/>
                <w:szCs w:val="24"/>
              </w:rPr>
            </w:pPr>
            <w:r w:rsidRPr="008469F5">
              <w:rPr>
                <w:rStyle w:val="af1"/>
                <w:color w:val="0D0D0D" w:themeColor="text1" w:themeTint="F2"/>
                <w:sz w:val="24"/>
                <w:szCs w:val="24"/>
              </w:rPr>
              <w:t>1,3</w:t>
            </w:r>
          </w:p>
        </w:tc>
        <w:tc>
          <w:tcPr>
            <w:tcW w:w="719" w:type="pct"/>
          </w:tcPr>
          <w:p w:rsidR="009559A1" w:rsidRPr="008469F5" w:rsidRDefault="009559A1" w:rsidP="00C329BD">
            <w:pPr>
              <w:pStyle w:val="112"/>
              <w:rPr>
                <w:rStyle w:val="af1"/>
                <w:color w:val="0D0D0D" w:themeColor="text1" w:themeTint="F2"/>
                <w:sz w:val="24"/>
                <w:szCs w:val="24"/>
              </w:rPr>
            </w:pPr>
            <w:r w:rsidRPr="008469F5">
              <w:rPr>
                <w:rStyle w:val="af1"/>
                <w:color w:val="0D0D0D" w:themeColor="text1" w:themeTint="F2"/>
                <w:sz w:val="24"/>
                <w:szCs w:val="24"/>
              </w:rPr>
              <w:t>50</w:t>
            </w:r>
          </w:p>
        </w:tc>
        <w:tc>
          <w:tcPr>
            <w:tcW w:w="862" w:type="pct"/>
          </w:tcPr>
          <w:p w:rsidR="009559A1" w:rsidRPr="008469F5" w:rsidRDefault="009559A1" w:rsidP="00C329BD">
            <w:pPr>
              <w:pStyle w:val="112"/>
              <w:rPr>
                <w:rStyle w:val="af1"/>
                <w:color w:val="0D0D0D" w:themeColor="text1" w:themeTint="F2"/>
                <w:sz w:val="24"/>
                <w:szCs w:val="24"/>
              </w:rPr>
            </w:pPr>
            <w:r w:rsidRPr="008469F5">
              <w:rPr>
                <w:rStyle w:val="af1"/>
                <w:color w:val="0D0D0D" w:themeColor="text1" w:themeTint="F2"/>
                <w:sz w:val="24"/>
                <w:szCs w:val="24"/>
              </w:rPr>
              <w:t>0,07</w:t>
            </w:r>
          </w:p>
        </w:tc>
        <w:tc>
          <w:tcPr>
            <w:tcW w:w="862" w:type="pct"/>
          </w:tcPr>
          <w:p w:rsidR="009559A1" w:rsidRPr="008469F5" w:rsidRDefault="009559A1" w:rsidP="00C329BD">
            <w:pPr>
              <w:pStyle w:val="112"/>
              <w:rPr>
                <w:rStyle w:val="af1"/>
                <w:color w:val="0D0D0D" w:themeColor="text1" w:themeTint="F2"/>
                <w:sz w:val="24"/>
                <w:szCs w:val="24"/>
              </w:rPr>
            </w:pPr>
            <w:r w:rsidRPr="008469F5">
              <w:rPr>
                <w:rStyle w:val="af1"/>
                <w:color w:val="0D0D0D" w:themeColor="text1" w:themeTint="F2"/>
                <w:sz w:val="24"/>
                <w:szCs w:val="24"/>
              </w:rPr>
              <w:t>0,07</w:t>
            </w:r>
          </w:p>
        </w:tc>
      </w:tr>
      <w:tr w:rsidR="009559A1" w:rsidRPr="008469F5" w:rsidTr="00C329BD">
        <w:trPr>
          <w:cantSplit/>
          <w:trHeight w:val="259"/>
        </w:trPr>
        <w:tc>
          <w:tcPr>
            <w:tcW w:w="310" w:type="pct"/>
          </w:tcPr>
          <w:p w:rsidR="009559A1" w:rsidRPr="008469F5" w:rsidRDefault="009559A1" w:rsidP="00C329BD">
            <w:pPr>
              <w:pStyle w:val="110"/>
              <w:rPr>
                <w:rStyle w:val="af1"/>
                <w:color w:val="0D0D0D" w:themeColor="text1" w:themeTint="F2"/>
                <w:sz w:val="24"/>
              </w:rPr>
            </w:pPr>
            <w:r w:rsidRPr="008469F5">
              <w:rPr>
                <w:rStyle w:val="af1"/>
                <w:color w:val="0D0D0D" w:themeColor="text1" w:themeTint="F2"/>
                <w:sz w:val="24"/>
              </w:rPr>
              <w:t>8</w:t>
            </w:r>
          </w:p>
        </w:tc>
        <w:tc>
          <w:tcPr>
            <w:tcW w:w="1554" w:type="pct"/>
          </w:tcPr>
          <w:p w:rsidR="009559A1" w:rsidRPr="008469F5" w:rsidRDefault="009559A1" w:rsidP="00C329BD">
            <w:pPr>
              <w:pStyle w:val="112"/>
              <w:rPr>
                <w:rStyle w:val="af1"/>
                <w:color w:val="0D0D0D" w:themeColor="text1" w:themeTint="F2"/>
                <w:sz w:val="24"/>
                <w:szCs w:val="24"/>
              </w:rPr>
            </w:pPr>
            <w:r w:rsidRPr="008469F5">
              <w:rPr>
                <w:rStyle w:val="af1"/>
                <w:color w:val="0D0D0D" w:themeColor="text1" w:themeTint="F2"/>
                <w:sz w:val="24"/>
                <w:szCs w:val="24"/>
              </w:rPr>
              <w:t>Итого</w:t>
            </w:r>
          </w:p>
        </w:tc>
        <w:tc>
          <w:tcPr>
            <w:tcW w:w="693" w:type="pct"/>
          </w:tcPr>
          <w:p w:rsidR="009559A1" w:rsidRPr="008469F5" w:rsidRDefault="009559A1" w:rsidP="00C329BD">
            <w:pPr>
              <w:pStyle w:val="112"/>
              <w:rPr>
                <w:rStyle w:val="af1"/>
                <w:color w:val="0D0D0D" w:themeColor="text1" w:themeTint="F2"/>
                <w:sz w:val="24"/>
                <w:szCs w:val="24"/>
              </w:rPr>
            </w:pPr>
          </w:p>
        </w:tc>
        <w:tc>
          <w:tcPr>
            <w:tcW w:w="719" w:type="pct"/>
          </w:tcPr>
          <w:p w:rsidR="009559A1" w:rsidRPr="008469F5" w:rsidRDefault="009559A1" w:rsidP="00C329BD">
            <w:pPr>
              <w:pStyle w:val="112"/>
              <w:rPr>
                <w:rStyle w:val="af1"/>
                <w:color w:val="0D0D0D" w:themeColor="text1" w:themeTint="F2"/>
                <w:sz w:val="24"/>
                <w:szCs w:val="24"/>
              </w:rPr>
            </w:pPr>
          </w:p>
        </w:tc>
        <w:tc>
          <w:tcPr>
            <w:tcW w:w="862" w:type="pct"/>
          </w:tcPr>
          <w:p w:rsidR="009559A1" w:rsidRPr="008469F5" w:rsidRDefault="009559A1" w:rsidP="00C329BD">
            <w:pPr>
              <w:pStyle w:val="112"/>
              <w:rPr>
                <w:rStyle w:val="af1"/>
                <w:color w:val="0D0D0D" w:themeColor="text1" w:themeTint="F2"/>
                <w:sz w:val="24"/>
                <w:szCs w:val="24"/>
              </w:rPr>
            </w:pPr>
            <w:r w:rsidRPr="008469F5">
              <w:rPr>
                <w:rStyle w:val="af1"/>
                <w:color w:val="0D0D0D" w:themeColor="text1" w:themeTint="F2"/>
                <w:sz w:val="24"/>
                <w:szCs w:val="24"/>
              </w:rPr>
              <w:t>0,35</w:t>
            </w:r>
          </w:p>
        </w:tc>
        <w:tc>
          <w:tcPr>
            <w:tcW w:w="862" w:type="pct"/>
          </w:tcPr>
          <w:p w:rsidR="009559A1" w:rsidRPr="008469F5" w:rsidRDefault="009559A1" w:rsidP="00C329BD">
            <w:pPr>
              <w:pStyle w:val="112"/>
              <w:rPr>
                <w:rStyle w:val="af1"/>
                <w:color w:val="0D0D0D" w:themeColor="text1" w:themeTint="F2"/>
                <w:sz w:val="24"/>
                <w:szCs w:val="24"/>
              </w:rPr>
            </w:pPr>
            <w:r w:rsidRPr="008469F5">
              <w:rPr>
                <w:rStyle w:val="af1"/>
                <w:color w:val="0D0D0D" w:themeColor="text1" w:themeTint="F2"/>
                <w:sz w:val="24"/>
                <w:szCs w:val="24"/>
              </w:rPr>
              <w:t>0,41</w:t>
            </w:r>
          </w:p>
        </w:tc>
      </w:tr>
      <w:tr w:rsidR="009559A1" w:rsidRPr="008469F5" w:rsidTr="00C329BD">
        <w:trPr>
          <w:cantSplit/>
          <w:trHeight w:val="259"/>
        </w:trPr>
        <w:tc>
          <w:tcPr>
            <w:tcW w:w="310" w:type="pct"/>
          </w:tcPr>
          <w:p w:rsidR="009559A1" w:rsidRPr="008469F5" w:rsidRDefault="009559A1" w:rsidP="00C329BD">
            <w:pPr>
              <w:pStyle w:val="110"/>
              <w:rPr>
                <w:rStyle w:val="af1"/>
                <w:color w:val="0D0D0D" w:themeColor="text1" w:themeTint="F2"/>
                <w:sz w:val="24"/>
              </w:rPr>
            </w:pPr>
            <w:r w:rsidRPr="008469F5">
              <w:rPr>
                <w:rStyle w:val="af1"/>
                <w:color w:val="0D0D0D" w:themeColor="text1" w:themeTint="F2"/>
                <w:sz w:val="24"/>
              </w:rPr>
              <w:t>9</w:t>
            </w:r>
          </w:p>
        </w:tc>
        <w:tc>
          <w:tcPr>
            <w:tcW w:w="1554" w:type="pct"/>
          </w:tcPr>
          <w:p w:rsidR="009559A1" w:rsidRPr="008469F5" w:rsidRDefault="009559A1" w:rsidP="00C329BD">
            <w:pPr>
              <w:pStyle w:val="112"/>
              <w:rPr>
                <w:rStyle w:val="af1"/>
                <w:color w:val="0D0D0D" w:themeColor="text1" w:themeTint="F2"/>
                <w:sz w:val="24"/>
                <w:szCs w:val="24"/>
              </w:rPr>
            </w:pPr>
            <w:r w:rsidRPr="008469F5">
              <w:rPr>
                <w:rStyle w:val="af1"/>
                <w:color w:val="0D0D0D" w:themeColor="text1" w:themeTint="F2"/>
                <w:sz w:val="24"/>
                <w:szCs w:val="24"/>
              </w:rPr>
              <w:t xml:space="preserve">н.п. </w:t>
            </w:r>
            <w:proofErr w:type="spellStart"/>
            <w:r w:rsidRPr="008469F5">
              <w:rPr>
                <w:rStyle w:val="af1"/>
                <w:color w:val="0D0D0D" w:themeColor="text1" w:themeTint="F2"/>
                <w:sz w:val="24"/>
                <w:szCs w:val="24"/>
              </w:rPr>
              <w:t>Шонгуй</w:t>
            </w:r>
            <w:proofErr w:type="spellEnd"/>
          </w:p>
        </w:tc>
        <w:tc>
          <w:tcPr>
            <w:tcW w:w="693" w:type="pct"/>
          </w:tcPr>
          <w:p w:rsidR="009559A1" w:rsidRPr="008469F5" w:rsidRDefault="009559A1" w:rsidP="00C329BD">
            <w:pPr>
              <w:pStyle w:val="112"/>
              <w:rPr>
                <w:rStyle w:val="af1"/>
                <w:color w:val="0D0D0D" w:themeColor="text1" w:themeTint="F2"/>
                <w:sz w:val="24"/>
                <w:szCs w:val="24"/>
              </w:rPr>
            </w:pPr>
            <w:r w:rsidRPr="008469F5">
              <w:rPr>
                <w:rStyle w:val="af1"/>
                <w:color w:val="0D0D0D" w:themeColor="text1" w:themeTint="F2"/>
                <w:sz w:val="24"/>
                <w:szCs w:val="24"/>
              </w:rPr>
              <w:t>1,5</w:t>
            </w:r>
          </w:p>
        </w:tc>
        <w:tc>
          <w:tcPr>
            <w:tcW w:w="719" w:type="pct"/>
          </w:tcPr>
          <w:p w:rsidR="009559A1" w:rsidRPr="008469F5" w:rsidRDefault="009559A1" w:rsidP="00C329BD">
            <w:pPr>
              <w:pStyle w:val="112"/>
              <w:rPr>
                <w:rStyle w:val="af1"/>
                <w:color w:val="0D0D0D" w:themeColor="text1" w:themeTint="F2"/>
                <w:sz w:val="24"/>
                <w:szCs w:val="24"/>
              </w:rPr>
            </w:pPr>
            <w:r w:rsidRPr="008469F5">
              <w:rPr>
                <w:rStyle w:val="af1"/>
                <w:color w:val="0D0D0D" w:themeColor="text1" w:themeTint="F2"/>
                <w:sz w:val="24"/>
                <w:szCs w:val="24"/>
              </w:rPr>
              <w:t>180</w:t>
            </w:r>
          </w:p>
        </w:tc>
        <w:tc>
          <w:tcPr>
            <w:tcW w:w="862" w:type="pct"/>
          </w:tcPr>
          <w:p w:rsidR="009559A1" w:rsidRPr="008469F5" w:rsidRDefault="009559A1" w:rsidP="00C329BD">
            <w:pPr>
              <w:pStyle w:val="112"/>
              <w:rPr>
                <w:rStyle w:val="af1"/>
                <w:color w:val="0D0D0D" w:themeColor="text1" w:themeTint="F2"/>
                <w:sz w:val="24"/>
                <w:szCs w:val="24"/>
              </w:rPr>
            </w:pPr>
            <w:r w:rsidRPr="008469F5">
              <w:rPr>
                <w:rStyle w:val="af1"/>
                <w:color w:val="0D0D0D" w:themeColor="text1" w:themeTint="F2"/>
                <w:sz w:val="24"/>
                <w:szCs w:val="24"/>
              </w:rPr>
              <w:t>0,27</w:t>
            </w:r>
          </w:p>
        </w:tc>
        <w:tc>
          <w:tcPr>
            <w:tcW w:w="862" w:type="pct"/>
          </w:tcPr>
          <w:p w:rsidR="009559A1" w:rsidRPr="008469F5" w:rsidRDefault="009559A1" w:rsidP="00C329BD">
            <w:pPr>
              <w:pStyle w:val="112"/>
              <w:rPr>
                <w:rStyle w:val="af1"/>
                <w:color w:val="0D0D0D" w:themeColor="text1" w:themeTint="F2"/>
                <w:sz w:val="24"/>
                <w:szCs w:val="24"/>
              </w:rPr>
            </w:pPr>
            <w:r w:rsidRPr="008469F5">
              <w:rPr>
                <w:rStyle w:val="af1"/>
                <w:color w:val="0D0D0D" w:themeColor="text1" w:themeTint="F2"/>
                <w:sz w:val="24"/>
                <w:szCs w:val="24"/>
              </w:rPr>
              <w:t>0,32</w:t>
            </w:r>
          </w:p>
        </w:tc>
      </w:tr>
      <w:tr w:rsidR="009559A1" w:rsidRPr="008469F5" w:rsidTr="00C329BD">
        <w:trPr>
          <w:cantSplit/>
          <w:trHeight w:val="259"/>
        </w:trPr>
        <w:tc>
          <w:tcPr>
            <w:tcW w:w="310" w:type="pct"/>
          </w:tcPr>
          <w:p w:rsidR="009559A1" w:rsidRPr="008469F5" w:rsidRDefault="009559A1" w:rsidP="00C329BD">
            <w:pPr>
              <w:pStyle w:val="110"/>
              <w:rPr>
                <w:rStyle w:val="af1"/>
                <w:color w:val="0D0D0D" w:themeColor="text1" w:themeTint="F2"/>
                <w:sz w:val="24"/>
              </w:rPr>
            </w:pPr>
            <w:r w:rsidRPr="008469F5">
              <w:rPr>
                <w:rStyle w:val="af1"/>
                <w:color w:val="0D0D0D" w:themeColor="text1" w:themeTint="F2"/>
                <w:sz w:val="24"/>
              </w:rPr>
              <w:t>10</w:t>
            </w:r>
          </w:p>
        </w:tc>
        <w:tc>
          <w:tcPr>
            <w:tcW w:w="1554" w:type="pct"/>
          </w:tcPr>
          <w:p w:rsidR="009559A1" w:rsidRPr="008469F5" w:rsidRDefault="009559A1" w:rsidP="00C329BD">
            <w:pPr>
              <w:pStyle w:val="112"/>
              <w:rPr>
                <w:rStyle w:val="af1"/>
                <w:color w:val="0D0D0D" w:themeColor="text1" w:themeTint="F2"/>
                <w:sz w:val="24"/>
                <w:szCs w:val="24"/>
              </w:rPr>
            </w:pPr>
            <w:r w:rsidRPr="008469F5">
              <w:rPr>
                <w:rStyle w:val="af1"/>
                <w:color w:val="0D0D0D" w:themeColor="text1" w:themeTint="F2"/>
                <w:sz w:val="24"/>
                <w:szCs w:val="24"/>
              </w:rPr>
              <w:t>Неучтенные расходы 20 %</w:t>
            </w:r>
          </w:p>
        </w:tc>
        <w:tc>
          <w:tcPr>
            <w:tcW w:w="693" w:type="pct"/>
          </w:tcPr>
          <w:p w:rsidR="009559A1" w:rsidRPr="008469F5" w:rsidRDefault="009559A1" w:rsidP="00C329BD">
            <w:pPr>
              <w:pStyle w:val="112"/>
              <w:rPr>
                <w:rStyle w:val="af1"/>
                <w:color w:val="0D0D0D" w:themeColor="text1" w:themeTint="F2"/>
                <w:sz w:val="24"/>
                <w:szCs w:val="24"/>
              </w:rPr>
            </w:pPr>
          </w:p>
        </w:tc>
        <w:tc>
          <w:tcPr>
            <w:tcW w:w="719" w:type="pct"/>
          </w:tcPr>
          <w:p w:rsidR="009559A1" w:rsidRPr="008469F5" w:rsidRDefault="009559A1" w:rsidP="00C329BD">
            <w:pPr>
              <w:pStyle w:val="112"/>
              <w:rPr>
                <w:rStyle w:val="af1"/>
                <w:color w:val="0D0D0D" w:themeColor="text1" w:themeTint="F2"/>
                <w:sz w:val="24"/>
                <w:szCs w:val="24"/>
              </w:rPr>
            </w:pPr>
          </w:p>
        </w:tc>
        <w:tc>
          <w:tcPr>
            <w:tcW w:w="862" w:type="pct"/>
          </w:tcPr>
          <w:p w:rsidR="009559A1" w:rsidRPr="008469F5" w:rsidRDefault="009559A1" w:rsidP="00C329BD">
            <w:pPr>
              <w:pStyle w:val="112"/>
              <w:rPr>
                <w:rStyle w:val="af1"/>
                <w:color w:val="0D0D0D" w:themeColor="text1" w:themeTint="F2"/>
                <w:sz w:val="24"/>
                <w:szCs w:val="24"/>
              </w:rPr>
            </w:pPr>
            <w:r w:rsidRPr="008469F5">
              <w:rPr>
                <w:rStyle w:val="af1"/>
                <w:color w:val="0D0D0D" w:themeColor="text1" w:themeTint="F2"/>
                <w:sz w:val="24"/>
                <w:szCs w:val="24"/>
              </w:rPr>
              <w:t>0,05</w:t>
            </w:r>
          </w:p>
        </w:tc>
        <w:tc>
          <w:tcPr>
            <w:tcW w:w="862" w:type="pct"/>
          </w:tcPr>
          <w:p w:rsidR="009559A1" w:rsidRPr="008469F5" w:rsidRDefault="009559A1" w:rsidP="00C329BD">
            <w:pPr>
              <w:pStyle w:val="112"/>
              <w:rPr>
                <w:rStyle w:val="af1"/>
                <w:color w:val="0D0D0D" w:themeColor="text1" w:themeTint="F2"/>
                <w:sz w:val="24"/>
                <w:szCs w:val="24"/>
              </w:rPr>
            </w:pPr>
            <w:r w:rsidRPr="008469F5">
              <w:rPr>
                <w:rStyle w:val="af1"/>
                <w:color w:val="0D0D0D" w:themeColor="text1" w:themeTint="F2"/>
                <w:sz w:val="24"/>
                <w:szCs w:val="24"/>
              </w:rPr>
              <w:t>0,06</w:t>
            </w:r>
          </w:p>
        </w:tc>
      </w:tr>
      <w:tr w:rsidR="009559A1" w:rsidRPr="008469F5" w:rsidTr="00C329BD">
        <w:trPr>
          <w:cantSplit/>
          <w:trHeight w:val="259"/>
        </w:trPr>
        <w:tc>
          <w:tcPr>
            <w:tcW w:w="310" w:type="pct"/>
          </w:tcPr>
          <w:p w:rsidR="009559A1" w:rsidRPr="008469F5" w:rsidRDefault="009559A1" w:rsidP="00C329BD">
            <w:pPr>
              <w:pStyle w:val="110"/>
              <w:rPr>
                <w:rStyle w:val="af1"/>
                <w:color w:val="0D0D0D" w:themeColor="text1" w:themeTint="F2"/>
                <w:sz w:val="24"/>
              </w:rPr>
            </w:pPr>
            <w:r w:rsidRPr="008469F5">
              <w:rPr>
                <w:rStyle w:val="af1"/>
                <w:color w:val="0D0D0D" w:themeColor="text1" w:themeTint="F2"/>
                <w:sz w:val="24"/>
              </w:rPr>
              <w:t>11</w:t>
            </w:r>
          </w:p>
        </w:tc>
        <w:tc>
          <w:tcPr>
            <w:tcW w:w="1554" w:type="pct"/>
          </w:tcPr>
          <w:p w:rsidR="009559A1" w:rsidRPr="008469F5" w:rsidRDefault="009559A1" w:rsidP="00C329BD">
            <w:pPr>
              <w:pStyle w:val="112"/>
              <w:rPr>
                <w:rStyle w:val="af1"/>
                <w:color w:val="0D0D0D" w:themeColor="text1" w:themeTint="F2"/>
                <w:sz w:val="24"/>
                <w:szCs w:val="24"/>
              </w:rPr>
            </w:pPr>
            <w:r w:rsidRPr="008469F5">
              <w:rPr>
                <w:rStyle w:val="af1"/>
                <w:color w:val="0D0D0D" w:themeColor="text1" w:themeTint="F2"/>
                <w:sz w:val="24"/>
                <w:szCs w:val="24"/>
              </w:rPr>
              <w:t>Поливочные нужды</w:t>
            </w:r>
          </w:p>
        </w:tc>
        <w:tc>
          <w:tcPr>
            <w:tcW w:w="693" w:type="pct"/>
          </w:tcPr>
          <w:p w:rsidR="009559A1" w:rsidRPr="008469F5" w:rsidRDefault="009559A1" w:rsidP="00C329BD">
            <w:pPr>
              <w:pStyle w:val="112"/>
              <w:rPr>
                <w:rStyle w:val="af1"/>
                <w:color w:val="0D0D0D" w:themeColor="text1" w:themeTint="F2"/>
                <w:sz w:val="24"/>
                <w:szCs w:val="24"/>
              </w:rPr>
            </w:pPr>
            <w:r w:rsidRPr="008469F5">
              <w:rPr>
                <w:rStyle w:val="af1"/>
                <w:color w:val="0D0D0D" w:themeColor="text1" w:themeTint="F2"/>
                <w:sz w:val="24"/>
                <w:szCs w:val="24"/>
              </w:rPr>
              <w:t>1,5</w:t>
            </w:r>
          </w:p>
        </w:tc>
        <w:tc>
          <w:tcPr>
            <w:tcW w:w="719" w:type="pct"/>
          </w:tcPr>
          <w:p w:rsidR="009559A1" w:rsidRPr="008469F5" w:rsidRDefault="009559A1" w:rsidP="00C329BD">
            <w:pPr>
              <w:pStyle w:val="112"/>
              <w:rPr>
                <w:rStyle w:val="af1"/>
                <w:color w:val="0D0D0D" w:themeColor="text1" w:themeTint="F2"/>
                <w:sz w:val="24"/>
                <w:szCs w:val="24"/>
              </w:rPr>
            </w:pPr>
            <w:r w:rsidRPr="008469F5">
              <w:rPr>
                <w:rStyle w:val="af1"/>
                <w:color w:val="0D0D0D" w:themeColor="text1" w:themeTint="F2"/>
                <w:sz w:val="24"/>
                <w:szCs w:val="24"/>
              </w:rPr>
              <w:t>50</w:t>
            </w:r>
          </w:p>
        </w:tc>
        <w:tc>
          <w:tcPr>
            <w:tcW w:w="862" w:type="pct"/>
          </w:tcPr>
          <w:p w:rsidR="009559A1" w:rsidRPr="008469F5" w:rsidRDefault="009559A1" w:rsidP="00C329BD">
            <w:pPr>
              <w:pStyle w:val="112"/>
              <w:rPr>
                <w:rStyle w:val="af1"/>
                <w:color w:val="0D0D0D" w:themeColor="text1" w:themeTint="F2"/>
                <w:sz w:val="24"/>
                <w:szCs w:val="24"/>
              </w:rPr>
            </w:pPr>
            <w:r w:rsidRPr="008469F5">
              <w:rPr>
                <w:rStyle w:val="af1"/>
                <w:color w:val="0D0D0D" w:themeColor="text1" w:themeTint="F2"/>
                <w:sz w:val="24"/>
                <w:szCs w:val="24"/>
              </w:rPr>
              <w:t>0,08</w:t>
            </w:r>
          </w:p>
        </w:tc>
        <w:tc>
          <w:tcPr>
            <w:tcW w:w="862" w:type="pct"/>
          </w:tcPr>
          <w:p w:rsidR="009559A1" w:rsidRPr="008469F5" w:rsidRDefault="009559A1" w:rsidP="00C329BD">
            <w:pPr>
              <w:pStyle w:val="112"/>
              <w:rPr>
                <w:rStyle w:val="af1"/>
                <w:color w:val="0D0D0D" w:themeColor="text1" w:themeTint="F2"/>
                <w:sz w:val="24"/>
                <w:szCs w:val="24"/>
              </w:rPr>
            </w:pPr>
            <w:r w:rsidRPr="008469F5">
              <w:rPr>
                <w:rStyle w:val="af1"/>
                <w:color w:val="0D0D0D" w:themeColor="text1" w:themeTint="F2"/>
                <w:sz w:val="24"/>
                <w:szCs w:val="24"/>
              </w:rPr>
              <w:t>0,08</w:t>
            </w:r>
          </w:p>
        </w:tc>
      </w:tr>
      <w:tr w:rsidR="009559A1" w:rsidRPr="008469F5" w:rsidTr="00C329BD">
        <w:trPr>
          <w:cantSplit/>
          <w:trHeight w:val="259"/>
        </w:trPr>
        <w:tc>
          <w:tcPr>
            <w:tcW w:w="310" w:type="pct"/>
          </w:tcPr>
          <w:p w:rsidR="009559A1" w:rsidRPr="008469F5" w:rsidRDefault="009559A1" w:rsidP="00C329BD">
            <w:pPr>
              <w:pStyle w:val="110"/>
              <w:rPr>
                <w:rStyle w:val="af1"/>
                <w:color w:val="0D0D0D" w:themeColor="text1" w:themeTint="F2"/>
                <w:sz w:val="24"/>
              </w:rPr>
            </w:pPr>
            <w:r w:rsidRPr="008469F5">
              <w:rPr>
                <w:rStyle w:val="af1"/>
                <w:color w:val="0D0D0D" w:themeColor="text1" w:themeTint="F2"/>
                <w:sz w:val="24"/>
              </w:rPr>
              <w:t>12</w:t>
            </w:r>
          </w:p>
        </w:tc>
        <w:tc>
          <w:tcPr>
            <w:tcW w:w="1554" w:type="pct"/>
          </w:tcPr>
          <w:p w:rsidR="009559A1" w:rsidRPr="008469F5" w:rsidRDefault="009559A1" w:rsidP="00C329BD">
            <w:pPr>
              <w:pStyle w:val="112"/>
              <w:rPr>
                <w:rStyle w:val="af1"/>
                <w:color w:val="0D0D0D" w:themeColor="text1" w:themeTint="F2"/>
                <w:sz w:val="24"/>
                <w:szCs w:val="24"/>
              </w:rPr>
            </w:pPr>
            <w:r w:rsidRPr="008469F5">
              <w:rPr>
                <w:rStyle w:val="af1"/>
                <w:color w:val="0D0D0D" w:themeColor="text1" w:themeTint="F2"/>
                <w:sz w:val="24"/>
                <w:szCs w:val="24"/>
              </w:rPr>
              <w:t>Итого</w:t>
            </w:r>
          </w:p>
        </w:tc>
        <w:tc>
          <w:tcPr>
            <w:tcW w:w="693" w:type="pct"/>
          </w:tcPr>
          <w:p w:rsidR="009559A1" w:rsidRPr="008469F5" w:rsidRDefault="009559A1" w:rsidP="00C329BD">
            <w:pPr>
              <w:pStyle w:val="112"/>
              <w:rPr>
                <w:rStyle w:val="af1"/>
                <w:color w:val="0D0D0D" w:themeColor="text1" w:themeTint="F2"/>
                <w:sz w:val="24"/>
                <w:szCs w:val="24"/>
              </w:rPr>
            </w:pPr>
          </w:p>
        </w:tc>
        <w:tc>
          <w:tcPr>
            <w:tcW w:w="719" w:type="pct"/>
          </w:tcPr>
          <w:p w:rsidR="009559A1" w:rsidRPr="008469F5" w:rsidRDefault="009559A1" w:rsidP="00C329BD">
            <w:pPr>
              <w:pStyle w:val="112"/>
              <w:rPr>
                <w:rStyle w:val="af1"/>
                <w:color w:val="0D0D0D" w:themeColor="text1" w:themeTint="F2"/>
                <w:sz w:val="24"/>
                <w:szCs w:val="24"/>
              </w:rPr>
            </w:pPr>
          </w:p>
        </w:tc>
        <w:tc>
          <w:tcPr>
            <w:tcW w:w="862" w:type="pct"/>
          </w:tcPr>
          <w:p w:rsidR="009559A1" w:rsidRPr="008469F5" w:rsidRDefault="009559A1" w:rsidP="00C329BD">
            <w:pPr>
              <w:pStyle w:val="112"/>
              <w:rPr>
                <w:rStyle w:val="af1"/>
                <w:color w:val="0D0D0D" w:themeColor="text1" w:themeTint="F2"/>
                <w:sz w:val="24"/>
                <w:szCs w:val="24"/>
              </w:rPr>
            </w:pPr>
            <w:r w:rsidRPr="008469F5">
              <w:rPr>
                <w:rStyle w:val="af1"/>
                <w:color w:val="0D0D0D" w:themeColor="text1" w:themeTint="F2"/>
                <w:sz w:val="24"/>
                <w:szCs w:val="24"/>
              </w:rPr>
              <w:t>0,40</w:t>
            </w:r>
          </w:p>
        </w:tc>
        <w:tc>
          <w:tcPr>
            <w:tcW w:w="862" w:type="pct"/>
          </w:tcPr>
          <w:p w:rsidR="009559A1" w:rsidRPr="008469F5" w:rsidRDefault="009559A1" w:rsidP="00C329BD">
            <w:pPr>
              <w:pStyle w:val="112"/>
              <w:rPr>
                <w:rStyle w:val="af1"/>
                <w:color w:val="0D0D0D" w:themeColor="text1" w:themeTint="F2"/>
                <w:sz w:val="24"/>
                <w:szCs w:val="24"/>
              </w:rPr>
            </w:pPr>
            <w:r w:rsidRPr="008469F5">
              <w:rPr>
                <w:rStyle w:val="af1"/>
                <w:color w:val="0D0D0D" w:themeColor="text1" w:themeTint="F2"/>
                <w:sz w:val="24"/>
                <w:szCs w:val="24"/>
              </w:rPr>
              <w:t>0,46</w:t>
            </w:r>
          </w:p>
        </w:tc>
      </w:tr>
      <w:tr w:rsidR="009559A1" w:rsidRPr="008469F5" w:rsidTr="00C329BD">
        <w:trPr>
          <w:cantSplit/>
          <w:trHeight w:val="259"/>
        </w:trPr>
        <w:tc>
          <w:tcPr>
            <w:tcW w:w="310" w:type="pct"/>
          </w:tcPr>
          <w:p w:rsidR="009559A1" w:rsidRPr="008469F5" w:rsidRDefault="009559A1" w:rsidP="00C329BD">
            <w:pPr>
              <w:pStyle w:val="110"/>
              <w:rPr>
                <w:rStyle w:val="af1"/>
                <w:color w:val="0D0D0D" w:themeColor="text1" w:themeTint="F2"/>
                <w:sz w:val="24"/>
              </w:rPr>
            </w:pPr>
            <w:r w:rsidRPr="008469F5">
              <w:rPr>
                <w:rStyle w:val="af1"/>
                <w:color w:val="0D0D0D" w:themeColor="text1" w:themeTint="F2"/>
                <w:sz w:val="24"/>
              </w:rPr>
              <w:t>13</w:t>
            </w:r>
          </w:p>
        </w:tc>
        <w:tc>
          <w:tcPr>
            <w:tcW w:w="1554" w:type="pct"/>
          </w:tcPr>
          <w:p w:rsidR="009559A1" w:rsidRPr="008469F5" w:rsidRDefault="009559A1" w:rsidP="00C329BD">
            <w:pPr>
              <w:pStyle w:val="112"/>
              <w:rPr>
                <w:rStyle w:val="af1"/>
                <w:color w:val="0D0D0D" w:themeColor="text1" w:themeTint="F2"/>
                <w:sz w:val="24"/>
                <w:szCs w:val="24"/>
              </w:rPr>
            </w:pPr>
            <w:r w:rsidRPr="008469F5">
              <w:rPr>
                <w:rStyle w:val="af1"/>
                <w:color w:val="0D0D0D" w:themeColor="text1" w:themeTint="F2"/>
                <w:sz w:val="24"/>
                <w:szCs w:val="24"/>
              </w:rPr>
              <w:t xml:space="preserve">Остальные населенные пункты </w:t>
            </w:r>
          </w:p>
        </w:tc>
        <w:tc>
          <w:tcPr>
            <w:tcW w:w="693" w:type="pct"/>
          </w:tcPr>
          <w:p w:rsidR="009559A1" w:rsidRPr="008469F5" w:rsidRDefault="009559A1" w:rsidP="00C329BD">
            <w:pPr>
              <w:pStyle w:val="112"/>
              <w:rPr>
                <w:rStyle w:val="af1"/>
                <w:color w:val="0D0D0D" w:themeColor="text1" w:themeTint="F2"/>
                <w:sz w:val="24"/>
                <w:szCs w:val="24"/>
              </w:rPr>
            </w:pPr>
            <w:r w:rsidRPr="008469F5">
              <w:rPr>
                <w:rStyle w:val="af1"/>
                <w:color w:val="0D0D0D" w:themeColor="text1" w:themeTint="F2"/>
                <w:sz w:val="24"/>
                <w:szCs w:val="24"/>
              </w:rPr>
              <w:t>0,5</w:t>
            </w:r>
          </w:p>
        </w:tc>
        <w:tc>
          <w:tcPr>
            <w:tcW w:w="719" w:type="pct"/>
          </w:tcPr>
          <w:p w:rsidR="009559A1" w:rsidRPr="008469F5" w:rsidRDefault="009559A1" w:rsidP="00C329BD">
            <w:pPr>
              <w:pStyle w:val="112"/>
              <w:rPr>
                <w:rStyle w:val="af1"/>
                <w:color w:val="0D0D0D" w:themeColor="text1" w:themeTint="F2"/>
                <w:sz w:val="24"/>
                <w:szCs w:val="24"/>
              </w:rPr>
            </w:pPr>
            <w:r w:rsidRPr="008469F5">
              <w:rPr>
                <w:rStyle w:val="af1"/>
                <w:color w:val="0D0D0D" w:themeColor="text1" w:themeTint="F2"/>
                <w:sz w:val="24"/>
                <w:szCs w:val="24"/>
              </w:rPr>
              <w:t>50</w:t>
            </w:r>
          </w:p>
        </w:tc>
        <w:tc>
          <w:tcPr>
            <w:tcW w:w="862" w:type="pct"/>
          </w:tcPr>
          <w:p w:rsidR="009559A1" w:rsidRPr="008469F5" w:rsidRDefault="009559A1" w:rsidP="00C329BD">
            <w:pPr>
              <w:pStyle w:val="112"/>
              <w:rPr>
                <w:rStyle w:val="af1"/>
                <w:color w:val="0D0D0D" w:themeColor="text1" w:themeTint="F2"/>
                <w:sz w:val="24"/>
                <w:szCs w:val="24"/>
              </w:rPr>
            </w:pPr>
            <w:r w:rsidRPr="008469F5">
              <w:rPr>
                <w:rStyle w:val="af1"/>
                <w:color w:val="0D0D0D" w:themeColor="text1" w:themeTint="F2"/>
                <w:sz w:val="24"/>
                <w:szCs w:val="24"/>
              </w:rPr>
              <w:t>0,02</w:t>
            </w:r>
          </w:p>
        </w:tc>
        <w:tc>
          <w:tcPr>
            <w:tcW w:w="862" w:type="pct"/>
          </w:tcPr>
          <w:p w:rsidR="009559A1" w:rsidRPr="008469F5" w:rsidRDefault="009559A1" w:rsidP="00C329BD">
            <w:pPr>
              <w:pStyle w:val="112"/>
              <w:rPr>
                <w:rStyle w:val="af1"/>
                <w:color w:val="0D0D0D" w:themeColor="text1" w:themeTint="F2"/>
                <w:sz w:val="24"/>
                <w:szCs w:val="24"/>
              </w:rPr>
            </w:pPr>
            <w:r w:rsidRPr="008469F5">
              <w:rPr>
                <w:rStyle w:val="af1"/>
                <w:color w:val="0D0D0D" w:themeColor="text1" w:themeTint="F2"/>
                <w:sz w:val="24"/>
                <w:szCs w:val="24"/>
              </w:rPr>
              <w:t>0,03</w:t>
            </w:r>
          </w:p>
        </w:tc>
      </w:tr>
      <w:tr w:rsidR="009559A1" w:rsidRPr="008469F5" w:rsidTr="00C329BD">
        <w:trPr>
          <w:cantSplit/>
          <w:trHeight w:val="259"/>
        </w:trPr>
        <w:tc>
          <w:tcPr>
            <w:tcW w:w="310" w:type="pct"/>
          </w:tcPr>
          <w:p w:rsidR="009559A1" w:rsidRPr="008469F5" w:rsidRDefault="009559A1" w:rsidP="00C329BD">
            <w:pPr>
              <w:pStyle w:val="110"/>
              <w:rPr>
                <w:rStyle w:val="af1"/>
                <w:color w:val="0D0D0D" w:themeColor="text1" w:themeTint="F2"/>
                <w:sz w:val="24"/>
              </w:rPr>
            </w:pPr>
            <w:r w:rsidRPr="008469F5">
              <w:rPr>
                <w:rStyle w:val="af1"/>
                <w:color w:val="0D0D0D" w:themeColor="text1" w:themeTint="F2"/>
                <w:sz w:val="24"/>
              </w:rPr>
              <w:t>14</w:t>
            </w:r>
          </w:p>
        </w:tc>
        <w:tc>
          <w:tcPr>
            <w:tcW w:w="1554" w:type="pct"/>
          </w:tcPr>
          <w:p w:rsidR="009559A1" w:rsidRPr="008469F5" w:rsidRDefault="009559A1" w:rsidP="00C329BD">
            <w:pPr>
              <w:pStyle w:val="112"/>
              <w:rPr>
                <w:rStyle w:val="af1"/>
                <w:color w:val="0D0D0D" w:themeColor="text1" w:themeTint="F2"/>
                <w:sz w:val="24"/>
                <w:szCs w:val="24"/>
              </w:rPr>
            </w:pPr>
            <w:r w:rsidRPr="008469F5">
              <w:rPr>
                <w:rStyle w:val="af1"/>
                <w:color w:val="0D0D0D" w:themeColor="text1" w:themeTint="F2"/>
                <w:sz w:val="24"/>
                <w:szCs w:val="24"/>
              </w:rPr>
              <w:t>Неучтенные расходы 20 %</w:t>
            </w:r>
          </w:p>
        </w:tc>
        <w:tc>
          <w:tcPr>
            <w:tcW w:w="693" w:type="pct"/>
          </w:tcPr>
          <w:p w:rsidR="009559A1" w:rsidRPr="008469F5" w:rsidRDefault="009559A1" w:rsidP="00C329BD">
            <w:pPr>
              <w:pStyle w:val="112"/>
              <w:rPr>
                <w:rStyle w:val="af1"/>
                <w:color w:val="0D0D0D" w:themeColor="text1" w:themeTint="F2"/>
                <w:sz w:val="24"/>
                <w:szCs w:val="24"/>
              </w:rPr>
            </w:pPr>
          </w:p>
        </w:tc>
        <w:tc>
          <w:tcPr>
            <w:tcW w:w="719" w:type="pct"/>
          </w:tcPr>
          <w:p w:rsidR="009559A1" w:rsidRPr="008469F5" w:rsidRDefault="009559A1" w:rsidP="00C329BD">
            <w:pPr>
              <w:pStyle w:val="112"/>
              <w:rPr>
                <w:rStyle w:val="af1"/>
                <w:color w:val="0D0D0D" w:themeColor="text1" w:themeTint="F2"/>
                <w:sz w:val="24"/>
                <w:szCs w:val="24"/>
              </w:rPr>
            </w:pPr>
          </w:p>
        </w:tc>
        <w:tc>
          <w:tcPr>
            <w:tcW w:w="862" w:type="pct"/>
          </w:tcPr>
          <w:p w:rsidR="009559A1" w:rsidRPr="008469F5" w:rsidRDefault="009559A1" w:rsidP="00C329BD">
            <w:pPr>
              <w:pStyle w:val="112"/>
              <w:rPr>
                <w:rStyle w:val="af1"/>
                <w:color w:val="0D0D0D" w:themeColor="text1" w:themeTint="F2"/>
                <w:sz w:val="24"/>
                <w:szCs w:val="24"/>
              </w:rPr>
            </w:pPr>
            <w:r w:rsidRPr="008469F5">
              <w:rPr>
                <w:rStyle w:val="af1"/>
                <w:color w:val="0D0D0D" w:themeColor="text1" w:themeTint="F2"/>
                <w:sz w:val="24"/>
                <w:szCs w:val="24"/>
              </w:rPr>
              <w:t>0,004</w:t>
            </w:r>
          </w:p>
        </w:tc>
        <w:tc>
          <w:tcPr>
            <w:tcW w:w="862" w:type="pct"/>
          </w:tcPr>
          <w:p w:rsidR="009559A1" w:rsidRPr="008469F5" w:rsidRDefault="009559A1" w:rsidP="00C329BD">
            <w:pPr>
              <w:pStyle w:val="112"/>
              <w:rPr>
                <w:rStyle w:val="af1"/>
                <w:color w:val="0D0D0D" w:themeColor="text1" w:themeTint="F2"/>
                <w:sz w:val="24"/>
                <w:szCs w:val="24"/>
              </w:rPr>
            </w:pPr>
            <w:r w:rsidRPr="008469F5">
              <w:rPr>
                <w:rStyle w:val="af1"/>
                <w:color w:val="0D0D0D" w:themeColor="text1" w:themeTint="F2"/>
                <w:sz w:val="24"/>
                <w:szCs w:val="24"/>
              </w:rPr>
              <w:t>0,01</w:t>
            </w:r>
          </w:p>
        </w:tc>
      </w:tr>
      <w:tr w:rsidR="009559A1" w:rsidRPr="008469F5" w:rsidTr="00C329BD">
        <w:trPr>
          <w:cantSplit/>
          <w:trHeight w:val="259"/>
        </w:trPr>
        <w:tc>
          <w:tcPr>
            <w:tcW w:w="310" w:type="pct"/>
          </w:tcPr>
          <w:p w:rsidR="009559A1" w:rsidRPr="008469F5" w:rsidRDefault="009559A1" w:rsidP="00C329BD">
            <w:pPr>
              <w:pStyle w:val="110"/>
              <w:rPr>
                <w:rStyle w:val="af1"/>
                <w:color w:val="0D0D0D" w:themeColor="text1" w:themeTint="F2"/>
                <w:sz w:val="24"/>
              </w:rPr>
            </w:pPr>
            <w:r w:rsidRPr="008469F5">
              <w:rPr>
                <w:rStyle w:val="af1"/>
                <w:color w:val="0D0D0D" w:themeColor="text1" w:themeTint="F2"/>
                <w:sz w:val="24"/>
              </w:rPr>
              <w:t>15</w:t>
            </w:r>
          </w:p>
        </w:tc>
        <w:tc>
          <w:tcPr>
            <w:tcW w:w="1554" w:type="pct"/>
          </w:tcPr>
          <w:p w:rsidR="009559A1" w:rsidRPr="008469F5" w:rsidRDefault="009559A1" w:rsidP="00C329BD">
            <w:pPr>
              <w:pStyle w:val="112"/>
              <w:rPr>
                <w:rStyle w:val="af1"/>
                <w:color w:val="0D0D0D" w:themeColor="text1" w:themeTint="F2"/>
                <w:sz w:val="24"/>
                <w:szCs w:val="24"/>
              </w:rPr>
            </w:pPr>
            <w:r w:rsidRPr="008469F5">
              <w:rPr>
                <w:rStyle w:val="af1"/>
                <w:color w:val="0D0D0D" w:themeColor="text1" w:themeTint="F2"/>
                <w:sz w:val="24"/>
                <w:szCs w:val="24"/>
              </w:rPr>
              <w:t>Поливочные нужды</w:t>
            </w:r>
          </w:p>
        </w:tc>
        <w:tc>
          <w:tcPr>
            <w:tcW w:w="693" w:type="pct"/>
          </w:tcPr>
          <w:p w:rsidR="009559A1" w:rsidRPr="008469F5" w:rsidRDefault="009559A1" w:rsidP="00C329BD">
            <w:pPr>
              <w:pStyle w:val="112"/>
              <w:rPr>
                <w:rStyle w:val="af1"/>
                <w:color w:val="0D0D0D" w:themeColor="text1" w:themeTint="F2"/>
                <w:sz w:val="24"/>
                <w:szCs w:val="24"/>
              </w:rPr>
            </w:pPr>
            <w:r w:rsidRPr="008469F5">
              <w:rPr>
                <w:rStyle w:val="af1"/>
                <w:color w:val="0D0D0D" w:themeColor="text1" w:themeTint="F2"/>
                <w:sz w:val="24"/>
                <w:szCs w:val="24"/>
              </w:rPr>
              <w:t>0,5</w:t>
            </w:r>
          </w:p>
        </w:tc>
        <w:tc>
          <w:tcPr>
            <w:tcW w:w="719" w:type="pct"/>
          </w:tcPr>
          <w:p w:rsidR="009559A1" w:rsidRPr="008469F5" w:rsidRDefault="009559A1" w:rsidP="00C329BD">
            <w:pPr>
              <w:pStyle w:val="112"/>
              <w:rPr>
                <w:rStyle w:val="af1"/>
                <w:color w:val="0D0D0D" w:themeColor="text1" w:themeTint="F2"/>
                <w:sz w:val="24"/>
                <w:szCs w:val="24"/>
              </w:rPr>
            </w:pPr>
            <w:r w:rsidRPr="008469F5">
              <w:rPr>
                <w:rStyle w:val="af1"/>
                <w:color w:val="0D0D0D" w:themeColor="text1" w:themeTint="F2"/>
                <w:sz w:val="24"/>
                <w:szCs w:val="24"/>
              </w:rPr>
              <w:t>50</w:t>
            </w:r>
          </w:p>
        </w:tc>
        <w:tc>
          <w:tcPr>
            <w:tcW w:w="862" w:type="pct"/>
          </w:tcPr>
          <w:p w:rsidR="009559A1" w:rsidRPr="008469F5" w:rsidRDefault="009559A1" w:rsidP="00C329BD">
            <w:pPr>
              <w:pStyle w:val="112"/>
              <w:rPr>
                <w:rStyle w:val="af1"/>
                <w:color w:val="0D0D0D" w:themeColor="text1" w:themeTint="F2"/>
                <w:sz w:val="24"/>
                <w:szCs w:val="24"/>
              </w:rPr>
            </w:pPr>
            <w:r w:rsidRPr="008469F5">
              <w:rPr>
                <w:rStyle w:val="af1"/>
                <w:color w:val="0D0D0D" w:themeColor="text1" w:themeTint="F2"/>
                <w:sz w:val="24"/>
                <w:szCs w:val="24"/>
              </w:rPr>
              <w:t>0,03</w:t>
            </w:r>
          </w:p>
        </w:tc>
        <w:tc>
          <w:tcPr>
            <w:tcW w:w="862" w:type="pct"/>
          </w:tcPr>
          <w:p w:rsidR="009559A1" w:rsidRPr="008469F5" w:rsidRDefault="009559A1" w:rsidP="00C329BD">
            <w:pPr>
              <w:pStyle w:val="112"/>
              <w:rPr>
                <w:rStyle w:val="af1"/>
                <w:color w:val="0D0D0D" w:themeColor="text1" w:themeTint="F2"/>
                <w:sz w:val="24"/>
                <w:szCs w:val="24"/>
              </w:rPr>
            </w:pPr>
            <w:r w:rsidRPr="008469F5">
              <w:rPr>
                <w:rStyle w:val="af1"/>
                <w:color w:val="0D0D0D" w:themeColor="text1" w:themeTint="F2"/>
                <w:sz w:val="24"/>
                <w:szCs w:val="24"/>
              </w:rPr>
              <w:t>0,03</w:t>
            </w:r>
          </w:p>
        </w:tc>
      </w:tr>
      <w:tr w:rsidR="009559A1" w:rsidRPr="008469F5" w:rsidTr="00C329BD">
        <w:trPr>
          <w:cantSplit/>
          <w:trHeight w:val="259"/>
        </w:trPr>
        <w:tc>
          <w:tcPr>
            <w:tcW w:w="310" w:type="pct"/>
          </w:tcPr>
          <w:p w:rsidR="009559A1" w:rsidRPr="008469F5" w:rsidRDefault="009559A1" w:rsidP="00C329BD">
            <w:pPr>
              <w:pStyle w:val="110"/>
              <w:rPr>
                <w:rStyle w:val="af1"/>
                <w:color w:val="0D0D0D" w:themeColor="text1" w:themeTint="F2"/>
                <w:sz w:val="24"/>
              </w:rPr>
            </w:pPr>
            <w:r w:rsidRPr="008469F5">
              <w:rPr>
                <w:rStyle w:val="af1"/>
                <w:color w:val="0D0D0D" w:themeColor="text1" w:themeTint="F2"/>
                <w:sz w:val="24"/>
              </w:rPr>
              <w:t>16</w:t>
            </w:r>
          </w:p>
        </w:tc>
        <w:tc>
          <w:tcPr>
            <w:tcW w:w="1554" w:type="pct"/>
          </w:tcPr>
          <w:p w:rsidR="009559A1" w:rsidRPr="008469F5" w:rsidRDefault="009559A1" w:rsidP="00C329BD">
            <w:pPr>
              <w:pStyle w:val="112"/>
              <w:rPr>
                <w:rStyle w:val="af1"/>
                <w:color w:val="0D0D0D" w:themeColor="text1" w:themeTint="F2"/>
                <w:sz w:val="24"/>
                <w:szCs w:val="24"/>
              </w:rPr>
            </w:pPr>
            <w:r w:rsidRPr="008469F5">
              <w:rPr>
                <w:rStyle w:val="af1"/>
                <w:color w:val="0D0D0D" w:themeColor="text1" w:themeTint="F2"/>
                <w:sz w:val="24"/>
                <w:szCs w:val="24"/>
              </w:rPr>
              <w:t>Итого</w:t>
            </w:r>
          </w:p>
        </w:tc>
        <w:tc>
          <w:tcPr>
            <w:tcW w:w="693" w:type="pct"/>
          </w:tcPr>
          <w:p w:rsidR="009559A1" w:rsidRPr="008469F5" w:rsidRDefault="009559A1" w:rsidP="00C329BD">
            <w:pPr>
              <w:pStyle w:val="112"/>
              <w:rPr>
                <w:rStyle w:val="af1"/>
                <w:color w:val="0D0D0D" w:themeColor="text1" w:themeTint="F2"/>
                <w:sz w:val="24"/>
                <w:szCs w:val="24"/>
              </w:rPr>
            </w:pPr>
          </w:p>
        </w:tc>
        <w:tc>
          <w:tcPr>
            <w:tcW w:w="719" w:type="pct"/>
          </w:tcPr>
          <w:p w:rsidR="009559A1" w:rsidRPr="008469F5" w:rsidRDefault="009559A1" w:rsidP="00C329BD">
            <w:pPr>
              <w:pStyle w:val="112"/>
              <w:rPr>
                <w:rStyle w:val="af1"/>
                <w:color w:val="0D0D0D" w:themeColor="text1" w:themeTint="F2"/>
                <w:sz w:val="24"/>
                <w:szCs w:val="24"/>
              </w:rPr>
            </w:pPr>
          </w:p>
        </w:tc>
        <w:tc>
          <w:tcPr>
            <w:tcW w:w="862" w:type="pct"/>
          </w:tcPr>
          <w:p w:rsidR="009559A1" w:rsidRPr="008469F5" w:rsidRDefault="009559A1" w:rsidP="00C329BD">
            <w:pPr>
              <w:pStyle w:val="112"/>
              <w:rPr>
                <w:rStyle w:val="af1"/>
                <w:color w:val="0D0D0D" w:themeColor="text1" w:themeTint="F2"/>
                <w:sz w:val="24"/>
                <w:szCs w:val="24"/>
              </w:rPr>
            </w:pPr>
            <w:r w:rsidRPr="008469F5">
              <w:rPr>
                <w:rStyle w:val="af1"/>
                <w:color w:val="0D0D0D" w:themeColor="text1" w:themeTint="F2"/>
                <w:sz w:val="24"/>
                <w:szCs w:val="24"/>
              </w:rPr>
              <w:t>0,05</w:t>
            </w:r>
          </w:p>
        </w:tc>
        <w:tc>
          <w:tcPr>
            <w:tcW w:w="862" w:type="pct"/>
          </w:tcPr>
          <w:p w:rsidR="009559A1" w:rsidRPr="008469F5" w:rsidRDefault="009559A1" w:rsidP="00C329BD">
            <w:pPr>
              <w:pStyle w:val="112"/>
              <w:rPr>
                <w:rStyle w:val="af1"/>
                <w:color w:val="0D0D0D" w:themeColor="text1" w:themeTint="F2"/>
                <w:sz w:val="24"/>
                <w:szCs w:val="24"/>
              </w:rPr>
            </w:pPr>
            <w:r w:rsidRPr="008469F5">
              <w:rPr>
                <w:rStyle w:val="af1"/>
                <w:color w:val="0D0D0D" w:themeColor="text1" w:themeTint="F2"/>
                <w:sz w:val="24"/>
                <w:szCs w:val="24"/>
              </w:rPr>
              <w:t>0,07</w:t>
            </w:r>
          </w:p>
        </w:tc>
      </w:tr>
      <w:tr w:rsidR="009559A1" w:rsidRPr="008469F5" w:rsidTr="00C329BD">
        <w:trPr>
          <w:cantSplit/>
          <w:trHeight w:val="284"/>
        </w:trPr>
        <w:tc>
          <w:tcPr>
            <w:tcW w:w="310" w:type="pct"/>
          </w:tcPr>
          <w:p w:rsidR="009559A1" w:rsidRPr="008469F5" w:rsidRDefault="009559A1" w:rsidP="00C329BD">
            <w:pPr>
              <w:pStyle w:val="110"/>
              <w:rPr>
                <w:rStyle w:val="af1"/>
                <w:color w:val="0D0D0D" w:themeColor="text1" w:themeTint="F2"/>
                <w:sz w:val="24"/>
              </w:rPr>
            </w:pPr>
            <w:r w:rsidRPr="008469F5">
              <w:rPr>
                <w:rStyle w:val="af1"/>
                <w:color w:val="0D0D0D" w:themeColor="text1" w:themeTint="F2"/>
                <w:sz w:val="24"/>
              </w:rPr>
              <w:t>17</w:t>
            </w:r>
          </w:p>
        </w:tc>
        <w:tc>
          <w:tcPr>
            <w:tcW w:w="1554" w:type="pct"/>
          </w:tcPr>
          <w:p w:rsidR="009559A1" w:rsidRPr="008469F5" w:rsidRDefault="009559A1" w:rsidP="00C329BD">
            <w:pPr>
              <w:pStyle w:val="112"/>
              <w:rPr>
                <w:rStyle w:val="af1"/>
                <w:color w:val="0D0D0D" w:themeColor="text1" w:themeTint="F2"/>
                <w:sz w:val="24"/>
                <w:szCs w:val="24"/>
              </w:rPr>
            </w:pPr>
            <w:r w:rsidRPr="008469F5">
              <w:rPr>
                <w:rStyle w:val="af1"/>
                <w:color w:val="0D0D0D" w:themeColor="text1" w:themeTint="F2"/>
                <w:sz w:val="24"/>
                <w:szCs w:val="24"/>
              </w:rPr>
              <w:t>Всего по поселению</w:t>
            </w:r>
          </w:p>
        </w:tc>
        <w:tc>
          <w:tcPr>
            <w:tcW w:w="693" w:type="pct"/>
          </w:tcPr>
          <w:p w:rsidR="009559A1" w:rsidRPr="008469F5" w:rsidRDefault="009559A1" w:rsidP="00C329BD">
            <w:pPr>
              <w:pStyle w:val="112"/>
              <w:rPr>
                <w:rStyle w:val="af1"/>
                <w:color w:val="0D0D0D" w:themeColor="text1" w:themeTint="F2"/>
                <w:sz w:val="24"/>
                <w:szCs w:val="24"/>
              </w:rPr>
            </w:pPr>
          </w:p>
        </w:tc>
        <w:tc>
          <w:tcPr>
            <w:tcW w:w="719" w:type="pct"/>
          </w:tcPr>
          <w:p w:rsidR="009559A1" w:rsidRPr="008469F5" w:rsidRDefault="009559A1" w:rsidP="00C329BD">
            <w:pPr>
              <w:pStyle w:val="112"/>
              <w:rPr>
                <w:rStyle w:val="af1"/>
                <w:color w:val="0D0D0D" w:themeColor="text1" w:themeTint="F2"/>
                <w:sz w:val="24"/>
                <w:szCs w:val="24"/>
              </w:rPr>
            </w:pPr>
          </w:p>
        </w:tc>
        <w:tc>
          <w:tcPr>
            <w:tcW w:w="862" w:type="pct"/>
          </w:tcPr>
          <w:p w:rsidR="009559A1" w:rsidRPr="008469F5" w:rsidRDefault="009559A1" w:rsidP="00C329BD">
            <w:pPr>
              <w:pStyle w:val="112"/>
              <w:rPr>
                <w:rStyle w:val="af1"/>
                <w:color w:val="0D0D0D" w:themeColor="text1" w:themeTint="F2"/>
                <w:sz w:val="24"/>
                <w:szCs w:val="24"/>
              </w:rPr>
            </w:pPr>
            <w:r w:rsidRPr="008469F5">
              <w:rPr>
                <w:rStyle w:val="af1"/>
                <w:color w:val="0D0D0D" w:themeColor="text1" w:themeTint="F2"/>
                <w:sz w:val="24"/>
                <w:szCs w:val="24"/>
              </w:rPr>
              <w:t>1,52</w:t>
            </w:r>
          </w:p>
        </w:tc>
        <w:tc>
          <w:tcPr>
            <w:tcW w:w="862" w:type="pct"/>
          </w:tcPr>
          <w:p w:rsidR="009559A1" w:rsidRPr="008469F5" w:rsidRDefault="009559A1" w:rsidP="00C329BD">
            <w:pPr>
              <w:pStyle w:val="112"/>
              <w:rPr>
                <w:rStyle w:val="af1"/>
                <w:color w:val="0D0D0D" w:themeColor="text1" w:themeTint="F2"/>
                <w:sz w:val="24"/>
                <w:szCs w:val="24"/>
              </w:rPr>
            </w:pPr>
            <w:r w:rsidRPr="008469F5">
              <w:rPr>
                <w:rStyle w:val="af1"/>
                <w:color w:val="0D0D0D" w:themeColor="text1" w:themeTint="F2"/>
                <w:sz w:val="24"/>
                <w:szCs w:val="24"/>
              </w:rPr>
              <w:t>1,78</w:t>
            </w:r>
          </w:p>
        </w:tc>
      </w:tr>
    </w:tbl>
    <w:p w:rsidR="009559A1" w:rsidRPr="008469F5" w:rsidRDefault="009559A1" w:rsidP="009559A1">
      <w:pPr>
        <w:pStyle w:val="25"/>
        <w:rPr>
          <w:rStyle w:val="af1"/>
          <w:b w:val="0"/>
          <w:color w:val="0D0D0D" w:themeColor="text1" w:themeTint="F2"/>
        </w:rPr>
      </w:pPr>
      <w:r w:rsidRPr="008469F5">
        <w:rPr>
          <w:rStyle w:val="af1"/>
          <w:b w:val="0"/>
          <w:color w:val="0D0D0D" w:themeColor="text1" w:themeTint="F2"/>
        </w:rPr>
        <w:t>Источники водоснабжения, система и схема водоснабжения</w:t>
      </w:r>
    </w:p>
    <w:p w:rsidR="009559A1" w:rsidRPr="008469F5" w:rsidRDefault="009559A1" w:rsidP="009559A1">
      <w:pPr>
        <w:pStyle w:val="ae"/>
        <w:rPr>
          <w:rStyle w:val="af1"/>
          <w:color w:val="0D0D0D" w:themeColor="text1" w:themeTint="F2"/>
        </w:rPr>
      </w:pPr>
      <w:r w:rsidRPr="008469F5">
        <w:rPr>
          <w:rStyle w:val="af1"/>
          <w:color w:val="0D0D0D" w:themeColor="text1" w:themeTint="F2"/>
        </w:rPr>
        <w:t xml:space="preserve">Для п.г.т. </w:t>
      </w:r>
      <w:proofErr w:type="spellStart"/>
      <w:r w:rsidRPr="008469F5">
        <w:rPr>
          <w:rStyle w:val="af1"/>
          <w:color w:val="0D0D0D" w:themeColor="text1" w:themeTint="F2"/>
        </w:rPr>
        <w:t>Кильдинстрой</w:t>
      </w:r>
      <w:proofErr w:type="spellEnd"/>
      <w:r w:rsidRPr="008469F5">
        <w:rPr>
          <w:rStyle w:val="af1"/>
          <w:color w:val="0D0D0D" w:themeColor="text1" w:themeTint="F2"/>
        </w:rPr>
        <w:t xml:space="preserve"> и н.п. Зверосовхоз предусматривается водоснабжение от существующего поверхностного водозабора на р. Кола, после водоочистных сооружений, расположенных в п. Молочный.</w:t>
      </w:r>
    </w:p>
    <w:p w:rsidR="009559A1" w:rsidRPr="00124F2C" w:rsidRDefault="009559A1" w:rsidP="009559A1">
      <w:pPr>
        <w:pStyle w:val="ae"/>
        <w:rPr>
          <w:rStyle w:val="af1"/>
        </w:rPr>
      </w:pPr>
      <w:r w:rsidRPr="00124F2C">
        <w:rPr>
          <w:rStyle w:val="af1"/>
        </w:rPr>
        <w:t xml:space="preserve">Для н.п. </w:t>
      </w:r>
      <w:proofErr w:type="spellStart"/>
      <w:r w:rsidRPr="00124F2C">
        <w:rPr>
          <w:rStyle w:val="af1"/>
        </w:rPr>
        <w:t>Шонгуй</w:t>
      </w:r>
      <w:proofErr w:type="spellEnd"/>
      <w:r w:rsidRPr="00124F2C">
        <w:rPr>
          <w:rStyle w:val="af1"/>
        </w:rPr>
        <w:t>, ж/</w:t>
      </w:r>
      <w:proofErr w:type="spellStart"/>
      <w:r w:rsidRPr="00124F2C">
        <w:rPr>
          <w:rStyle w:val="af1"/>
        </w:rPr>
        <w:t>д</w:t>
      </w:r>
      <w:proofErr w:type="spellEnd"/>
      <w:r w:rsidRPr="00124F2C">
        <w:rPr>
          <w:rStyle w:val="af1"/>
        </w:rPr>
        <w:t xml:space="preserve"> ст. Магнетиты, п. Голубые Ручьи сохраняется существующие водозаборы из р. Кола.</w:t>
      </w:r>
    </w:p>
    <w:p w:rsidR="009559A1" w:rsidRPr="00124F2C" w:rsidRDefault="009559A1" w:rsidP="009559A1">
      <w:pPr>
        <w:pStyle w:val="ae"/>
        <w:rPr>
          <w:rStyle w:val="af1"/>
        </w:rPr>
      </w:pPr>
      <w:proofErr w:type="gramStart"/>
      <w:r w:rsidRPr="00124F2C">
        <w:rPr>
          <w:rStyle w:val="af1"/>
        </w:rPr>
        <w:lastRenderedPageBreak/>
        <w:t>Для обеспечения качества питьевой воды, соответствующего нормативным требованиям, необходимо строительство водоочистных установок (в н.п.</w:t>
      </w:r>
      <w:proofErr w:type="gramEnd"/>
      <w:r w:rsidRPr="00124F2C">
        <w:rPr>
          <w:rStyle w:val="af1"/>
        </w:rPr>
        <w:t xml:space="preserve"> </w:t>
      </w:r>
      <w:proofErr w:type="spellStart"/>
      <w:r w:rsidRPr="00124F2C">
        <w:rPr>
          <w:rStyle w:val="af1"/>
        </w:rPr>
        <w:t>Шонгуй</w:t>
      </w:r>
      <w:proofErr w:type="spellEnd"/>
      <w:r w:rsidRPr="00124F2C">
        <w:rPr>
          <w:rStyle w:val="af1"/>
        </w:rPr>
        <w:t>, ж/</w:t>
      </w:r>
      <w:proofErr w:type="spellStart"/>
      <w:r w:rsidRPr="00124F2C">
        <w:rPr>
          <w:rStyle w:val="af1"/>
        </w:rPr>
        <w:t>д</w:t>
      </w:r>
      <w:proofErr w:type="spellEnd"/>
      <w:r w:rsidRPr="00124F2C">
        <w:rPr>
          <w:rStyle w:val="af1"/>
        </w:rPr>
        <w:t xml:space="preserve"> ст. Магнетиты) и </w:t>
      </w:r>
      <w:proofErr w:type="gramStart"/>
      <w:r w:rsidRPr="00124F2C">
        <w:rPr>
          <w:rStyle w:val="af1"/>
        </w:rPr>
        <w:t>реконструкция</w:t>
      </w:r>
      <w:proofErr w:type="gramEnd"/>
      <w:r w:rsidRPr="00124F2C">
        <w:rPr>
          <w:rStyle w:val="af1"/>
        </w:rPr>
        <w:t xml:space="preserve"> и модернизация водоочистных сооружений (ЮВС) в п.г.т.  Молочный.</w:t>
      </w:r>
    </w:p>
    <w:p w:rsidR="009559A1" w:rsidRPr="00124F2C" w:rsidRDefault="009559A1" w:rsidP="009559A1">
      <w:pPr>
        <w:pStyle w:val="ae"/>
        <w:rPr>
          <w:rStyle w:val="af1"/>
        </w:rPr>
      </w:pPr>
      <w:r w:rsidRPr="00124F2C">
        <w:rPr>
          <w:rStyle w:val="af1"/>
        </w:rPr>
        <w:t xml:space="preserve">Проектом принято развитие централизованного водоснабжения п.г.т. </w:t>
      </w:r>
      <w:proofErr w:type="spellStart"/>
      <w:r w:rsidRPr="00124F2C">
        <w:rPr>
          <w:rStyle w:val="af1"/>
        </w:rPr>
        <w:t>Кильдинстрой</w:t>
      </w:r>
      <w:proofErr w:type="spellEnd"/>
      <w:r w:rsidRPr="00124F2C">
        <w:rPr>
          <w:rStyle w:val="af1"/>
        </w:rPr>
        <w:t xml:space="preserve">, н.п. </w:t>
      </w:r>
      <w:proofErr w:type="spellStart"/>
      <w:r w:rsidRPr="00124F2C">
        <w:rPr>
          <w:rStyle w:val="af1"/>
        </w:rPr>
        <w:t>Шонгуй</w:t>
      </w:r>
      <w:proofErr w:type="spellEnd"/>
      <w:r w:rsidRPr="00124F2C">
        <w:rPr>
          <w:rStyle w:val="af1"/>
        </w:rPr>
        <w:t>, н.п. Зверосовхоз.</w:t>
      </w:r>
    </w:p>
    <w:p w:rsidR="009559A1" w:rsidRPr="00124F2C" w:rsidRDefault="009559A1" w:rsidP="009559A1">
      <w:pPr>
        <w:pStyle w:val="ae"/>
        <w:rPr>
          <w:rStyle w:val="af1"/>
        </w:rPr>
      </w:pPr>
      <w:r w:rsidRPr="00124F2C">
        <w:rPr>
          <w:rStyle w:val="af1"/>
        </w:rPr>
        <w:t xml:space="preserve">Водоснабжение площадок нового строительства п.г.т. </w:t>
      </w:r>
      <w:proofErr w:type="spellStart"/>
      <w:r w:rsidRPr="00124F2C">
        <w:rPr>
          <w:rStyle w:val="af1"/>
        </w:rPr>
        <w:t>Кильдинстрой</w:t>
      </w:r>
      <w:proofErr w:type="spellEnd"/>
      <w:r w:rsidRPr="00124F2C">
        <w:rPr>
          <w:rStyle w:val="af1"/>
        </w:rPr>
        <w:t xml:space="preserve">, н.п. </w:t>
      </w:r>
      <w:proofErr w:type="spellStart"/>
      <w:r w:rsidRPr="00124F2C">
        <w:rPr>
          <w:rStyle w:val="af1"/>
        </w:rPr>
        <w:t>Шонгуй</w:t>
      </w:r>
      <w:proofErr w:type="spellEnd"/>
      <w:r w:rsidRPr="00124F2C">
        <w:rPr>
          <w:rStyle w:val="af1"/>
        </w:rPr>
        <w:t>, н.п. Зверосовхоз, осуществляется прокладкой водопроводных сетей, с подключением к существующим сетям водопровода.</w:t>
      </w:r>
    </w:p>
    <w:p w:rsidR="009559A1" w:rsidRPr="00124F2C" w:rsidRDefault="009559A1" w:rsidP="009559A1">
      <w:pPr>
        <w:pStyle w:val="ae"/>
        <w:rPr>
          <w:rStyle w:val="af1"/>
        </w:rPr>
      </w:pPr>
      <w:r w:rsidRPr="00124F2C">
        <w:rPr>
          <w:rStyle w:val="af1"/>
        </w:rPr>
        <w:t>При реконструкции и строительстве новых водопроводных сетей необходимо применять более совершенную арматуру, установку квартирных счетчиков воды, что позволит снизить объемы водопотребления на 20–30 %.</w:t>
      </w:r>
    </w:p>
    <w:p w:rsidR="009559A1" w:rsidRPr="00124F2C" w:rsidRDefault="009559A1" w:rsidP="009559A1">
      <w:pPr>
        <w:pStyle w:val="ae"/>
        <w:rPr>
          <w:rStyle w:val="af1"/>
        </w:rPr>
      </w:pPr>
      <w:r w:rsidRPr="00124F2C">
        <w:rPr>
          <w:rStyle w:val="af1"/>
        </w:rPr>
        <w:t>Для территорий дачных некоммерческих товариществ водоснабжение сохраняется от существующих источников (колодцев).</w:t>
      </w:r>
    </w:p>
    <w:p w:rsidR="009559A1" w:rsidRPr="00124F2C" w:rsidRDefault="009559A1" w:rsidP="009559A1">
      <w:pPr>
        <w:pStyle w:val="ae"/>
        <w:rPr>
          <w:rStyle w:val="af1"/>
        </w:rPr>
      </w:pPr>
      <w:r w:rsidRPr="00124F2C">
        <w:rPr>
          <w:rStyle w:val="af1"/>
        </w:rPr>
        <w:t xml:space="preserve">В качестве альтернативного источника водоснабжения на перспективу рассматриваются подземные воды. В результате проведенных </w:t>
      </w:r>
      <w:proofErr w:type="spellStart"/>
      <w:r w:rsidRPr="00124F2C">
        <w:rPr>
          <w:rStyle w:val="af1"/>
        </w:rPr>
        <w:t>поисково</w:t>
      </w:r>
      <w:proofErr w:type="spellEnd"/>
      <w:r w:rsidRPr="00124F2C">
        <w:rPr>
          <w:rStyle w:val="af1"/>
        </w:rPr>
        <w:t xml:space="preserve">–оценочных работ в долине р. </w:t>
      </w:r>
      <w:proofErr w:type="spellStart"/>
      <w:r w:rsidRPr="00124F2C">
        <w:rPr>
          <w:rStyle w:val="af1"/>
        </w:rPr>
        <w:t>Тулома</w:t>
      </w:r>
      <w:proofErr w:type="spellEnd"/>
      <w:r w:rsidRPr="00124F2C">
        <w:rPr>
          <w:rStyle w:val="af1"/>
        </w:rPr>
        <w:t xml:space="preserve"> выявлены </w:t>
      </w:r>
      <w:proofErr w:type="spellStart"/>
      <w:r w:rsidRPr="00124F2C">
        <w:rPr>
          <w:rStyle w:val="af1"/>
        </w:rPr>
        <w:t>Нижнетуломское</w:t>
      </w:r>
      <w:proofErr w:type="spellEnd"/>
      <w:r w:rsidRPr="00124F2C">
        <w:rPr>
          <w:rStyle w:val="af1"/>
        </w:rPr>
        <w:t xml:space="preserve"> и </w:t>
      </w:r>
      <w:proofErr w:type="spellStart"/>
      <w:r w:rsidRPr="00124F2C">
        <w:rPr>
          <w:rStyle w:val="af1"/>
        </w:rPr>
        <w:t>Нижнекольское</w:t>
      </w:r>
      <w:proofErr w:type="spellEnd"/>
      <w:r w:rsidRPr="00124F2C">
        <w:rPr>
          <w:rStyle w:val="af1"/>
        </w:rPr>
        <w:t xml:space="preserve"> месторождения подземных вод, расположенные в 2,5-5 км юго-западнее поверхностного водозабора и состоящие из 4-х участков.</w:t>
      </w:r>
    </w:p>
    <w:p w:rsidR="009559A1" w:rsidRPr="00124F2C" w:rsidRDefault="009559A1" w:rsidP="009559A1">
      <w:pPr>
        <w:pStyle w:val="ae"/>
        <w:rPr>
          <w:rStyle w:val="af1"/>
        </w:rPr>
      </w:pPr>
      <w:proofErr w:type="spellStart"/>
      <w:r w:rsidRPr="00124F2C">
        <w:rPr>
          <w:rStyle w:val="af1"/>
        </w:rPr>
        <w:t>Общересурсный</w:t>
      </w:r>
      <w:proofErr w:type="spellEnd"/>
      <w:r w:rsidRPr="00124F2C">
        <w:rPr>
          <w:rStyle w:val="af1"/>
        </w:rPr>
        <w:t xml:space="preserve"> потенциал </w:t>
      </w:r>
      <w:proofErr w:type="spellStart"/>
      <w:r w:rsidRPr="00124F2C">
        <w:rPr>
          <w:rStyle w:val="af1"/>
        </w:rPr>
        <w:t>Нижнетуломского</w:t>
      </w:r>
      <w:proofErr w:type="spellEnd"/>
      <w:r w:rsidRPr="00124F2C">
        <w:rPr>
          <w:rStyle w:val="af1"/>
        </w:rPr>
        <w:t xml:space="preserve"> месторождения оценен в объеме 210 тыс. </w:t>
      </w:r>
      <w:r w:rsidR="00F341D2">
        <w:rPr>
          <w:rStyle w:val="af1"/>
        </w:rPr>
        <w:t>куб. м</w:t>
      </w:r>
      <w:r w:rsidRPr="00124F2C">
        <w:rPr>
          <w:rStyle w:val="af1"/>
        </w:rPr>
        <w:t>/</w:t>
      </w:r>
      <w:proofErr w:type="spellStart"/>
      <w:r w:rsidRPr="00124F2C">
        <w:rPr>
          <w:rStyle w:val="af1"/>
        </w:rPr>
        <w:t>сут</w:t>
      </w:r>
      <w:proofErr w:type="spellEnd"/>
      <w:r w:rsidRPr="00124F2C">
        <w:rPr>
          <w:rStyle w:val="af1"/>
        </w:rPr>
        <w:t xml:space="preserve">. Подземные воды по всем показателям соответствуют требованиям </w:t>
      </w:r>
      <w:proofErr w:type="spellStart"/>
      <w:r w:rsidRPr="00124F2C">
        <w:rPr>
          <w:rStyle w:val="af1"/>
        </w:rPr>
        <w:t>СанПиН</w:t>
      </w:r>
      <w:proofErr w:type="spellEnd"/>
      <w:r w:rsidRPr="00124F2C">
        <w:rPr>
          <w:rStyle w:val="af1"/>
        </w:rPr>
        <w:t xml:space="preserve"> 2.1.1074-01 «Питьевая вода. Гигиенические требования к качеству воды централизованных систем питьевого водоснабжения. Контроль качества» и пригодны для использования в целях питьевого водоснабжения. В настоящее время по участку «Полуостров» проведена экспертиза запасов по категории С</w:t>
      </w:r>
      <w:proofErr w:type="gramStart"/>
      <w:r w:rsidRPr="00124F2C">
        <w:rPr>
          <w:rStyle w:val="af1"/>
        </w:rPr>
        <w:t>1</w:t>
      </w:r>
      <w:proofErr w:type="gramEnd"/>
      <w:r w:rsidRPr="00124F2C">
        <w:rPr>
          <w:rStyle w:val="af1"/>
        </w:rPr>
        <w:t xml:space="preserve"> объемом 100 тыс. м3/</w:t>
      </w:r>
      <w:proofErr w:type="spellStart"/>
      <w:r w:rsidRPr="00124F2C">
        <w:rPr>
          <w:rStyle w:val="af1"/>
        </w:rPr>
        <w:t>сут</w:t>
      </w:r>
      <w:proofErr w:type="spellEnd"/>
      <w:r w:rsidRPr="00124F2C">
        <w:rPr>
          <w:rStyle w:val="af1"/>
        </w:rPr>
        <w:t>., утверждены ГКЗ 28.06.2006.</w:t>
      </w:r>
    </w:p>
    <w:p w:rsidR="009559A1" w:rsidRPr="00124F2C" w:rsidRDefault="009559A1" w:rsidP="009559A1">
      <w:pPr>
        <w:pStyle w:val="ae"/>
        <w:rPr>
          <w:rStyle w:val="af1"/>
        </w:rPr>
      </w:pPr>
      <w:r w:rsidRPr="00124F2C">
        <w:rPr>
          <w:rStyle w:val="af1"/>
        </w:rPr>
        <w:t xml:space="preserve">По </w:t>
      </w:r>
      <w:proofErr w:type="spellStart"/>
      <w:r w:rsidRPr="00124F2C">
        <w:rPr>
          <w:rStyle w:val="af1"/>
        </w:rPr>
        <w:t>Нижнекольскому</w:t>
      </w:r>
      <w:proofErr w:type="spellEnd"/>
      <w:r w:rsidRPr="00124F2C">
        <w:rPr>
          <w:rStyle w:val="af1"/>
        </w:rPr>
        <w:t xml:space="preserve"> месторождению </w:t>
      </w:r>
      <w:proofErr w:type="gramStart"/>
      <w:r w:rsidRPr="00124F2C">
        <w:rPr>
          <w:rStyle w:val="af1"/>
        </w:rPr>
        <w:t>возможный</w:t>
      </w:r>
      <w:proofErr w:type="gramEnd"/>
      <w:r w:rsidRPr="00124F2C">
        <w:rPr>
          <w:rStyle w:val="af1"/>
        </w:rPr>
        <w:t xml:space="preserve"> </w:t>
      </w:r>
      <w:proofErr w:type="spellStart"/>
      <w:r w:rsidRPr="00124F2C">
        <w:rPr>
          <w:rStyle w:val="af1"/>
        </w:rPr>
        <w:t>водоотбор</w:t>
      </w:r>
      <w:proofErr w:type="spellEnd"/>
      <w:r w:rsidRPr="00124F2C">
        <w:rPr>
          <w:rStyle w:val="af1"/>
        </w:rPr>
        <w:t xml:space="preserve"> может составить 104 тыс.</w:t>
      </w:r>
      <w:r w:rsidR="00F341D2">
        <w:rPr>
          <w:rStyle w:val="af1"/>
        </w:rPr>
        <w:t xml:space="preserve"> куб. м</w:t>
      </w:r>
      <w:r w:rsidRPr="00124F2C">
        <w:rPr>
          <w:rStyle w:val="af1"/>
        </w:rPr>
        <w:t>/</w:t>
      </w:r>
      <w:proofErr w:type="spellStart"/>
      <w:r w:rsidRPr="00124F2C">
        <w:rPr>
          <w:rStyle w:val="af1"/>
        </w:rPr>
        <w:t>сут</w:t>
      </w:r>
      <w:proofErr w:type="spellEnd"/>
      <w:r w:rsidRPr="00124F2C">
        <w:rPr>
          <w:rStyle w:val="af1"/>
        </w:rPr>
        <w:t>.</w:t>
      </w:r>
    </w:p>
    <w:p w:rsidR="009559A1" w:rsidRPr="00124F2C" w:rsidRDefault="009559A1" w:rsidP="009559A1">
      <w:pPr>
        <w:pStyle w:val="25"/>
        <w:rPr>
          <w:rStyle w:val="af1"/>
        </w:rPr>
      </w:pPr>
      <w:r w:rsidRPr="00124F2C">
        <w:rPr>
          <w:rStyle w:val="af1"/>
        </w:rPr>
        <w:t>Зоны санитарной охраны</w:t>
      </w:r>
    </w:p>
    <w:p w:rsidR="009559A1" w:rsidRPr="00124F2C" w:rsidRDefault="009559A1" w:rsidP="009559A1">
      <w:pPr>
        <w:pStyle w:val="ae"/>
        <w:rPr>
          <w:rStyle w:val="af1"/>
        </w:rPr>
      </w:pPr>
      <w:r w:rsidRPr="00124F2C">
        <w:rPr>
          <w:rStyle w:val="af1"/>
        </w:rPr>
        <w:t>Основной целью организации ЗСО является охрана от загрязнения и истощения источников централизованного питьевого водоснабжения, а также водопроводных сооружений и окружающей их территории, влияющей на санитарный режим источника водоснабжения.</w:t>
      </w:r>
    </w:p>
    <w:p w:rsidR="009559A1" w:rsidRPr="00124F2C" w:rsidRDefault="009559A1" w:rsidP="009559A1">
      <w:pPr>
        <w:pStyle w:val="ae"/>
        <w:rPr>
          <w:rStyle w:val="af1"/>
        </w:rPr>
      </w:pPr>
      <w:r w:rsidRPr="00124F2C">
        <w:rPr>
          <w:rStyle w:val="af1"/>
        </w:rPr>
        <w:t>Зоны санитарной охраны (ЗСО) объектов хозяйственно-питьевого водоснабжения назначаются в соответствии с действующими нормативами (</w:t>
      </w:r>
      <w:proofErr w:type="spellStart"/>
      <w:r w:rsidRPr="00124F2C">
        <w:rPr>
          <w:rStyle w:val="af1"/>
        </w:rPr>
        <w:t>СанПиН</w:t>
      </w:r>
      <w:proofErr w:type="spellEnd"/>
      <w:r w:rsidRPr="00124F2C">
        <w:rPr>
          <w:rStyle w:val="af1"/>
        </w:rPr>
        <w:t xml:space="preserve"> 2.1.4.1110-02) с целью:</w:t>
      </w:r>
    </w:p>
    <w:p w:rsidR="009559A1" w:rsidRPr="00124F2C" w:rsidRDefault="009559A1" w:rsidP="009559A1">
      <w:pPr>
        <w:pStyle w:val="1b"/>
        <w:numPr>
          <w:ilvl w:val="0"/>
          <w:numId w:val="1"/>
        </w:numPr>
        <w:tabs>
          <w:tab w:val="clear" w:pos="927"/>
        </w:tabs>
        <w:ind w:left="426" w:firstLine="0"/>
        <w:rPr>
          <w:rStyle w:val="af1"/>
        </w:rPr>
      </w:pPr>
      <w:r w:rsidRPr="00124F2C">
        <w:rPr>
          <w:rStyle w:val="af1"/>
        </w:rPr>
        <w:t>обеспечения санитарно-эпидемиологической надежности хозяйственно-питьевого водоснабжения городского поселения;</w:t>
      </w:r>
    </w:p>
    <w:p w:rsidR="009559A1" w:rsidRPr="00124F2C" w:rsidRDefault="009559A1" w:rsidP="009559A1">
      <w:pPr>
        <w:pStyle w:val="1b"/>
        <w:numPr>
          <w:ilvl w:val="0"/>
          <w:numId w:val="1"/>
        </w:numPr>
        <w:tabs>
          <w:tab w:val="clear" w:pos="927"/>
        </w:tabs>
        <w:ind w:left="426" w:firstLine="0"/>
        <w:rPr>
          <w:rStyle w:val="af1"/>
        </w:rPr>
      </w:pPr>
      <w:r w:rsidRPr="00124F2C">
        <w:rPr>
          <w:rStyle w:val="af1"/>
        </w:rPr>
        <w:t>предупреждения загрязнения источника водоснабжения и изменения качественного состава воды в источнике ЗСО организуются в составе трех поясов:</w:t>
      </w:r>
    </w:p>
    <w:p w:rsidR="009559A1" w:rsidRPr="00124F2C" w:rsidRDefault="009559A1" w:rsidP="009559A1">
      <w:pPr>
        <w:pStyle w:val="ae"/>
        <w:rPr>
          <w:rStyle w:val="af1"/>
        </w:rPr>
      </w:pPr>
      <w:r w:rsidRPr="00124F2C">
        <w:rPr>
          <w:rStyle w:val="af1"/>
        </w:rPr>
        <w:t>Первый пояс строгого режима включает территорию расположения водозаборов, в пределах которых запрещаются все виды строительства, не имеющие непосредственного отношения к водозабору.</w:t>
      </w:r>
    </w:p>
    <w:p w:rsidR="009559A1" w:rsidRPr="00124F2C" w:rsidRDefault="009559A1" w:rsidP="009559A1">
      <w:pPr>
        <w:pStyle w:val="ae"/>
        <w:rPr>
          <w:rStyle w:val="af1"/>
        </w:rPr>
      </w:pPr>
      <w:r w:rsidRPr="00124F2C">
        <w:rPr>
          <w:rStyle w:val="af1"/>
        </w:rPr>
        <w:t xml:space="preserve">Второй, третий пояса (режимов ограничений) включают территорию, предназначенную для предупреждения загрязнения воды источников водоснабжения. В пределах второго и третьего поясов ЗСО градостроительная деятельность допускается при условии обязательного </w:t>
      </w:r>
      <w:proofErr w:type="spellStart"/>
      <w:r w:rsidRPr="00124F2C">
        <w:rPr>
          <w:rStyle w:val="af1"/>
        </w:rPr>
        <w:t>канализования</w:t>
      </w:r>
      <w:proofErr w:type="spellEnd"/>
      <w:r w:rsidRPr="00124F2C">
        <w:rPr>
          <w:rStyle w:val="af1"/>
        </w:rPr>
        <w:t xml:space="preserve"> зданий и сооружений, благоустройства территории, организации поверхностного стока и др.</w:t>
      </w:r>
    </w:p>
    <w:p w:rsidR="009559A1" w:rsidRPr="00124F2C" w:rsidRDefault="009559A1" w:rsidP="009559A1">
      <w:pPr>
        <w:pStyle w:val="ae"/>
        <w:rPr>
          <w:rStyle w:val="af1"/>
        </w:rPr>
      </w:pPr>
      <w:r w:rsidRPr="00124F2C">
        <w:rPr>
          <w:rStyle w:val="af1"/>
        </w:rPr>
        <w:t>Ширина санитарно-защитной полосы принимается по обе стороны от водоводов:</w:t>
      </w:r>
    </w:p>
    <w:p w:rsidR="009559A1" w:rsidRPr="00124F2C" w:rsidRDefault="009559A1" w:rsidP="009559A1">
      <w:pPr>
        <w:pStyle w:val="1b"/>
        <w:numPr>
          <w:ilvl w:val="0"/>
          <w:numId w:val="1"/>
        </w:numPr>
        <w:tabs>
          <w:tab w:val="clear" w:pos="927"/>
        </w:tabs>
        <w:ind w:left="426" w:firstLine="0"/>
        <w:rPr>
          <w:rStyle w:val="af1"/>
        </w:rPr>
      </w:pPr>
      <w:r w:rsidRPr="00124F2C">
        <w:rPr>
          <w:rStyle w:val="af1"/>
        </w:rPr>
        <w:t>при отсутствии грунтовых вод – не менее 10м при диаметре водоводов до 1000мм;</w:t>
      </w:r>
    </w:p>
    <w:p w:rsidR="009559A1" w:rsidRPr="00124F2C" w:rsidRDefault="009559A1" w:rsidP="009559A1">
      <w:pPr>
        <w:pStyle w:val="1b"/>
        <w:numPr>
          <w:ilvl w:val="0"/>
          <w:numId w:val="1"/>
        </w:numPr>
        <w:tabs>
          <w:tab w:val="clear" w:pos="927"/>
        </w:tabs>
        <w:ind w:left="426" w:firstLine="0"/>
        <w:rPr>
          <w:rStyle w:val="af1"/>
        </w:rPr>
      </w:pPr>
      <w:r w:rsidRPr="00124F2C">
        <w:rPr>
          <w:rStyle w:val="af1"/>
        </w:rPr>
        <w:t>при наличии грунтовых вод – не менее 50м вне зависимости от диаметра водоводов.</w:t>
      </w:r>
    </w:p>
    <w:p w:rsidR="009559A1" w:rsidRPr="00124F2C" w:rsidRDefault="009559A1" w:rsidP="009559A1">
      <w:pPr>
        <w:pStyle w:val="ae"/>
        <w:rPr>
          <w:rStyle w:val="af1"/>
        </w:rPr>
      </w:pPr>
      <w:r w:rsidRPr="00124F2C">
        <w:rPr>
          <w:rStyle w:val="af1"/>
        </w:rPr>
        <w:t xml:space="preserve">В целях обеспечения населенных пунктов городского поселения </w:t>
      </w:r>
      <w:proofErr w:type="gramStart"/>
      <w:r w:rsidRPr="00124F2C">
        <w:rPr>
          <w:rStyle w:val="af1"/>
        </w:rPr>
        <w:t>достаточно гарантированной</w:t>
      </w:r>
      <w:proofErr w:type="gramEnd"/>
      <w:r w:rsidRPr="00124F2C">
        <w:rPr>
          <w:rStyle w:val="af1"/>
        </w:rPr>
        <w:t xml:space="preserve"> системой водоснабжения, а также учитывая значительный износ водопроводных </w:t>
      </w:r>
      <w:r w:rsidRPr="00124F2C">
        <w:rPr>
          <w:rStyle w:val="af1"/>
        </w:rPr>
        <w:lastRenderedPageBreak/>
        <w:t>сетей и необходимостью реконструкции водозаборных узлов, предлагаются следующие мероприятия:</w:t>
      </w:r>
    </w:p>
    <w:p w:rsidR="009559A1" w:rsidRPr="00124F2C" w:rsidRDefault="009559A1" w:rsidP="009559A1">
      <w:pPr>
        <w:pStyle w:val="32"/>
        <w:rPr>
          <w:rStyle w:val="af1"/>
        </w:rPr>
      </w:pPr>
      <w:r w:rsidRPr="00124F2C">
        <w:rPr>
          <w:rStyle w:val="af1"/>
        </w:rPr>
        <w:t>Мероприятия на расчетный срок</w:t>
      </w:r>
    </w:p>
    <w:p w:rsidR="009559A1" w:rsidRPr="00124F2C" w:rsidRDefault="009559A1" w:rsidP="009559A1">
      <w:pPr>
        <w:pStyle w:val="1b"/>
        <w:numPr>
          <w:ilvl w:val="0"/>
          <w:numId w:val="1"/>
        </w:numPr>
        <w:tabs>
          <w:tab w:val="clear" w:pos="927"/>
        </w:tabs>
        <w:ind w:left="426" w:firstLine="0"/>
        <w:rPr>
          <w:rStyle w:val="af1"/>
        </w:rPr>
      </w:pPr>
      <w:r w:rsidRPr="00124F2C">
        <w:rPr>
          <w:rStyle w:val="af1"/>
        </w:rPr>
        <w:t xml:space="preserve">реконструкция и строительство водопроводных сетей в п.г.т. </w:t>
      </w:r>
      <w:proofErr w:type="spellStart"/>
      <w:r w:rsidRPr="00124F2C">
        <w:rPr>
          <w:rStyle w:val="af1"/>
        </w:rPr>
        <w:t>Кильдинстрой</w:t>
      </w:r>
      <w:proofErr w:type="spellEnd"/>
      <w:r w:rsidRPr="00124F2C">
        <w:rPr>
          <w:rStyle w:val="af1"/>
        </w:rPr>
        <w:t>;</w:t>
      </w:r>
    </w:p>
    <w:p w:rsidR="009559A1" w:rsidRPr="00124F2C" w:rsidRDefault="009559A1" w:rsidP="009559A1">
      <w:pPr>
        <w:pStyle w:val="1b"/>
        <w:numPr>
          <w:ilvl w:val="0"/>
          <w:numId w:val="1"/>
        </w:numPr>
        <w:tabs>
          <w:tab w:val="clear" w:pos="927"/>
        </w:tabs>
        <w:ind w:left="426" w:firstLine="0"/>
        <w:rPr>
          <w:rStyle w:val="af1"/>
        </w:rPr>
      </w:pPr>
      <w:r w:rsidRPr="00124F2C">
        <w:rPr>
          <w:rStyle w:val="af1"/>
        </w:rPr>
        <w:t>реконструкция и строительство водопроводных сетей в н.п. Зверосовхоз;</w:t>
      </w:r>
    </w:p>
    <w:p w:rsidR="009559A1" w:rsidRPr="00124F2C" w:rsidRDefault="009559A1" w:rsidP="009559A1">
      <w:pPr>
        <w:pStyle w:val="1b"/>
        <w:numPr>
          <w:ilvl w:val="0"/>
          <w:numId w:val="1"/>
        </w:numPr>
        <w:tabs>
          <w:tab w:val="clear" w:pos="927"/>
        </w:tabs>
        <w:ind w:left="426" w:firstLine="0"/>
        <w:rPr>
          <w:rStyle w:val="af1"/>
        </w:rPr>
      </w:pPr>
      <w:r w:rsidRPr="00124F2C">
        <w:rPr>
          <w:rStyle w:val="af1"/>
        </w:rPr>
        <w:t xml:space="preserve">реконструкция и модернизация водоочистных сооружений (ЮВС) для водоснабжения п.г.т. </w:t>
      </w:r>
      <w:proofErr w:type="spellStart"/>
      <w:r w:rsidRPr="00124F2C">
        <w:rPr>
          <w:rStyle w:val="af1"/>
        </w:rPr>
        <w:t>Кильдинстрой</w:t>
      </w:r>
      <w:proofErr w:type="spellEnd"/>
      <w:r w:rsidRPr="00124F2C">
        <w:rPr>
          <w:rStyle w:val="af1"/>
        </w:rPr>
        <w:t xml:space="preserve"> и н.п. Зверосовхоз;</w:t>
      </w:r>
    </w:p>
    <w:p w:rsidR="009559A1" w:rsidRPr="00124F2C" w:rsidRDefault="009559A1" w:rsidP="009559A1">
      <w:pPr>
        <w:pStyle w:val="1b"/>
        <w:numPr>
          <w:ilvl w:val="0"/>
          <w:numId w:val="1"/>
        </w:numPr>
        <w:tabs>
          <w:tab w:val="clear" w:pos="927"/>
        </w:tabs>
        <w:ind w:left="426" w:firstLine="0"/>
        <w:rPr>
          <w:rStyle w:val="af1"/>
        </w:rPr>
      </w:pPr>
      <w:r w:rsidRPr="00124F2C">
        <w:rPr>
          <w:rStyle w:val="af1"/>
        </w:rPr>
        <w:t xml:space="preserve">реконструкция и строительство водопроводных сетей и установки водоподготовки в н.п. </w:t>
      </w:r>
      <w:proofErr w:type="spellStart"/>
      <w:r w:rsidRPr="00124F2C">
        <w:rPr>
          <w:rStyle w:val="af1"/>
        </w:rPr>
        <w:t>Шонгуй</w:t>
      </w:r>
      <w:proofErr w:type="spellEnd"/>
      <w:r w:rsidRPr="00124F2C">
        <w:rPr>
          <w:rStyle w:val="af1"/>
        </w:rPr>
        <w:t>;</w:t>
      </w:r>
    </w:p>
    <w:p w:rsidR="009559A1" w:rsidRPr="00124F2C" w:rsidRDefault="009559A1" w:rsidP="009559A1">
      <w:pPr>
        <w:pStyle w:val="1b"/>
        <w:numPr>
          <w:ilvl w:val="0"/>
          <w:numId w:val="1"/>
        </w:numPr>
        <w:tabs>
          <w:tab w:val="clear" w:pos="927"/>
        </w:tabs>
        <w:ind w:left="426" w:firstLine="0"/>
        <w:rPr>
          <w:rStyle w:val="af1"/>
        </w:rPr>
      </w:pPr>
      <w:r w:rsidRPr="00124F2C">
        <w:rPr>
          <w:rStyle w:val="af1"/>
        </w:rPr>
        <w:t xml:space="preserve">реконструкция водопроводных сетей и сооружений </w:t>
      </w:r>
      <w:proofErr w:type="gramStart"/>
      <w:r w:rsidRPr="00124F2C">
        <w:rPr>
          <w:rStyle w:val="af1"/>
        </w:rPr>
        <w:t>на ж</w:t>
      </w:r>
      <w:proofErr w:type="gramEnd"/>
      <w:r w:rsidRPr="00124F2C">
        <w:rPr>
          <w:rStyle w:val="af1"/>
        </w:rPr>
        <w:t>/</w:t>
      </w:r>
      <w:proofErr w:type="spellStart"/>
      <w:r w:rsidRPr="00124F2C">
        <w:rPr>
          <w:rStyle w:val="af1"/>
        </w:rPr>
        <w:t>д</w:t>
      </w:r>
      <w:proofErr w:type="spellEnd"/>
      <w:r w:rsidRPr="00124F2C">
        <w:rPr>
          <w:rStyle w:val="af1"/>
        </w:rPr>
        <w:t xml:space="preserve"> ст. Магнетиты и н.п. Голубые Ручьи.</w:t>
      </w:r>
    </w:p>
    <w:p w:rsidR="009559A1" w:rsidRPr="00EB4E19" w:rsidRDefault="009559A1" w:rsidP="009559A1">
      <w:pPr>
        <w:pStyle w:val="3"/>
        <w:jc w:val="center"/>
        <w:rPr>
          <w:rStyle w:val="af1"/>
          <w:rFonts w:ascii="Times New Roman" w:hAnsi="Times New Roman"/>
        </w:rPr>
      </w:pPr>
      <w:bookmarkStart w:id="125" w:name="_Toc492304002"/>
      <w:r w:rsidRPr="00EB4E19">
        <w:rPr>
          <w:rStyle w:val="af1"/>
          <w:rFonts w:ascii="Times New Roman" w:hAnsi="Times New Roman"/>
        </w:rPr>
        <w:t>Водоотведение</w:t>
      </w:r>
      <w:bookmarkEnd w:id="125"/>
    </w:p>
    <w:p w:rsidR="009559A1" w:rsidRPr="00124F2C" w:rsidRDefault="009559A1" w:rsidP="009559A1">
      <w:pPr>
        <w:pStyle w:val="ae"/>
        <w:rPr>
          <w:rStyle w:val="af1"/>
        </w:rPr>
      </w:pPr>
      <w:r w:rsidRPr="00124F2C">
        <w:rPr>
          <w:rStyle w:val="af1"/>
        </w:rPr>
        <w:t xml:space="preserve">Расчетные расходы сточных вод, как и расходы воды, определены исходя из степени благоустройства жилой застройки и сохраняемого жилого фонда. При этом удельные нормы водоотведения принимаются </w:t>
      </w:r>
      <w:proofErr w:type="gramStart"/>
      <w:r w:rsidRPr="00124F2C">
        <w:rPr>
          <w:rStyle w:val="af1"/>
        </w:rPr>
        <w:t>равными</w:t>
      </w:r>
      <w:proofErr w:type="gramEnd"/>
      <w:r w:rsidRPr="00124F2C">
        <w:rPr>
          <w:rStyle w:val="af1"/>
        </w:rPr>
        <w:t xml:space="preserve"> нормам водопотребления. </w:t>
      </w:r>
    </w:p>
    <w:p w:rsidR="009559A1" w:rsidRPr="00124F2C" w:rsidRDefault="009559A1" w:rsidP="009559A1">
      <w:pPr>
        <w:pStyle w:val="ae"/>
        <w:rPr>
          <w:rStyle w:val="af1"/>
        </w:rPr>
      </w:pPr>
      <w:r w:rsidRPr="00124F2C">
        <w:rPr>
          <w:rStyle w:val="af1"/>
        </w:rPr>
        <w:t>Неучтенные расходы стоков предусмотрены в размере 20</w:t>
      </w:r>
      <w:r w:rsidR="00F341D2">
        <w:rPr>
          <w:rStyle w:val="af1"/>
        </w:rPr>
        <w:t xml:space="preserve"> </w:t>
      </w:r>
      <w:r w:rsidRPr="00124F2C">
        <w:rPr>
          <w:rStyle w:val="af1"/>
        </w:rPr>
        <w:t>%.</w:t>
      </w:r>
    </w:p>
    <w:p w:rsidR="009559A1" w:rsidRPr="00124F2C" w:rsidRDefault="009559A1" w:rsidP="009559A1">
      <w:pPr>
        <w:pStyle w:val="aa"/>
        <w:rPr>
          <w:rStyle w:val="af1"/>
        </w:rPr>
      </w:pPr>
      <w:r w:rsidRPr="00124F2C">
        <w:rPr>
          <w:rStyle w:val="af1"/>
        </w:rPr>
        <w:t>Таблица 22</w:t>
      </w:r>
    </w:p>
    <w:p w:rsidR="009559A1" w:rsidRPr="00124F2C" w:rsidRDefault="009559A1" w:rsidP="009559A1">
      <w:pPr>
        <w:pStyle w:val="ac"/>
        <w:rPr>
          <w:rStyle w:val="af1"/>
        </w:rPr>
      </w:pPr>
      <w:r w:rsidRPr="00124F2C">
        <w:rPr>
          <w:rStyle w:val="af1"/>
        </w:rPr>
        <w:t xml:space="preserve">Прогнозные расходы хозяйственно-бытовых стоков городского поселения </w:t>
      </w:r>
      <w:proofErr w:type="spellStart"/>
      <w:r w:rsidRPr="00124F2C">
        <w:rPr>
          <w:rStyle w:val="af1"/>
        </w:rPr>
        <w:t>Кильдинстрой</w:t>
      </w:r>
      <w:proofErr w:type="spellEnd"/>
      <w:r w:rsidRPr="00124F2C">
        <w:rPr>
          <w:rStyle w:val="af1"/>
        </w:rPr>
        <w:t xml:space="preserve"> </w:t>
      </w:r>
    </w:p>
    <w:tbl>
      <w:tblPr>
        <w:tblW w:w="4946"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4"/>
        <w:gridCol w:w="3208"/>
        <w:gridCol w:w="1320"/>
        <w:gridCol w:w="1423"/>
        <w:gridCol w:w="1862"/>
        <w:gridCol w:w="1862"/>
      </w:tblGrid>
      <w:tr w:rsidR="009559A1" w:rsidRPr="00EB4E19" w:rsidTr="00F341D2">
        <w:trPr>
          <w:cantSplit/>
          <w:trHeight w:val="533"/>
        </w:trPr>
        <w:tc>
          <w:tcPr>
            <w:tcW w:w="307" w:type="pct"/>
            <w:vMerge w:val="restart"/>
          </w:tcPr>
          <w:p w:rsidR="009559A1" w:rsidRPr="00EB4E19" w:rsidRDefault="009559A1" w:rsidP="00C329BD">
            <w:pPr>
              <w:pStyle w:val="112"/>
              <w:rPr>
                <w:rStyle w:val="af1"/>
                <w:sz w:val="24"/>
                <w:szCs w:val="24"/>
              </w:rPr>
            </w:pPr>
            <w:r w:rsidRPr="00EB4E19">
              <w:rPr>
                <w:rStyle w:val="af1"/>
                <w:sz w:val="24"/>
                <w:szCs w:val="24"/>
              </w:rPr>
              <w:t xml:space="preserve">№№ </w:t>
            </w:r>
            <w:proofErr w:type="spellStart"/>
            <w:proofErr w:type="gramStart"/>
            <w:r w:rsidRPr="00EB4E19">
              <w:rPr>
                <w:rStyle w:val="af1"/>
                <w:sz w:val="24"/>
                <w:szCs w:val="24"/>
              </w:rPr>
              <w:t>п</w:t>
            </w:r>
            <w:proofErr w:type="spellEnd"/>
            <w:proofErr w:type="gramEnd"/>
            <w:r w:rsidRPr="00EB4E19">
              <w:rPr>
                <w:rStyle w:val="af1"/>
                <w:sz w:val="24"/>
                <w:szCs w:val="24"/>
              </w:rPr>
              <w:t>/</w:t>
            </w:r>
            <w:proofErr w:type="spellStart"/>
            <w:r w:rsidRPr="00EB4E19">
              <w:rPr>
                <w:rStyle w:val="af1"/>
                <w:sz w:val="24"/>
                <w:szCs w:val="24"/>
              </w:rPr>
              <w:t>п</w:t>
            </w:r>
            <w:proofErr w:type="spellEnd"/>
          </w:p>
        </w:tc>
        <w:tc>
          <w:tcPr>
            <w:tcW w:w="1556" w:type="pct"/>
            <w:vMerge w:val="restart"/>
          </w:tcPr>
          <w:p w:rsidR="009559A1" w:rsidRPr="00EB4E19" w:rsidRDefault="009559A1" w:rsidP="00C329BD">
            <w:pPr>
              <w:pStyle w:val="112"/>
              <w:rPr>
                <w:rStyle w:val="af1"/>
                <w:sz w:val="24"/>
                <w:szCs w:val="24"/>
              </w:rPr>
            </w:pPr>
            <w:r w:rsidRPr="00EB4E19">
              <w:rPr>
                <w:rStyle w:val="af1"/>
                <w:sz w:val="24"/>
                <w:szCs w:val="24"/>
              </w:rPr>
              <w:t xml:space="preserve">Наименование </w:t>
            </w:r>
          </w:p>
        </w:tc>
        <w:tc>
          <w:tcPr>
            <w:tcW w:w="640" w:type="pct"/>
            <w:vMerge w:val="restart"/>
          </w:tcPr>
          <w:p w:rsidR="009559A1" w:rsidRPr="00EB4E19" w:rsidRDefault="009559A1" w:rsidP="00C329BD">
            <w:pPr>
              <w:pStyle w:val="112"/>
              <w:rPr>
                <w:rStyle w:val="af1"/>
                <w:sz w:val="24"/>
                <w:szCs w:val="24"/>
              </w:rPr>
            </w:pPr>
            <w:r w:rsidRPr="00EB4E19">
              <w:rPr>
                <w:rStyle w:val="af1"/>
                <w:sz w:val="24"/>
                <w:szCs w:val="24"/>
              </w:rPr>
              <w:t>Население тыс</w:t>
            </w:r>
            <w:proofErr w:type="gramStart"/>
            <w:r w:rsidRPr="00EB4E19">
              <w:rPr>
                <w:rStyle w:val="af1"/>
                <w:sz w:val="24"/>
                <w:szCs w:val="24"/>
              </w:rPr>
              <w:t>.ч</w:t>
            </w:r>
            <w:proofErr w:type="gramEnd"/>
            <w:r w:rsidRPr="00EB4E19">
              <w:rPr>
                <w:rStyle w:val="af1"/>
                <w:sz w:val="24"/>
                <w:szCs w:val="24"/>
              </w:rPr>
              <w:t xml:space="preserve">ел. </w:t>
            </w:r>
          </w:p>
        </w:tc>
        <w:tc>
          <w:tcPr>
            <w:tcW w:w="690" w:type="pct"/>
            <w:vMerge w:val="restart"/>
          </w:tcPr>
          <w:p w:rsidR="009559A1" w:rsidRDefault="009559A1" w:rsidP="00C329BD">
            <w:pPr>
              <w:pStyle w:val="112"/>
              <w:rPr>
                <w:rStyle w:val="af1"/>
                <w:sz w:val="24"/>
                <w:szCs w:val="24"/>
              </w:rPr>
            </w:pPr>
            <w:r w:rsidRPr="00EB4E19">
              <w:rPr>
                <w:rStyle w:val="af1"/>
                <w:sz w:val="24"/>
                <w:szCs w:val="24"/>
              </w:rPr>
              <w:t>Норма водоотведения</w:t>
            </w:r>
          </w:p>
          <w:p w:rsidR="00F341D2" w:rsidRPr="00EB4E19" w:rsidRDefault="00F341D2" w:rsidP="00C329BD">
            <w:pPr>
              <w:pStyle w:val="112"/>
              <w:rPr>
                <w:rStyle w:val="af1"/>
                <w:sz w:val="24"/>
                <w:szCs w:val="24"/>
              </w:rPr>
            </w:pPr>
            <w:proofErr w:type="gramStart"/>
            <w:r>
              <w:rPr>
                <w:rStyle w:val="af1"/>
                <w:sz w:val="24"/>
                <w:szCs w:val="24"/>
              </w:rPr>
              <w:t>л</w:t>
            </w:r>
            <w:proofErr w:type="gramEnd"/>
            <w:r>
              <w:rPr>
                <w:rStyle w:val="af1"/>
                <w:sz w:val="24"/>
                <w:szCs w:val="24"/>
              </w:rPr>
              <w:t>/</w:t>
            </w:r>
            <w:proofErr w:type="spellStart"/>
            <w:r>
              <w:rPr>
                <w:rStyle w:val="af1"/>
                <w:sz w:val="24"/>
                <w:szCs w:val="24"/>
              </w:rPr>
              <w:t>сут</w:t>
            </w:r>
            <w:proofErr w:type="spellEnd"/>
            <w:r>
              <w:rPr>
                <w:rStyle w:val="af1"/>
                <w:sz w:val="24"/>
                <w:szCs w:val="24"/>
              </w:rPr>
              <w:t>/чел.</w:t>
            </w:r>
          </w:p>
        </w:tc>
        <w:tc>
          <w:tcPr>
            <w:tcW w:w="1806" w:type="pct"/>
            <w:gridSpan w:val="2"/>
          </w:tcPr>
          <w:p w:rsidR="009559A1" w:rsidRPr="00EB4E19" w:rsidRDefault="009559A1" w:rsidP="00C329BD">
            <w:pPr>
              <w:pStyle w:val="112"/>
              <w:rPr>
                <w:rStyle w:val="af1"/>
                <w:sz w:val="24"/>
                <w:szCs w:val="24"/>
              </w:rPr>
            </w:pPr>
            <w:r w:rsidRPr="00EB4E19">
              <w:rPr>
                <w:rStyle w:val="af1"/>
                <w:sz w:val="24"/>
                <w:szCs w:val="24"/>
              </w:rPr>
              <w:t>Расходы стоков,</w:t>
            </w:r>
          </w:p>
          <w:p w:rsidR="009559A1" w:rsidRPr="00EB4E19" w:rsidRDefault="009559A1" w:rsidP="00C329BD">
            <w:pPr>
              <w:pStyle w:val="112"/>
              <w:rPr>
                <w:rStyle w:val="af1"/>
                <w:sz w:val="24"/>
                <w:szCs w:val="24"/>
              </w:rPr>
            </w:pPr>
            <w:r w:rsidRPr="00EB4E19">
              <w:rPr>
                <w:rStyle w:val="af1"/>
                <w:sz w:val="24"/>
                <w:szCs w:val="24"/>
              </w:rPr>
              <w:t>тыс</w:t>
            </w:r>
            <w:proofErr w:type="gramStart"/>
            <w:r w:rsidRPr="00EB4E19">
              <w:rPr>
                <w:rStyle w:val="af1"/>
                <w:sz w:val="24"/>
                <w:szCs w:val="24"/>
              </w:rPr>
              <w:t>.к</w:t>
            </w:r>
            <w:proofErr w:type="gramEnd"/>
            <w:r w:rsidRPr="00EB4E19">
              <w:rPr>
                <w:rStyle w:val="af1"/>
                <w:sz w:val="24"/>
                <w:szCs w:val="24"/>
              </w:rPr>
              <w:t>уб. м/</w:t>
            </w:r>
            <w:proofErr w:type="spellStart"/>
            <w:r w:rsidRPr="00EB4E19">
              <w:rPr>
                <w:rStyle w:val="af1"/>
                <w:sz w:val="24"/>
                <w:szCs w:val="24"/>
              </w:rPr>
              <w:t>сут</w:t>
            </w:r>
            <w:proofErr w:type="spellEnd"/>
          </w:p>
        </w:tc>
      </w:tr>
      <w:tr w:rsidR="009559A1" w:rsidRPr="00EB4E19" w:rsidTr="00F341D2">
        <w:trPr>
          <w:cantSplit/>
          <w:trHeight w:val="509"/>
        </w:trPr>
        <w:tc>
          <w:tcPr>
            <w:tcW w:w="307" w:type="pct"/>
            <w:vMerge/>
            <w:vAlign w:val="center"/>
          </w:tcPr>
          <w:p w:rsidR="009559A1" w:rsidRPr="00EB4E19" w:rsidRDefault="009559A1" w:rsidP="00C329BD">
            <w:pPr>
              <w:pStyle w:val="112"/>
              <w:rPr>
                <w:rStyle w:val="af1"/>
                <w:sz w:val="24"/>
                <w:szCs w:val="24"/>
              </w:rPr>
            </w:pPr>
          </w:p>
        </w:tc>
        <w:tc>
          <w:tcPr>
            <w:tcW w:w="1556" w:type="pct"/>
            <w:vMerge/>
            <w:vAlign w:val="center"/>
          </w:tcPr>
          <w:p w:rsidR="009559A1" w:rsidRPr="00EB4E19" w:rsidRDefault="009559A1" w:rsidP="00C329BD">
            <w:pPr>
              <w:pStyle w:val="112"/>
              <w:rPr>
                <w:rStyle w:val="af1"/>
                <w:sz w:val="24"/>
                <w:szCs w:val="24"/>
              </w:rPr>
            </w:pPr>
          </w:p>
        </w:tc>
        <w:tc>
          <w:tcPr>
            <w:tcW w:w="640" w:type="pct"/>
            <w:vMerge/>
            <w:vAlign w:val="center"/>
          </w:tcPr>
          <w:p w:rsidR="009559A1" w:rsidRPr="00EB4E19" w:rsidRDefault="009559A1" w:rsidP="00C329BD">
            <w:pPr>
              <w:pStyle w:val="112"/>
              <w:rPr>
                <w:rStyle w:val="af1"/>
                <w:sz w:val="24"/>
                <w:szCs w:val="24"/>
              </w:rPr>
            </w:pPr>
          </w:p>
        </w:tc>
        <w:tc>
          <w:tcPr>
            <w:tcW w:w="690" w:type="pct"/>
            <w:vMerge/>
            <w:vAlign w:val="center"/>
          </w:tcPr>
          <w:p w:rsidR="009559A1" w:rsidRPr="00EB4E19" w:rsidRDefault="009559A1" w:rsidP="00C329BD">
            <w:pPr>
              <w:pStyle w:val="112"/>
              <w:rPr>
                <w:rStyle w:val="af1"/>
                <w:sz w:val="24"/>
                <w:szCs w:val="24"/>
              </w:rPr>
            </w:pPr>
          </w:p>
        </w:tc>
        <w:tc>
          <w:tcPr>
            <w:tcW w:w="903" w:type="pct"/>
          </w:tcPr>
          <w:p w:rsidR="009559A1" w:rsidRPr="00EB4E19" w:rsidRDefault="009559A1" w:rsidP="00C329BD">
            <w:pPr>
              <w:pStyle w:val="112"/>
              <w:rPr>
                <w:rStyle w:val="af1"/>
                <w:sz w:val="24"/>
                <w:szCs w:val="24"/>
              </w:rPr>
            </w:pPr>
            <w:proofErr w:type="spellStart"/>
            <w:r w:rsidRPr="00EB4E19">
              <w:rPr>
                <w:rStyle w:val="af1"/>
                <w:sz w:val="24"/>
                <w:szCs w:val="24"/>
              </w:rPr>
              <w:t>среднесуточ</w:t>
            </w:r>
            <w:proofErr w:type="spellEnd"/>
          </w:p>
          <w:p w:rsidR="009559A1" w:rsidRPr="00EB4E19" w:rsidRDefault="009559A1" w:rsidP="00C329BD">
            <w:pPr>
              <w:pStyle w:val="112"/>
              <w:rPr>
                <w:rStyle w:val="af1"/>
                <w:sz w:val="24"/>
                <w:szCs w:val="24"/>
              </w:rPr>
            </w:pPr>
            <w:proofErr w:type="spellStart"/>
            <w:r w:rsidRPr="00EB4E19">
              <w:rPr>
                <w:rStyle w:val="af1"/>
                <w:sz w:val="24"/>
                <w:szCs w:val="24"/>
              </w:rPr>
              <w:t>ные</w:t>
            </w:r>
            <w:proofErr w:type="spellEnd"/>
          </w:p>
        </w:tc>
        <w:tc>
          <w:tcPr>
            <w:tcW w:w="903" w:type="pct"/>
          </w:tcPr>
          <w:p w:rsidR="009559A1" w:rsidRPr="00EB4E19" w:rsidRDefault="009559A1" w:rsidP="00C329BD">
            <w:pPr>
              <w:pStyle w:val="112"/>
              <w:rPr>
                <w:rStyle w:val="af1"/>
                <w:sz w:val="24"/>
                <w:szCs w:val="24"/>
              </w:rPr>
            </w:pPr>
            <w:proofErr w:type="spellStart"/>
            <w:r w:rsidRPr="00EB4E19">
              <w:rPr>
                <w:rStyle w:val="af1"/>
                <w:sz w:val="24"/>
                <w:szCs w:val="24"/>
              </w:rPr>
              <w:t>максимальносуточные</w:t>
            </w:r>
            <w:proofErr w:type="spellEnd"/>
            <w:proofErr w:type="gramStart"/>
            <w:r w:rsidRPr="00EB4E19">
              <w:rPr>
                <w:rStyle w:val="af1"/>
                <w:sz w:val="24"/>
                <w:szCs w:val="24"/>
              </w:rPr>
              <w:t xml:space="preserve"> К</w:t>
            </w:r>
            <w:proofErr w:type="gramEnd"/>
            <w:r w:rsidRPr="00EB4E19">
              <w:rPr>
                <w:rStyle w:val="af1"/>
                <w:sz w:val="24"/>
                <w:szCs w:val="24"/>
              </w:rPr>
              <w:t>=1,2</w:t>
            </w:r>
          </w:p>
        </w:tc>
      </w:tr>
      <w:tr w:rsidR="009559A1" w:rsidRPr="00EB4E19" w:rsidTr="00F341D2">
        <w:trPr>
          <w:cantSplit/>
          <w:trHeight w:val="259"/>
        </w:trPr>
        <w:tc>
          <w:tcPr>
            <w:tcW w:w="307" w:type="pct"/>
          </w:tcPr>
          <w:p w:rsidR="009559A1" w:rsidRPr="00EB4E19" w:rsidRDefault="009559A1" w:rsidP="00C329BD">
            <w:pPr>
              <w:pStyle w:val="110"/>
              <w:rPr>
                <w:rStyle w:val="af1"/>
                <w:sz w:val="24"/>
              </w:rPr>
            </w:pPr>
            <w:r w:rsidRPr="00EB4E19">
              <w:rPr>
                <w:rStyle w:val="af1"/>
                <w:sz w:val="24"/>
              </w:rPr>
              <w:t>1</w:t>
            </w:r>
          </w:p>
        </w:tc>
        <w:tc>
          <w:tcPr>
            <w:tcW w:w="1556" w:type="pct"/>
          </w:tcPr>
          <w:p w:rsidR="009559A1" w:rsidRPr="00EB4E19" w:rsidRDefault="009559A1" w:rsidP="00C329BD">
            <w:pPr>
              <w:pStyle w:val="112"/>
              <w:rPr>
                <w:rStyle w:val="af1"/>
                <w:sz w:val="24"/>
                <w:szCs w:val="24"/>
              </w:rPr>
            </w:pPr>
            <w:r w:rsidRPr="00EB4E19">
              <w:rPr>
                <w:rStyle w:val="af1"/>
                <w:sz w:val="24"/>
                <w:szCs w:val="24"/>
              </w:rPr>
              <w:t>2</w:t>
            </w:r>
          </w:p>
        </w:tc>
        <w:tc>
          <w:tcPr>
            <w:tcW w:w="640" w:type="pct"/>
          </w:tcPr>
          <w:p w:rsidR="009559A1" w:rsidRPr="00EB4E19" w:rsidRDefault="009559A1" w:rsidP="00C329BD">
            <w:pPr>
              <w:pStyle w:val="112"/>
              <w:rPr>
                <w:rStyle w:val="af1"/>
                <w:sz w:val="24"/>
                <w:szCs w:val="24"/>
              </w:rPr>
            </w:pPr>
            <w:r w:rsidRPr="00EB4E19">
              <w:rPr>
                <w:rStyle w:val="af1"/>
                <w:sz w:val="24"/>
                <w:szCs w:val="24"/>
              </w:rPr>
              <w:t>3</w:t>
            </w:r>
          </w:p>
        </w:tc>
        <w:tc>
          <w:tcPr>
            <w:tcW w:w="690" w:type="pct"/>
          </w:tcPr>
          <w:p w:rsidR="009559A1" w:rsidRPr="00EB4E19" w:rsidRDefault="009559A1" w:rsidP="00C329BD">
            <w:pPr>
              <w:pStyle w:val="112"/>
              <w:rPr>
                <w:rStyle w:val="af1"/>
                <w:sz w:val="24"/>
                <w:szCs w:val="24"/>
              </w:rPr>
            </w:pPr>
            <w:r w:rsidRPr="00EB4E19">
              <w:rPr>
                <w:rStyle w:val="af1"/>
                <w:sz w:val="24"/>
                <w:szCs w:val="24"/>
              </w:rPr>
              <w:t>4</w:t>
            </w:r>
          </w:p>
        </w:tc>
        <w:tc>
          <w:tcPr>
            <w:tcW w:w="903" w:type="pct"/>
          </w:tcPr>
          <w:p w:rsidR="009559A1" w:rsidRPr="00EB4E19" w:rsidRDefault="009559A1" w:rsidP="00C329BD">
            <w:pPr>
              <w:pStyle w:val="112"/>
              <w:rPr>
                <w:rStyle w:val="af1"/>
                <w:sz w:val="24"/>
                <w:szCs w:val="24"/>
              </w:rPr>
            </w:pPr>
            <w:r w:rsidRPr="00EB4E19">
              <w:rPr>
                <w:rStyle w:val="af1"/>
                <w:sz w:val="24"/>
                <w:szCs w:val="24"/>
              </w:rPr>
              <w:t>5</w:t>
            </w:r>
          </w:p>
        </w:tc>
        <w:tc>
          <w:tcPr>
            <w:tcW w:w="903" w:type="pct"/>
          </w:tcPr>
          <w:p w:rsidR="009559A1" w:rsidRPr="00EB4E19" w:rsidRDefault="009559A1" w:rsidP="00C329BD">
            <w:pPr>
              <w:pStyle w:val="112"/>
              <w:rPr>
                <w:rStyle w:val="af1"/>
                <w:sz w:val="24"/>
                <w:szCs w:val="24"/>
              </w:rPr>
            </w:pPr>
            <w:r w:rsidRPr="00EB4E19">
              <w:rPr>
                <w:rStyle w:val="af1"/>
                <w:sz w:val="24"/>
                <w:szCs w:val="24"/>
              </w:rPr>
              <w:t>6</w:t>
            </w:r>
          </w:p>
        </w:tc>
      </w:tr>
      <w:tr w:rsidR="009559A1" w:rsidRPr="00EB4E19" w:rsidTr="00F341D2">
        <w:trPr>
          <w:cantSplit/>
          <w:trHeight w:val="259"/>
        </w:trPr>
        <w:tc>
          <w:tcPr>
            <w:tcW w:w="307" w:type="pct"/>
          </w:tcPr>
          <w:p w:rsidR="009559A1" w:rsidRPr="00EB4E19" w:rsidRDefault="009559A1" w:rsidP="00C329BD">
            <w:pPr>
              <w:pStyle w:val="110"/>
              <w:rPr>
                <w:rStyle w:val="af1"/>
                <w:sz w:val="24"/>
              </w:rPr>
            </w:pPr>
          </w:p>
        </w:tc>
        <w:tc>
          <w:tcPr>
            <w:tcW w:w="1556" w:type="pct"/>
          </w:tcPr>
          <w:p w:rsidR="009559A1" w:rsidRPr="00EB4E19" w:rsidRDefault="009559A1" w:rsidP="00C329BD">
            <w:pPr>
              <w:pStyle w:val="112"/>
              <w:rPr>
                <w:rStyle w:val="af1"/>
                <w:sz w:val="24"/>
                <w:szCs w:val="24"/>
              </w:rPr>
            </w:pPr>
            <w:r w:rsidRPr="00EB4E19">
              <w:rPr>
                <w:rStyle w:val="af1"/>
                <w:sz w:val="24"/>
                <w:szCs w:val="24"/>
              </w:rPr>
              <w:t>Расчетный срок</w:t>
            </w:r>
          </w:p>
        </w:tc>
        <w:tc>
          <w:tcPr>
            <w:tcW w:w="640" w:type="pct"/>
          </w:tcPr>
          <w:p w:rsidR="009559A1" w:rsidRPr="00EB4E19" w:rsidRDefault="009559A1" w:rsidP="00C329BD">
            <w:pPr>
              <w:pStyle w:val="112"/>
              <w:rPr>
                <w:rStyle w:val="af1"/>
                <w:sz w:val="24"/>
                <w:szCs w:val="24"/>
              </w:rPr>
            </w:pPr>
          </w:p>
        </w:tc>
        <w:tc>
          <w:tcPr>
            <w:tcW w:w="690" w:type="pct"/>
          </w:tcPr>
          <w:p w:rsidR="009559A1" w:rsidRPr="00EB4E19" w:rsidRDefault="009559A1" w:rsidP="00C329BD">
            <w:pPr>
              <w:pStyle w:val="112"/>
              <w:rPr>
                <w:rStyle w:val="af1"/>
                <w:sz w:val="24"/>
                <w:szCs w:val="24"/>
              </w:rPr>
            </w:pPr>
          </w:p>
        </w:tc>
        <w:tc>
          <w:tcPr>
            <w:tcW w:w="903" w:type="pct"/>
          </w:tcPr>
          <w:p w:rsidR="009559A1" w:rsidRPr="00EB4E19" w:rsidRDefault="009559A1" w:rsidP="00C329BD">
            <w:pPr>
              <w:pStyle w:val="112"/>
              <w:rPr>
                <w:rStyle w:val="af1"/>
                <w:sz w:val="24"/>
                <w:szCs w:val="24"/>
              </w:rPr>
            </w:pPr>
          </w:p>
        </w:tc>
        <w:tc>
          <w:tcPr>
            <w:tcW w:w="903" w:type="pct"/>
          </w:tcPr>
          <w:p w:rsidR="009559A1" w:rsidRPr="00EB4E19" w:rsidRDefault="009559A1" w:rsidP="00C329BD">
            <w:pPr>
              <w:pStyle w:val="112"/>
              <w:rPr>
                <w:rStyle w:val="af1"/>
                <w:sz w:val="24"/>
                <w:szCs w:val="24"/>
              </w:rPr>
            </w:pPr>
          </w:p>
        </w:tc>
      </w:tr>
      <w:tr w:rsidR="009559A1" w:rsidRPr="00EB4E19" w:rsidTr="00F341D2">
        <w:trPr>
          <w:cantSplit/>
          <w:trHeight w:val="259"/>
        </w:trPr>
        <w:tc>
          <w:tcPr>
            <w:tcW w:w="307" w:type="pct"/>
          </w:tcPr>
          <w:p w:rsidR="009559A1" w:rsidRPr="00EB4E19" w:rsidRDefault="009559A1" w:rsidP="00C329BD">
            <w:pPr>
              <w:pStyle w:val="110"/>
              <w:rPr>
                <w:rStyle w:val="af1"/>
                <w:sz w:val="24"/>
              </w:rPr>
            </w:pPr>
            <w:r w:rsidRPr="00EB4E19">
              <w:rPr>
                <w:rStyle w:val="af1"/>
                <w:sz w:val="24"/>
              </w:rPr>
              <w:t>1</w:t>
            </w:r>
          </w:p>
        </w:tc>
        <w:tc>
          <w:tcPr>
            <w:tcW w:w="1556" w:type="pct"/>
          </w:tcPr>
          <w:p w:rsidR="009559A1" w:rsidRPr="00EB4E19" w:rsidRDefault="009559A1" w:rsidP="00C329BD">
            <w:pPr>
              <w:pStyle w:val="112"/>
              <w:rPr>
                <w:rStyle w:val="af1"/>
                <w:sz w:val="24"/>
                <w:szCs w:val="24"/>
              </w:rPr>
            </w:pPr>
            <w:r w:rsidRPr="00EB4E19">
              <w:rPr>
                <w:rStyle w:val="af1"/>
                <w:sz w:val="24"/>
                <w:szCs w:val="24"/>
              </w:rPr>
              <w:t xml:space="preserve">п.г.т. </w:t>
            </w:r>
            <w:proofErr w:type="spellStart"/>
            <w:r w:rsidRPr="00EB4E19">
              <w:rPr>
                <w:rStyle w:val="af1"/>
                <w:sz w:val="24"/>
                <w:szCs w:val="24"/>
              </w:rPr>
              <w:t>Кильдинстрой</w:t>
            </w:r>
            <w:proofErr w:type="spellEnd"/>
            <w:r w:rsidRPr="00EB4E19">
              <w:rPr>
                <w:rStyle w:val="af1"/>
                <w:sz w:val="24"/>
                <w:szCs w:val="24"/>
              </w:rPr>
              <w:t xml:space="preserve"> </w:t>
            </w:r>
          </w:p>
        </w:tc>
        <w:tc>
          <w:tcPr>
            <w:tcW w:w="640" w:type="pct"/>
          </w:tcPr>
          <w:p w:rsidR="009559A1" w:rsidRPr="00EB4E19" w:rsidRDefault="009559A1" w:rsidP="00C329BD">
            <w:pPr>
              <w:pStyle w:val="112"/>
              <w:rPr>
                <w:rStyle w:val="af1"/>
                <w:sz w:val="24"/>
                <w:szCs w:val="24"/>
              </w:rPr>
            </w:pPr>
            <w:r w:rsidRPr="00EB4E19">
              <w:rPr>
                <w:rStyle w:val="af1"/>
                <w:sz w:val="24"/>
                <w:szCs w:val="24"/>
              </w:rPr>
              <w:t>2,2</w:t>
            </w:r>
          </w:p>
        </w:tc>
        <w:tc>
          <w:tcPr>
            <w:tcW w:w="690" w:type="pct"/>
          </w:tcPr>
          <w:p w:rsidR="009559A1" w:rsidRPr="00EB4E19" w:rsidRDefault="009559A1" w:rsidP="00C329BD">
            <w:pPr>
              <w:pStyle w:val="112"/>
              <w:rPr>
                <w:rStyle w:val="af1"/>
                <w:sz w:val="24"/>
                <w:szCs w:val="24"/>
              </w:rPr>
            </w:pPr>
            <w:r w:rsidRPr="00EB4E19">
              <w:rPr>
                <w:rStyle w:val="af1"/>
                <w:sz w:val="24"/>
                <w:szCs w:val="24"/>
              </w:rPr>
              <w:t>230</w:t>
            </w:r>
          </w:p>
        </w:tc>
        <w:tc>
          <w:tcPr>
            <w:tcW w:w="903" w:type="pct"/>
          </w:tcPr>
          <w:p w:rsidR="009559A1" w:rsidRPr="00EB4E19" w:rsidRDefault="009559A1" w:rsidP="00C329BD">
            <w:pPr>
              <w:pStyle w:val="112"/>
              <w:rPr>
                <w:rStyle w:val="af1"/>
                <w:sz w:val="24"/>
                <w:szCs w:val="24"/>
              </w:rPr>
            </w:pPr>
            <w:r w:rsidRPr="00EB4E19">
              <w:rPr>
                <w:rStyle w:val="af1"/>
                <w:sz w:val="24"/>
                <w:szCs w:val="24"/>
              </w:rPr>
              <w:t>0,51</w:t>
            </w:r>
          </w:p>
        </w:tc>
        <w:tc>
          <w:tcPr>
            <w:tcW w:w="903" w:type="pct"/>
          </w:tcPr>
          <w:p w:rsidR="009559A1" w:rsidRPr="00EB4E19" w:rsidRDefault="009559A1" w:rsidP="00C329BD">
            <w:pPr>
              <w:pStyle w:val="112"/>
              <w:rPr>
                <w:rStyle w:val="af1"/>
                <w:sz w:val="24"/>
                <w:szCs w:val="24"/>
              </w:rPr>
            </w:pPr>
            <w:r w:rsidRPr="00EB4E19">
              <w:rPr>
                <w:rStyle w:val="af1"/>
                <w:sz w:val="24"/>
                <w:szCs w:val="24"/>
              </w:rPr>
              <w:t>0,61</w:t>
            </w:r>
          </w:p>
        </w:tc>
      </w:tr>
      <w:tr w:rsidR="009559A1" w:rsidRPr="00EB4E19" w:rsidTr="00F341D2">
        <w:trPr>
          <w:cantSplit/>
          <w:trHeight w:val="259"/>
        </w:trPr>
        <w:tc>
          <w:tcPr>
            <w:tcW w:w="307" w:type="pct"/>
          </w:tcPr>
          <w:p w:rsidR="009559A1" w:rsidRPr="00EB4E19" w:rsidRDefault="009559A1" w:rsidP="00C329BD">
            <w:pPr>
              <w:pStyle w:val="110"/>
              <w:rPr>
                <w:rStyle w:val="af1"/>
                <w:sz w:val="24"/>
              </w:rPr>
            </w:pPr>
            <w:r w:rsidRPr="00EB4E19">
              <w:rPr>
                <w:rStyle w:val="af1"/>
                <w:sz w:val="24"/>
              </w:rPr>
              <w:t>2</w:t>
            </w:r>
          </w:p>
        </w:tc>
        <w:tc>
          <w:tcPr>
            <w:tcW w:w="1556" w:type="pct"/>
          </w:tcPr>
          <w:p w:rsidR="009559A1" w:rsidRPr="00EB4E19" w:rsidRDefault="009559A1" w:rsidP="00C329BD">
            <w:pPr>
              <w:pStyle w:val="112"/>
              <w:rPr>
                <w:rStyle w:val="af1"/>
                <w:sz w:val="24"/>
                <w:szCs w:val="24"/>
              </w:rPr>
            </w:pPr>
            <w:r w:rsidRPr="00EB4E19">
              <w:rPr>
                <w:rStyle w:val="af1"/>
                <w:sz w:val="24"/>
                <w:szCs w:val="24"/>
              </w:rPr>
              <w:t>Неучтенные расходы 20 %</w:t>
            </w:r>
          </w:p>
        </w:tc>
        <w:tc>
          <w:tcPr>
            <w:tcW w:w="640" w:type="pct"/>
          </w:tcPr>
          <w:p w:rsidR="009559A1" w:rsidRPr="00EB4E19" w:rsidRDefault="009559A1" w:rsidP="00C329BD">
            <w:pPr>
              <w:pStyle w:val="112"/>
              <w:rPr>
                <w:rStyle w:val="af1"/>
                <w:sz w:val="24"/>
                <w:szCs w:val="24"/>
              </w:rPr>
            </w:pPr>
          </w:p>
        </w:tc>
        <w:tc>
          <w:tcPr>
            <w:tcW w:w="690" w:type="pct"/>
          </w:tcPr>
          <w:p w:rsidR="009559A1" w:rsidRPr="00EB4E19" w:rsidRDefault="009559A1" w:rsidP="00C329BD">
            <w:pPr>
              <w:pStyle w:val="112"/>
              <w:rPr>
                <w:rStyle w:val="af1"/>
                <w:sz w:val="24"/>
                <w:szCs w:val="24"/>
              </w:rPr>
            </w:pPr>
          </w:p>
        </w:tc>
        <w:tc>
          <w:tcPr>
            <w:tcW w:w="903" w:type="pct"/>
          </w:tcPr>
          <w:p w:rsidR="009559A1" w:rsidRPr="00EB4E19" w:rsidRDefault="009559A1" w:rsidP="00C329BD">
            <w:pPr>
              <w:pStyle w:val="112"/>
              <w:rPr>
                <w:rStyle w:val="af1"/>
                <w:sz w:val="24"/>
                <w:szCs w:val="24"/>
              </w:rPr>
            </w:pPr>
            <w:r w:rsidRPr="00EB4E19">
              <w:rPr>
                <w:rStyle w:val="af1"/>
                <w:sz w:val="24"/>
                <w:szCs w:val="24"/>
              </w:rPr>
              <w:t>0,10</w:t>
            </w:r>
          </w:p>
        </w:tc>
        <w:tc>
          <w:tcPr>
            <w:tcW w:w="903" w:type="pct"/>
          </w:tcPr>
          <w:p w:rsidR="009559A1" w:rsidRPr="00EB4E19" w:rsidRDefault="009559A1" w:rsidP="00C329BD">
            <w:pPr>
              <w:pStyle w:val="112"/>
              <w:rPr>
                <w:rStyle w:val="af1"/>
                <w:sz w:val="24"/>
                <w:szCs w:val="24"/>
              </w:rPr>
            </w:pPr>
            <w:r w:rsidRPr="00EB4E19">
              <w:rPr>
                <w:rStyle w:val="af1"/>
                <w:sz w:val="24"/>
                <w:szCs w:val="24"/>
              </w:rPr>
              <w:t>0,12</w:t>
            </w:r>
          </w:p>
        </w:tc>
      </w:tr>
      <w:tr w:rsidR="009559A1" w:rsidRPr="00EB4E19" w:rsidTr="00F341D2">
        <w:trPr>
          <w:cantSplit/>
          <w:trHeight w:val="259"/>
        </w:trPr>
        <w:tc>
          <w:tcPr>
            <w:tcW w:w="307" w:type="pct"/>
          </w:tcPr>
          <w:p w:rsidR="009559A1" w:rsidRPr="00EB4E19" w:rsidRDefault="009559A1" w:rsidP="00C329BD">
            <w:pPr>
              <w:pStyle w:val="110"/>
              <w:rPr>
                <w:rStyle w:val="af1"/>
                <w:sz w:val="24"/>
              </w:rPr>
            </w:pPr>
            <w:r w:rsidRPr="00EB4E19">
              <w:rPr>
                <w:rStyle w:val="af1"/>
                <w:sz w:val="24"/>
              </w:rPr>
              <w:t>3</w:t>
            </w:r>
          </w:p>
        </w:tc>
        <w:tc>
          <w:tcPr>
            <w:tcW w:w="1556" w:type="pct"/>
          </w:tcPr>
          <w:p w:rsidR="009559A1" w:rsidRPr="00EB4E19" w:rsidRDefault="009559A1" w:rsidP="00C329BD">
            <w:pPr>
              <w:pStyle w:val="112"/>
              <w:rPr>
                <w:rStyle w:val="af1"/>
                <w:sz w:val="24"/>
                <w:szCs w:val="24"/>
              </w:rPr>
            </w:pPr>
            <w:r w:rsidRPr="00EB4E19">
              <w:rPr>
                <w:rStyle w:val="af1"/>
                <w:sz w:val="24"/>
                <w:szCs w:val="24"/>
              </w:rPr>
              <w:t>Итого</w:t>
            </w:r>
          </w:p>
        </w:tc>
        <w:tc>
          <w:tcPr>
            <w:tcW w:w="640" w:type="pct"/>
          </w:tcPr>
          <w:p w:rsidR="009559A1" w:rsidRPr="00EB4E19" w:rsidRDefault="009559A1" w:rsidP="00C329BD">
            <w:pPr>
              <w:pStyle w:val="112"/>
              <w:rPr>
                <w:rStyle w:val="af1"/>
                <w:sz w:val="24"/>
                <w:szCs w:val="24"/>
              </w:rPr>
            </w:pPr>
          </w:p>
        </w:tc>
        <w:tc>
          <w:tcPr>
            <w:tcW w:w="690" w:type="pct"/>
          </w:tcPr>
          <w:p w:rsidR="009559A1" w:rsidRPr="00EB4E19" w:rsidRDefault="009559A1" w:rsidP="00C329BD">
            <w:pPr>
              <w:pStyle w:val="112"/>
              <w:rPr>
                <w:rStyle w:val="af1"/>
                <w:sz w:val="24"/>
                <w:szCs w:val="24"/>
              </w:rPr>
            </w:pPr>
          </w:p>
        </w:tc>
        <w:tc>
          <w:tcPr>
            <w:tcW w:w="903" w:type="pct"/>
          </w:tcPr>
          <w:p w:rsidR="009559A1" w:rsidRPr="00EB4E19" w:rsidRDefault="009559A1" w:rsidP="00C329BD">
            <w:pPr>
              <w:pStyle w:val="112"/>
              <w:rPr>
                <w:rStyle w:val="af1"/>
                <w:sz w:val="24"/>
                <w:szCs w:val="24"/>
              </w:rPr>
            </w:pPr>
            <w:r w:rsidRPr="00EB4E19">
              <w:rPr>
                <w:rStyle w:val="af1"/>
                <w:sz w:val="24"/>
                <w:szCs w:val="24"/>
              </w:rPr>
              <w:t>0,61</w:t>
            </w:r>
          </w:p>
        </w:tc>
        <w:tc>
          <w:tcPr>
            <w:tcW w:w="903" w:type="pct"/>
          </w:tcPr>
          <w:p w:rsidR="009559A1" w:rsidRPr="00EB4E19" w:rsidRDefault="009559A1" w:rsidP="00C329BD">
            <w:pPr>
              <w:pStyle w:val="112"/>
              <w:rPr>
                <w:rStyle w:val="af1"/>
                <w:sz w:val="24"/>
                <w:szCs w:val="24"/>
              </w:rPr>
            </w:pPr>
            <w:r w:rsidRPr="00EB4E19">
              <w:rPr>
                <w:rStyle w:val="af1"/>
                <w:sz w:val="24"/>
                <w:szCs w:val="24"/>
              </w:rPr>
              <w:t>0,73</w:t>
            </w:r>
          </w:p>
        </w:tc>
      </w:tr>
      <w:tr w:rsidR="009559A1" w:rsidRPr="00EB4E19" w:rsidTr="00F341D2">
        <w:trPr>
          <w:cantSplit/>
          <w:trHeight w:val="259"/>
        </w:trPr>
        <w:tc>
          <w:tcPr>
            <w:tcW w:w="307" w:type="pct"/>
          </w:tcPr>
          <w:p w:rsidR="009559A1" w:rsidRPr="00EB4E19" w:rsidRDefault="009559A1" w:rsidP="00C329BD">
            <w:pPr>
              <w:pStyle w:val="110"/>
              <w:rPr>
                <w:rStyle w:val="af1"/>
                <w:sz w:val="24"/>
              </w:rPr>
            </w:pPr>
            <w:r w:rsidRPr="00EB4E19">
              <w:rPr>
                <w:rStyle w:val="af1"/>
                <w:sz w:val="24"/>
              </w:rPr>
              <w:t>4</w:t>
            </w:r>
          </w:p>
        </w:tc>
        <w:tc>
          <w:tcPr>
            <w:tcW w:w="1556" w:type="pct"/>
          </w:tcPr>
          <w:p w:rsidR="009559A1" w:rsidRPr="00EB4E19" w:rsidRDefault="009559A1" w:rsidP="00C329BD">
            <w:pPr>
              <w:pStyle w:val="112"/>
              <w:rPr>
                <w:rStyle w:val="af1"/>
                <w:sz w:val="24"/>
                <w:szCs w:val="24"/>
              </w:rPr>
            </w:pPr>
            <w:r w:rsidRPr="00EB4E19">
              <w:rPr>
                <w:rStyle w:val="af1"/>
                <w:sz w:val="24"/>
                <w:szCs w:val="24"/>
              </w:rPr>
              <w:t>н.п. Зверосовхоз</w:t>
            </w:r>
          </w:p>
        </w:tc>
        <w:tc>
          <w:tcPr>
            <w:tcW w:w="640" w:type="pct"/>
          </w:tcPr>
          <w:p w:rsidR="009559A1" w:rsidRPr="00EB4E19" w:rsidRDefault="009559A1" w:rsidP="00C329BD">
            <w:pPr>
              <w:pStyle w:val="112"/>
              <w:rPr>
                <w:rStyle w:val="af1"/>
                <w:sz w:val="24"/>
                <w:szCs w:val="24"/>
              </w:rPr>
            </w:pPr>
            <w:r w:rsidRPr="00EB4E19">
              <w:rPr>
                <w:rStyle w:val="af1"/>
                <w:sz w:val="24"/>
                <w:szCs w:val="24"/>
              </w:rPr>
              <w:t>1,3</w:t>
            </w:r>
          </w:p>
        </w:tc>
        <w:tc>
          <w:tcPr>
            <w:tcW w:w="690" w:type="pct"/>
          </w:tcPr>
          <w:p w:rsidR="009559A1" w:rsidRPr="00EB4E19" w:rsidRDefault="009559A1" w:rsidP="00C329BD">
            <w:pPr>
              <w:pStyle w:val="112"/>
              <w:rPr>
                <w:rStyle w:val="af1"/>
                <w:sz w:val="24"/>
                <w:szCs w:val="24"/>
              </w:rPr>
            </w:pPr>
            <w:r w:rsidRPr="00EB4E19">
              <w:rPr>
                <w:rStyle w:val="af1"/>
                <w:sz w:val="24"/>
                <w:szCs w:val="24"/>
              </w:rPr>
              <w:t>180</w:t>
            </w:r>
          </w:p>
        </w:tc>
        <w:tc>
          <w:tcPr>
            <w:tcW w:w="903" w:type="pct"/>
          </w:tcPr>
          <w:p w:rsidR="009559A1" w:rsidRPr="00EB4E19" w:rsidRDefault="009559A1" w:rsidP="00C329BD">
            <w:pPr>
              <w:pStyle w:val="112"/>
              <w:rPr>
                <w:rStyle w:val="af1"/>
                <w:sz w:val="24"/>
                <w:szCs w:val="24"/>
              </w:rPr>
            </w:pPr>
            <w:r w:rsidRPr="00EB4E19">
              <w:rPr>
                <w:rStyle w:val="af1"/>
                <w:sz w:val="24"/>
                <w:szCs w:val="24"/>
              </w:rPr>
              <w:t>0,23</w:t>
            </w:r>
          </w:p>
        </w:tc>
        <w:tc>
          <w:tcPr>
            <w:tcW w:w="903" w:type="pct"/>
          </w:tcPr>
          <w:p w:rsidR="009559A1" w:rsidRPr="00EB4E19" w:rsidRDefault="009559A1" w:rsidP="00C329BD">
            <w:pPr>
              <w:pStyle w:val="112"/>
              <w:rPr>
                <w:rStyle w:val="af1"/>
                <w:sz w:val="24"/>
                <w:szCs w:val="24"/>
              </w:rPr>
            </w:pPr>
            <w:r w:rsidRPr="00EB4E19">
              <w:rPr>
                <w:rStyle w:val="af1"/>
                <w:sz w:val="24"/>
                <w:szCs w:val="24"/>
              </w:rPr>
              <w:t>0,28</w:t>
            </w:r>
          </w:p>
        </w:tc>
      </w:tr>
      <w:tr w:rsidR="009559A1" w:rsidRPr="00EB4E19" w:rsidTr="00F341D2">
        <w:trPr>
          <w:cantSplit/>
          <w:trHeight w:val="259"/>
        </w:trPr>
        <w:tc>
          <w:tcPr>
            <w:tcW w:w="307" w:type="pct"/>
          </w:tcPr>
          <w:p w:rsidR="009559A1" w:rsidRPr="00EB4E19" w:rsidRDefault="009559A1" w:rsidP="00C329BD">
            <w:pPr>
              <w:pStyle w:val="110"/>
              <w:rPr>
                <w:rStyle w:val="af1"/>
                <w:sz w:val="24"/>
              </w:rPr>
            </w:pPr>
            <w:r w:rsidRPr="00EB4E19">
              <w:rPr>
                <w:rStyle w:val="af1"/>
                <w:sz w:val="24"/>
              </w:rPr>
              <w:t>5</w:t>
            </w:r>
          </w:p>
        </w:tc>
        <w:tc>
          <w:tcPr>
            <w:tcW w:w="1556" w:type="pct"/>
          </w:tcPr>
          <w:p w:rsidR="009559A1" w:rsidRPr="00EB4E19" w:rsidRDefault="009559A1" w:rsidP="00C329BD">
            <w:pPr>
              <w:pStyle w:val="112"/>
              <w:rPr>
                <w:rStyle w:val="af1"/>
                <w:sz w:val="24"/>
                <w:szCs w:val="24"/>
              </w:rPr>
            </w:pPr>
            <w:r w:rsidRPr="00EB4E19">
              <w:rPr>
                <w:rStyle w:val="af1"/>
                <w:sz w:val="24"/>
                <w:szCs w:val="24"/>
              </w:rPr>
              <w:t>Неучтенные расходы 20 %</w:t>
            </w:r>
          </w:p>
        </w:tc>
        <w:tc>
          <w:tcPr>
            <w:tcW w:w="640" w:type="pct"/>
          </w:tcPr>
          <w:p w:rsidR="009559A1" w:rsidRPr="00EB4E19" w:rsidRDefault="009559A1" w:rsidP="00C329BD">
            <w:pPr>
              <w:pStyle w:val="112"/>
              <w:rPr>
                <w:rStyle w:val="af1"/>
                <w:sz w:val="24"/>
                <w:szCs w:val="24"/>
              </w:rPr>
            </w:pPr>
          </w:p>
        </w:tc>
        <w:tc>
          <w:tcPr>
            <w:tcW w:w="690" w:type="pct"/>
          </w:tcPr>
          <w:p w:rsidR="009559A1" w:rsidRPr="00EB4E19" w:rsidRDefault="009559A1" w:rsidP="00C329BD">
            <w:pPr>
              <w:pStyle w:val="112"/>
              <w:rPr>
                <w:rStyle w:val="af1"/>
                <w:sz w:val="24"/>
                <w:szCs w:val="24"/>
              </w:rPr>
            </w:pPr>
          </w:p>
        </w:tc>
        <w:tc>
          <w:tcPr>
            <w:tcW w:w="903" w:type="pct"/>
          </w:tcPr>
          <w:p w:rsidR="009559A1" w:rsidRPr="00EB4E19" w:rsidRDefault="009559A1" w:rsidP="00C329BD">
            <w:pPr>
              <w:pStyle w:val="112"/>
              <w:rPr>
                <w:rStyle w:val="af1"/>
                <w:sz w:val="24"/>
                <w:szCs w:val="24"/>
              </w:rPr>
            </w:pPr>
            <w:r w:rsidRPr="00EB4E19">
              <w:rPr>
                <w:rStyle w:val="af1"/>
                <w:sz w:val="24"/>
                <w:szCs w:val="24"/>
              </w:rPr>
              <w:t>0,05</w:t>
            </w:r>
          </w:p>
        </w:tc>
        <w:tc>
          <w:tcPr>
            <w:tcW w:w="903" w:type="pct"/>
          </w:tcPr>
          <w:p w:rsidR="009559A1" w:rsidRPr="00EB4E19" w:rsidRDefault="009559A1" w:rsidP="00C329BD">
            <w:pPr>
              <w:pStyle w:val="112"/>
              <w:rPr>
                <w:rStyle w:val="af1"/>
                <w:sz w:val="24"/>
                <w:szCs w:val="24"/>
              </w:rPr>
            </w:pPr>
            <w:r w:rsidRPr="00EB4E19">
              <w:rPr>
                <w:rStyle w:val="af1"/>
                <w:sz w:val="24"/>
                <w:szCs w:val="24"/>
              </w:rPr>
              <w:t>0,06</w:t>
            </w:r>
          </w:p>
        </w:tc>
      </w:tr>
      <w:tr w:rsidR="009559A1" w:rsidRPr="00EB4E19" w:rsidTr="00F341D2">
        <w:trPr>
          <w:cantSplit/>
          <w:trHeight w:val="259"/>
        </w:trPr>
        <w:tc>
          <w:tcPr>
            <w:tcW w:w="307" w:type="pct"/>
          </w:tcPr>
          <w:p w:rsidR="009559A1" w:rsidRPr="00EB4E19" w:rsidRDefault="009559A1" w:rsidP="00C329BD">
            <w:pPr>
              <w:pStyle w:val="110"/>
              <w:rPr>
                <w:rStyle w:val="af1"/>
                <w:sz w:val="24"/>
              </w:rPr>
            </w:pPr>
            <w:r w:rsidRPr="00EB4E19">
              <w:rPr>
                <w:rStyle w:val="af1"/>
                <w:sz w:val="24"/>
              </w:rPr>
              <w:t>6</w:t>
            </w:r>
          </w:p>
        </w:tc>
        <w:tc>
          <w:tcPr>
            <w:tcW w:w="1556" w:type="pct"/>
          </w:tcPr>
          <w:p w:rsidR="009559A1" w:rsidRPr="00EB4E19" w:rsidRDefault="009559A1" w:rsidP="00C329BD">
            <w:pPr>
              <w:pStyle w:val="112"/>
              <w:rPr>
                <w:rStyle w:val="af1"/>
                <w:sz w:val="24"/>
                <w:szCs w:val="24"/>
              </w:rPr>
            </w:pPr>
            <w:r w:rsidRPr="00EB4E19">
              <w:rPr>
                <w:rStyle w:val="af1"/>
                <w:sz w:val="24"/>
                <w:szCs w:val="24"/>
              </w:rPr>
              <w:t>Итого</w:t>
            </w:r>
          </w:p>
        </w:tc>
        <w:tc>
          <w:tcPr>
            <w:tcW w:w="640" w:type="pct"/>
          </w:tcPr>
          <w:p w:rsidR="009559A1" w:rsidRPr="00EB4E19" w:rsidRDefault="009559A1" w:rsidP="00C329BD">
            <w:pPr>
              <w:pStyle w:val="112"/>
              <w:rPr>
                <w:rStyle w:val="af1"/>
                <w:sz w:val="24"/>
                <w:szCs w:val="24"/>
              </w:rPr>
            </w:pPr>
          </w:p>
        </w:tc>
        <w:tc>
          <w:tcPr>
            <w:tcW w:w="690" w:type="pct"/>
          </w:tcPr>
          <w:p w:rsidR="009559A1" w:rsidRPr="00EB4E19" w:rsidRDefault="009559A1" w:rsidP="00C329BD">
            <w:pPr>
              <w:pStyle w:val="112"/>
              <w:rPr>
                <w:rStyle w:val="af1"/>
                <w:sz w:val="24"/>
                <w:szCs w:val="24"/>
              </w:rPr>
            </w:pPr>
          </w:p>
        </w:tc>
        <w:tc>
          <w:tcPr>
            <w:tcW w:w="903" w:type="pct"/>
          </w:tcPr>
          <w:p w:rsidR="009559A1" w:rsidRPr="00EB4E19" w:rsidRDefault="009559A1" w:rsidP="00C329BD">
            <w:pPr>
              <w:pStyle w:val="112"/>
              <w:rPr>
                <w:rStyle w:val="af1"/>
                <w:sz w:val="24"/>
                <w:szCs w:val="24"/>
              </w:rPr>
            </w:pPr>
            <w:r w:rsidRPr="00EB4E19">
              <w:rPr>
                <w:rStyle w:val="af1"/>
                <w:sz w:val="24"/>
                <w:szCs w:val="24"/>
              </w:rPr>
              <w:t>0,28</w:t>
            </w:r>
          </w:p>
        </w:tc>
        <w:tc>
          <w:tcPr>
            <w:tcW w:w="903" w:type="pct"/>
          </w:tcPr>
          <w:p w:rsidR="009559A1" w:rsidRPr="00EB4E19" w:rsidRDefault="009559A1" w:rsidP="00C329BD">
            <w:pPr>
              <w:pStyle w:val="112"/>
              <w:rPr>
                <w:rStyle w:val="af1"/>
                <w:sz w:val="24"/>
                <w:szCs w:val="24"/>
              </w:rPr>
            </w:pPr>
            <w:r w:rsidRPr="00EB4E19">
              <w:rPr>
                <w:rStyle w:val="af1"/>
                <w:sz w:val="24"/>
                <w:szCs w:val="24"/>
              </w:rPr>
              <w:t>0,34</w:t>
            </w:r>
          </w:p>
        </w:tc>
      </w:tr>
      <w:tr w:rsidR="009559A1" w:rsidRPr="00EB4E19" w:rsidTr="00F341D2">
        <w:trPr>
          <w:cantSplit/>
          <w:trHeight w:val="259"/>
        </w:trPr>
        <w:tc>
          <w:tcPr>
            <w:tcW w:w="307" w:type="pct"/>
          </w:tcPr>
          <w:p w:rsidR="009559A1" w:rsidRPr="00EB4E19" w:rsidRDefault="009559A1" w:rsidP="00C329BD">
            <w:pPr>
              <w:pStyle w:val="110"/>
              <w:rPr>
                <w:rStyle w:val="af1"/>
                <w:sz w:val="24"/>
              </w:rPr>
            </w:pPr>
            <w:r w:rsidRPr="00EB4E19">
              <w:rPr>
                <w:rStyle w:val="af1"/>
                <w:sz w:val="24"/>
              </w:rPr>
              <w:t>7</w:t>
            </w:r>
          </w:p>
        </w:tc>
        <w:tc>
          <w:tcPr>
            <w:tcW w:w="1556" w:type="pct"/>
          </w:tcPr>
          <w:p w:rsidR="009559A1" w:rsidRPr="00EB4E19" w:rsidRDefault="009559A1" w:rsidP="00C329BD">
            <w:pPr>
              <w:pStyle w:val="112"/>
              <w:rPr>
                <w:rStyle w:val="af1"/>
                <w:sz w:val="24"/>
                <w:szCs w:val="24"/>
              </w:rPr>
            </w:pPr>
            <w:r w:rsidRPr="00EB4E19">
              <w:rPr>
                <w:rStyle w:val="af1"/>
                <w:sz w:val="24"/>
                <w:szCs w:val="24"/>
              </w:rPr>
              <w:t xml:space="preserve">н.п. </w:t>
            </w:r>
            <w:proofErr w:type="spellStart"/>
            <w:r w:rsidRPr="00EB4E19">
              <w:rPr>
                <w:rStyle w:val="af1"/>
                <w:sz w:val="24"/>
                <w:szCs w:val="24"/>
              </w:rPr>
              <w:t>Шонгуй</w:t>
            </w:r>
            <w:proofErr w:type="spellEnd"/>
          </w:p>
        </w:tc>
        <w:tc>
          <w:tcPr>
            <w:tcW w:w="640" w:type="pct"/>
          </w:tcPr>
          <w:p w:rsidR="009559A1" w:rsidRPr="00EB4E19" w:rsidRDefault="009559A1" w:rsidP="00C329BD">
            <w:pPr>
              <w:pStyle w:val="112"/>
              <w:rPr>
                <w:rStyle w:val="af1"/>
                <w:sz w:val="24"/>
                <w:szCs w:val="24"/>
              </w:rPr>
            </w:pPr>
            <w:r w:rsidRPr="00EB4E19">
              <w:rPr>
                <w:rStyle w:val="af1"/>
                <w:sz w:val="24"/>
                <w:szCs w:val="24"/>
              </w:rPr>
              <w:t>1,5</w:t>
            </w:r>
          </w:p>
        </w:tc>
        <w:tc>
          <w:tcPr>
            <w:tcW w:w="690" w:type="pct"/>
          </w:tcPr>
          <w:p w:rsidR="009559A1" w:rsidRPr="00EB4E19" w:rsidRDefault="009559A1" w:rsidP="00C329BD">
            <w:pPr>
              <w:pStyle w:val="112"/>
              <w:rPr>
                <w:rStyle w:val="af1"/>
                <w:sz w:val="24"/>
                <w:szCs w:val="24"/>
              </w:rPr>
            </w:pPr>
            <w:r w:rsidRPr="00EB4E19">
              <w:rPr>
                <w:rStyle w:val="af1"/>
                <w:sz w:val="24"/>
                <w:szCs w:val="24"/>
              </w:rPr>
              <w:t>180</w:t>
            </w:r>
          </w:p>
        </w:tc>
        <w:tc>
          <w:tcPr>
            <w:tcW w:w="903" w:type="pct"/>
          </w:tcPr>
          <w:p w:rsidR="009559A1" w:rsidRPr="00EB4E19" w:rsidRDefault="009559A1" w:rsidP="00C329BD">
            <w:pPr>
              <w:pStyle w:val="112"/>
              <w:rPr>
                <w:rStyle w:val="af1"/>
                <w:sz w:val="24"/>
                <w:szCs w:val="24"/>
              </w:rPr>
            </w:pPr>
            <w:r w:rsidRPr="00EB4E19">
              <w:rPr>
                <w:rStyle w:val="af1"/>
                <w:sz w:val="24"/>
                <w:szCs w:val="24"/>
              </w:rPr>
              <w:t>0,27</w:t>
            </w:r>
          </w:p>
        </w:tc>
        <w:tc>
          <w:tcPr>
            <w:tcW w:w="903" w:type="pct"/>
          </w:tcPr>
          <w:p w:rsidR="009559A1" w:rsidRPr="00EB4E19" w:rsidRDefault="009559A1" w:rsidP="00C329BD">
            <w:pPr>
              <w:pStyle w:val="112"/>
              <w:rPr>
                <w:rStyle w:val="af1"/>
                <w:sz w:val="24"/>
                <w:szCs w:val="24"/>
              </w:rPr>
            </w:pPr>
            <w:r w:rsidRPr="00EB4E19">
              <w:rPr>
                <w:rStyle w:val="af1"/>
                <w:sz w:val="24"/>
                <w:szCs w:val="24"/>
              </w:rPr>
              <w:t>0,32</w:t>
            </w:r>
          </w:p>
        </w:tc>
      </w:tr>
      <w:tr w:rsidR="009559A1" w:rsidRPr="00EB4E19" w:rsidTr="00F341D2">
        <w:trPr>
          <w:cantSplit/>
          <w:trHeight w:val="259"/>
        </w:trPr>
        <w:tc>
          <w:tcPr>
            <w:tcW w:w="307" w:type="pct"/>
          </w:tcPr>
          <w:p w:rsidR="009559A1" w:rsidRPr="00EB4E19" w:rsidRDefault="009559A1" w:rsidP="00C329BD">
            <w:pPr>
              <w:pStyle w:val="110"/>
              <w:rPr>
                <w:rStyle w:val="af1"/>
                <w:sz w:val="24"/>
              </w:rPr>
            </w:pPr>
            <w:r w:rsidRPr="00EB4E19">
              <w:rPr>
                <w:rStyle w:val="af1"/>
                <w:sz w:val="24"/>
              </w:rPr>
              <w:t>8</w:t>
            </w:r>
          </w:p>
        </w:tc>
        <w:tc>
          <w:tcPr>
            <w:tcW w:w="1556" w:type="pct"/>
          </w:tcPr>
          <w:p w:rsidR="009559A1" w:rsidRPr="00EB4E19" w:rsidRDefault="009559A1" w:rsidP="00C329BD">
            <w:pPr>
              <w:pStyle w:val="112"/>
              <w:rPr>
                <w:rStyle w:val="af1"/>
                <w:sz w:val="24"/>
                <w:szCs w:val="24"/>
              </w:rPr>
            </w:pPr>
            <w:r w:rsidRPr="00EB4E19">
              <w:rPr>
                <w:rStyle w:val="af1"/>
                <w:sz w:val="24"/>
                <w:szCs w:val="24"/>
              </w:rPr>
              <w:t>Неучтенные расходы 20 %</w:t>
            </w:r>
          </w:p>
        </w:tc>
        <w:tc>
          <w:tcPr>
            <w:tcW w:w="640" w:type="pct"/>
          </w:tcPr>
          <w:p w:rsidR="009559A1" w:rsidRPr="00EB4E19" w:rsidRDefault="009559A1" w:rsidP="00C329BD">
            <w:pPr>
              <w:pStyle w:val="112"/>
              <w:rPr>
                <w:rStyle w:val="af1"/>
                <w:sz w:val="24"/>
                <w:szCs w:val="24"/>
              </w:rPr>
            </w:pPr>
          </w:p>
        </w:tc>
        <w:tc>
          <w:tcPr>
            <w:tcW w:w="690" w:type="pct"/>
          </w:tcPr>
          <w:p w:rsidR="009559A1" w:rsidRPr="00EB4E19" w:rsidRDefault="009559A1" w:rsidP="00C329BD">
            <w:pPr>
              <w:pStyle w:val="112"/>
              <w:rPr>
                <w:rStyle w:val="af1"/>
                <w:sz w:val="24"/>
                <w:szCs w:val="24"/>
              </w:rPr>
            </w:pPr>
          </w:p>
        </w:tc>
        <w:tc>
          <w:tcPr>
            <w:tcW w:w="903" w:type="pct"/>
          </w:tcPr>
          <w:p w:rsidR="009559A1" w:rsidRPr="00EB4E19" w:rsidRDefault="009559A1" w:rsidP="00C329BD">
            <w:pPr>
              <w:pStyle w:val="112"/>
              <w:rPr>
                <w:rStyle w:val="af1"/>
                <w:sz w:val="24"/>
                <w:szCs w:val="24"/>
              </w:rPr>
            </w:pPr>
            <w:r w:rsidRPr="00EB4E19">
              <w:rPr>
                <w:rStyle w:val="af1"/>
                <w:sz w:val="24"/>
                <w:szCs w:val="24"/>
              </w:rPr>
              <w:t>0,05</w:t>
            </w:r>
          </w:p>
        </w:tc>
        <w:tc>
          <w:tcPr>
            <w:tcW w:w="903" w:type="pct"/>
          </w:tcPr>
          <w:p w:rsidR="009559A1" w:rsidRPr="00EB4E19" w:rsidRDefault="009559A1" w:rsidP="00C329BD">
            <w:pPr>
              <w:pStyle w:val="112"/>
              <w:rPr>
                <w:rStyle w:val="af1"/>
                <w:sz w:val="24"/>
                <w:szCs w:val="24"/>
              </w:rPr>
            </w:pPr>
            <w:r w:rsidRPr="00EB4E19">
              <w:rPr>
                <w:rStyle w:val="af1"/>
                <w:sz w:val="24"/>
                <w:szCs w:val="24"/>
              </w:rPr>
              <w:t>0,06</w:t>
            </w:r>
          </w:p>
        </w:tc>
      </w:tr>
      <w:tr w:rsidR="009559A1" w:rsidRPr="00EB4E19" w:rsidTr="00F341D2">
        <w:trPr>
          <w:cantSplit/>
          <w:trHeight w:val="259"/>
        </w:trPr>
        <w:tc>
          <w:tcPr>
            <w:tcW w:w="307" w:type="pct"/>
          </w:tcPr>
          <w:p w:rsidR="009559A1" w:rsidRPr="00EB4E19" w:rsidRDefault="009559A1" w:rsidP="00C329BD">
            <w:pPr>
              <w:pStyle w:val="110"/>
              <w:rPr>
                <w:rStyle w:val="af1"/>
                <w:sz w:val="24"/>
              </w:rPr>
            </w:pPr>
            <w:r w:rsidRPr="00EB4E19">
              <w:rPr>
                <w:rStyle w:val="af1"/>
                <w:sz w:val="24"/>
              </w:rPr>
              <w:t>9</w:t>
            </w:r>
          </w:p>
        </w:tc>
        <w:tc>
          <w:tcPr>
            <w:tcW w:w="1556" w:type="pct"/>
          </w:tcPr>
          <w:p w:rsidR="009559A1" w:rsidRPr="00EB4E19" w:rsidRDefault="009559A1" w:rsidP="00C329BD">
            <w:pPr>
              <w:pStyle w:val="112"/>
              <w:rPr>
                <w:rStyle w:val="af1"/>
                <w:sz w:val="24"/>
                <w:szCs w:val="24"/>
              </w:rPr>
            </w:pPr>
            <w:r w:rsidRPr="00EB4E19">
              <w:rPr>
                <w:rStyle w:val="af1"/>
                <w:sz w:val="24"/>
                <w:szCs w:val="24"/>
              </w:rPr>
              <w:t>Итого</w:t>
            </w:r>
          </w:p>
        </w:tc>
        <w:tc>
          <w:tcPr>
            <w:tcW w:w="640" w:type="pct"/>
          </w:tcPr>
          <w:p w:rsidR="009559A1" w:rsidRPr="00EB4E19" w:rsidRDefault="009559A1" w:rsidP="00C329BD">
            <w:pPr>
              <w:pStyle w:val="112"/>
              <w:rPr>
                <w:rStyle w:val="af1"/>
                <w:sz w:val="24"/>
                <w:szCs w:val="24"/>
              </w:rPr>
            </w:pPr>
          </w:p>
        </w:tc>
        <w:tc>
          <w:tcPr>
            <w:tcW w:w="690" w:type="pct"/>
          </w:tcPr>
          <w:p w:rsidR="009559A1" w:rsidRPr="00EB4E19" w:rsidRDefault="009559A1" w:rsidP="00C329BD">
            <w:pPr>
              <w:pStyle w:val="112"/>
              <w:rPr>
                <w:rStyle w:val="af1"/>
                <w:sz w:val="24"/>
                <w:szCs w:val="24"/>
              </w:rPr>
            </w:pPr>
          </w:p>
        </w:tc>
        <w:tc>
          <w:tcPr>
            <w:tcW w:w="903" w:type="pct"/>
          </w:tcPr>
          <w:p w:rsidR="009559A1" w:rsidRPr="00EB4E19" w:rsidRDefault="009559A1" w:rsidP="00C329BD">
            <w:pPr>
              <w:pStyle w:val="112"/>
              <w:rPr>
                <w:rStyle w:val="af1"/>
                <w:sz w:val="24"/>
                <w:szCs w:val="24"/>
              </w:rPr>
            </w:pPr>
            <w:r w:rsidRPr="00EB4E19">
              <w:rPr>
                <w:rStyle w:val="af1"/>
                <w:sz w:val="24"/>
                <w:szCs w:val="24"/>
              </w:rPr>
              <w:t>0,32</w:t>
            </w:r>
          </w:p>
        </w:tc>
        <w:tc>
          <w:tcPr>
            <w:tcW w:w="903" w:type="pct"/>
          </w:tcPr>
          <w:p w:rsidR="009559A1" w:rsidRPr="00EB4E19" w:rsidRDefault="009559A1" w:rsidP="00C329BD">
            <w:pPr>
              <w:pStyle w:val="112"/>
              <w:rPr>
                <w:rStyle w:val="af1"/>
                <w:sz w:val="24"/>
                <w:szCs w:val="24"/>
              </w:rPr>
            </w:pPr>
            <w:r w:rsidRPr="00EB4E19">
              <w:rPr>
                <w:rStyle w:val="af1"/>
                <w:sz w:val="24"/>
                <w:szCs w:val="24"/>
              </w:rPr>
              <w:t>0,38</w:t>
            </w:r>
          </w:p>
        </w:tc>
      </w:tr>
      <w:tr w:rsidR="009559A1" w:rsidRPr="00EB4E19" w:rsidTr="00F341D2">
        <w:trPr>
          <w:cantSplit/>
          <w:trHeight w:val="259"/>
        </w:trPr>
        <w:tc>
          <w:tcPr>
            <w:tcW w:w="307" w:type="pct"/>
          </w:tcPr>
          <w:p w:rsidR="009559A1" w:rsidRPr="00EB4E19" w:rsidRDefault="009559A1" w:rsidP="00C329BD">
            <w:pPr>
              <w:pStyle w:val="110"/>
              <w:rPr>
                <w:rStyle w:val="af1"/>
                <w:sz w:val="24"/>
              </w:rPr>
            </w:pPr>
            <w:r w:rsidRPr="00EB4E19">
              <w:rPr>
                <w:rStyle w:val="af1"/>
                <w:sz w:val="24"/>
              </w:rPr>
              <w:t>10</w:t>
            </w:r>
          </w:p>
        </w:tc>
        <w:tc>
          <w:tcPr>
            <w:tcW w:w="1556" w:type="pct"/>
          </w:tcPr>
          <w:p w:rsidR="009559A1" w:rsidRPr="00EB4E19" w:rsidRDefault="009559A1" w:rsidP="00C329BD">
            <w:pPr>
              <w:pStyle w:val="112"/>
              <w:rPr>
                <w:rStyle w:val="af1"/>
                <w:sz w:val="24"/>
                <w:szCs w:val="24"/>
              </w:rPr>
            </w:pPr>
            <w:r w:rsidRPr="00EB4E19">
              <w:rPr>
                <w:rStyle w:val="af1"/>
                <w:sz w:val="24"/>
                <w:szCs w:val="24"/>
              </w:rPr>
              <w:t xml:space="preserve">Остальные населенные пункты </w:t>
            </w:r>
          </w:p>
        </w:tc>
        <w:tc>
          <w:tcPr>
            <w:tcW w:w="640" w:type="pct"/>
          </w:tcPr>
          <w:p w:rsidR="009559A1" w:rsidRPr="00EB4E19" w:rsidRDefault="009559A1" w:rsidP="00C329BD">
            <w:pPr>
              <w:pStyle w:val="112"/>
              <w:rPr>
                <w:rStyle w:val="af1"/>
                <w:sz w:val="24"/>
                <w:szCs w:val="24"/>
              </w:rPr>
            </w:pPr>
            <w:r w:rsidRPr="00EB4E19">
              <w:rPr>
                <w:rStyle w:val="af1"/>
                <w:sz w:val="24"/>
                <w:szCs w:val="24"/>
              </w:rPr>
              <w:t>0,5</w:t>
            </w:r>
          </w:p>
        </w:tc>
        <w:tc>
          <w:tcPr>
            <w:tcW w:w="690" w:type="pct"/>
          </w:tcPr>
          <w:p w:rsidR="009559A1" w:rsidRPr="00EB4E19" w:rsidRDefault="009559A1" w:rsidP="00C329BD">
            <w:pPr>
              <w:pStyle w:val="112"/>
              <w:rPr>
                <w:rStyle w:val="af1"/>
                <w:sz w:val="24"/>
                <w:szCs w:val="24"/>
              </w:rPr>
            </w:pPr>
            <w:r w:rsidRPr="00EB4E19">
              <w:rPr>
                <w:rStyle w:val="af1"/>
                <w:sz w:val="24"/>
                <w:szCs w:val="24"/>
              </w:rPr>
              <w:t>50</w:t>
            </w:r>
          </w:p>
        </w:tc>
        <w:tc>
          <w:tcPr>
            <w:tcW w:w="903" w:type="pct"/>
          </w:tcPr>
          <w:p w:rsidR="009559A1" w:rsidRPr="00EB4E19" w:rsidRDefault="009559A1" w:rsidP="00C329BD">
            <w:pPr>
              <w:pStyle w:val="112"/>
              <w:rPr>
                <w:rStyle w:val="af1"/>
                <w:sz w:val="24"/>
                <w:szCs w:val="24"/>
              </w:rPr>
            </w:pPr>
            <w:r w:rsidRPr="00EB4E19">
              <w:rPr>
                <w:rStyle w:val="af1"/>
                <w:sz w:val="24"/>
                <w:szCs w:val="24"/>
              </w:rPr>
              <w:t>0,02</w:t>
            </w:r>
          </w:p>
        </w:tc>
        <w:tc>
          <w:tcPr>
            <w:tcW w:w="903" w:type="pct"/>
          </w:tcPr>
          <w:p w:rsidR="009559A1" w:rsidRPr="00EB4E19" w:rsidRDefault="009559A1" w:rsidP="00C329BD">
            <w:pPr>
              <w:pStyle w:val="112"/>
              <w:rPr>
                <w:rStyle w:val="af1"/>
                <w:sz w:val="24"/>
                <w:szCs w:val="24"/>
              </w:rPr>
            </w:pPr>
            <w:r w:rsidRPr="00EB4E19">
              <w:rPr>
                <w:rStyle w:val="af1"/>
                <w:sz w:val="24"/>
                <w:szCs w:val="24"/>
              </w:rPr>
              <w:t>0,03</w:t>
            </w:r>
          </w:p>
        </w:tc>
      </w:tr>
      <w:tr w:rsidR="009559A1" w:rsidRPr="00EB4E19" w:rsidTr="00F341D2">
        <w:trPr>
          <w:cantSplit/>
          <w:trHeight w:val="259"/>
        </w:trPr>
        <w:tc>
          <w:tcPr>
            <w:tcW w:w="307" w:type="pct"/>
          </w:tcPr>
          <w:p w:rsidR="009559A1" w:rsidRPr="00EB4E19" w:rsidRDefault="009559A1" w:rsidP="00C329BD">
            <w:pPr>
              <w:pStyle w:val="110"/>
              <w:rPr>
                <w:rStyle w:val="af1"/>
                <w:sz w:val="24"/>
              </w:rPr>
            </w:pPr>
            <w:r w:rsidRPr="00EB4E19">
              <w:rPr>
                <w:rStyle w:val="af1"/>
                <w:sz w:val="24"/>
              </w:rPr>
              <w:t>11</w:t>
            </w:r>
          </w:p>
        </w:tc>
        <w:tc>
          <w:tcPr>
            <w:tcW w:w="1556" w:type="pct"/>
          </w:tcPr>
          <w:p w:rsidR="009559A1" w:rsidRPr="00EB4E19" w:rsidRDefault="009559A1" w:rsidP="00C329BD">
            <w:pPr>
              <w:pStyle w:val="112"/>
              <w:rPr>
                <w:rStyle w:val="af1"/>
                <w:sz w:val="24"/>
                <w:szCs w:val="24"/>
              </w:rPr>
            </w:pPr>
            <w:r w:rsidRPr="00EB4E19">
              <w:rPr>
                <w:rStyle w:val="af1"/>
                <w:sz w:val="24"/>
                <w:szCs w:val="24"/>
              </w:rPr>
              <w:t>Неучтенные расходы 20 %</w:t>
            </w:r>
          </w:p>
        </w:tc>
        <w:tc>
          <w:tcPr>
            <w:tcW w:w="640" w:type="pct"/>
          </w:tcPr>
          <w:p w:rsidR="009559A1" w:rsidRPr="00EB4E19" w:rsidRDefault="009559A1" w:rsidP="00C329BD">
            <w:pPr>
              <w:pStyle w:val="112"/>
              <w:rPr>
                <w:rStyle w:val="af1"/>
                <w:sz w:val="24"/>
                <w:szCs w:val="24"/>
              </w:rPr>
            </w:pPr>
          </w:p>
        </w:tc>
        <w:tc>
          <w:tcPr>
            <w:tcW w:w="690" w:type="pct"/>
          </w:tcPr>
          <w:p w:rsidR="009559A1" w:rsidRPr="00EB4E19" w:rsidRDefault="009559A1" w:rsidP="00C329BD">
            <w:pPr>
              <w:pStyle w:val="112"/>
              <w:rPr>
                <w:rStyle w:val="af1"/>
                <w:sz w:val="24"/>
                <w:szCs w:val="24"/>
              </w:rPr>
            </w:pPr>
          </w:p>
        </w:tc>
        <w:tc>
          <w:tcPr>
            <w:tcW w:w="903" w:type="pct"/>
          </w:tcPr>
          <w:p w:rsidR="009559A1" w:rsidRPr="00EB4E19" w:rsidRDefault="009559A1" w:rsidP="00C329BD">
            <w:pPr>
              <w:pStyle w:val="112"/>
              <w:rPr>
                <w:rStyle w:val="af1"/>
                <w:sz w:val="24"/>
                <w:szCs w:val="24"/>
              </w:rPr>
            </w:pPr>
            <w:r w:rsidRPr="00EB4E19">
              <w:rPr>
                <w:rStyle w:val="af1"/>
                <w:sz w:val="24"/>
                <w:szCs w:val="24"/>
              </w:rPr>
              <w:t>0,004</w:t>
            </w:r>
          </w:p>
        </w:tc>
        <w:tc>
          <w:tcPr>
            <w:tcW w:w="903" w:type="pct"/>
          </w:tcPr>
          <w:p w:rsidR="009559A1" w:rsidRPr="00EB4E19" w:rsidRDefault="009559A1" w:rsidP="00C329BD">
            <w:pPr>
              <w:pStyle w:val="112"/>
              <w:rPr>
                <w:rStyle w:val="af1"/>
                <w:sz w:val="24"/>
                <w:szCs w:val="24"/>
              </w:rPr>
            </w:pPr>
            <w:r w:rsidRPr="00EB4E19">
              <w:rPr>
                <w:rStyle w:val="af1"/>
                <w:sz w:val="24"/>
                <w:szCs w:val="24"/>
              </w:rPr>
              <w:t>0,01</w:t>
            </w:r>
          </w:p>
        </w:tc>
      </w:tr>
      <w:tr w:rsidR="009559A1" w:rsidRPr="00EB4E19" w:rsidTr="00F341D2">
        <w:trPr>
          <w:cantSplit/>
          <w:trHeight w:val="259"/>
        </w:trPr>
        <w:tc>
          <w:tcPr>
            <w:tcW w:w="307" w:type="pct"/>
          </w:tcPr>
          <w:p w:rsidR="009559A1" w:rsidRPr="00EB4E19" w:rsidRDefault="009559A1" w:rsidP="00C329BD">
            <w:pPr>
              <w:pStyle w:val="110"/>
              <w:rPr>
                <w:rStyle w:val="af1"/>
                <w:sz w:val="24"/>
              </w:rPr>
            </w:pPr>
            <w:r w:rsidRPr="00EB4E19">
              <w:rPr>
                <w:rStyle w:val="af1"/>
                <w:sz w:val="24"/>
              </w:rPr>
              <w:t>12</w:t>
            </w:r>
          </w:p>
        </w:tc>
        <w:tc>
          <w:tcPr>
            <w:tcW w:w="1556" w:type="pct"/>
          </w:tcPr>
          <w:p w:rsidR="009559A1" w:rsidRPr="00EB4E19" w:rsidRDefault="009559A1" w:rsidP="00C329BD">
            <w:pPr>
              <w:pStyle w:val="112"/>
              <w:rPr>
                <w:rStyle w:val="af1"/>
                <w:sz w:val="24"/>
                <w:szCs w:val="24"/>
              </w:rPr>
            </w:pPr>
            <w:r w:rsidRPr="00EB4E19">
              <w:rPr>
                <w:rStyle w:val="af1"/>
                <w:sz w:val="24"/>
                <w:szCs w:val="24"/>
              </w:rPr>
              <w:t>Итого</w:t>
            </w:r>
          </w:p>
        </w:tc>
        <w:tc>
          <w:tcPr>
            <w:tcW w:w="640" w:type="pct"/>
          </w:tcPr>
          <w:p w:rsidR="009559A1" w:rsidRPr="00EB4E19" w:rsidRDefault="009559A1" w:rsidP="00C329BD">
            <w:pPr>
              <w:pStyle w:val="112"/>
              <w:rPr>
                <w:rStyle w:val="af1"/>
                <w:sz w:val="24"/>
                <w:szCs w:val="24"/>
              </w:rPr>
            </w:pPr>
          </w:p>
        </w:tc>
        <w:tc>
          <w:tcPr>
            <w:tcW w:w="690" w:type="pct"/>
          </w:tcPr>
          <w:p w:rsidR="009559A1" w:rsidRPr="00EB4E19" w:rsidRDefault="009559A1" w:rsidP="00C329BD">
            <w:pPr>
              <w:pStyle w:val="112"/>
              <w:rPr>
                <w:rStyle w:val="af1"/>
                <w:sz w:val="24"/>
                <w:szCs w:val="24"/>
              </w:rPr>
            </w:pPr>
          </w:p>
        </w:tc>
        <w:tc>
          <w:tcPr>
            <w:tcW w:w="903" w:type="pct"/>
          </w:tcPr>
          <w:p w:rsidR="009559A1" w:rsidRPr="00EB4E19" w:rsidRDefault="009559A1" w:rsidP="00C329BD">
            <w:pPr>
              <w:pStyle w:val="112"/>
              <w:rPr>
                <w:rStyle w:val="af1"/>
                <w:sz w:val="24"/>
                <w:szCs w:val="24"/>
              </w:rPr>
            </w:pPr>
            <w:r w:rsidRPr="00EB4E19">
              <w:rPr>
                <w:rStyle w:val="af1"/>
                <w:sz w:val="24"/>
                <w:szCs w:val="24"/>
              </w:rPr>
              <w:t>0,02</w:t>
            </w:r>
          </w:p>
        </w:tc>
        <w:tc>
          <w:tcPr>
            <w:tcW w:w="903" w:type="pct"/>
          </w:tcPr>
          <w:p w:rsidR="009559A1" w:rsidRPr="00EB4E19" w:rsidRDefault="009559A1" w:rsidP="00C329BD">
            <w:pPr>
              <w:pStyle w:val="112"/>
              <w:rPr>
                <w:rStyle w:val="af1"/>
                <w:sz w:val="24"/>
                <w:szCs w:val="24"/>
              </w:rPr>
            </w:pPr>
            <w:r w:rsidRPr="00EB4E19">
              <w:rPr>
                <w:rStyle w:val="af1"/>
                <w:sz w:val="24"/>
                <w:szCs w:val="24"/>
              </w:rPr>
              <w:t>0,04</w:t>
            </w:r>
          </w:p>
        </w:tc>
      </w:tr>
      <w:tr w:rsidR="009559A1" w:rsidRPr="00EB4E19" w:rsidTr="00F341D2">
        <w:trPr>
          <w:cantSplit/>
          <w:trHeight w:val="284"/>
        </w:trPr>
        <w:tc>
          <w:tcPr>
            <w:tcW w:w="307" w:type="pct"/>
          </w:tcPr>
          <w:p w:rsidR="009559A1" w:rsidRPr="00EB4E19" w:rsidRDefault="009559A1" w:rsidP="00C329BD">
            <w:pPr>
              <w:pStyle w:val="110"/>
              <w:rPr>
                <w:rStyle w:val="af1"/>
                <w:sz w:val="24"/>
              </w:rPr>
            </w:pPr>
            <w:r w:rsidRPr="00EB4E19">
              <w:rPr>
                <w:rStyle w:val="af1"/>
                <w:sz w:val="24"/>
              </w:rPr>
              <w:t>13</w:t>
            </w:r>
          </w:p>
        </w:tc>
        <w:tc>
          <w:tcPr>
            <w:tcW w:w="1556" w:type="pct"/>
          </w:tcPr>
          <w:p w:rsidR="009559A1" w:rsidRPr="00EB4E19" w:rsidRDefault="009559A1" w:rsidP="00C329BD">
            <w:pPr>
              <w:pStyle w:val="112"/>
              <w:rPr>
                <w:rStyle w:val="af1"/>
                <w:sz w:val="24"/>
                <w:szCs w:val="24"/>
              </w:rPr>
            </w:pPr>
            <w:r w:rsidRPr="00EB4E19">
              <w:rPr>
                <w:rStyle w:val="af1"/>
                <w:sz w:val="24"/>
                <w:szCs w:val="24"/>
              </w:rPr>
              <w:t>Всего по поселению</w:t>
            </w:r>
          </w:p>
        </w:tc>
        <w:tc>
          <w:tcPr>
            <w:tcW w:w="640" w:type="pct"/>
          </w:tcPr>
          <w:p w:rsidR="009559A1" w:rsidRPr="00EB4E19" w:rsidRDefault="009559A1" w:rsidP="00C329BD">
            <w:pPr>
              <w:pStyle w:val="112"/>
              <w:rPr>
                <w:rStyle w:val="af1"/>
                <w:sz w:val="24"/>
                <w:szCs w:val="24"/>
              </w:rPr>
            </w:pPr>
          </w:p>
        </w:tc>
        <w:tc>
          <w:tcPr>
            <w:tcW w:w="690" w:type="pct"/>
          </w:tcPr>
          <w:p w:rsidR="009559A1" w:rsidRPr="00EB4E19" w:rsidRDefault="009559A1" w:rsidP="00C329BD">
            <w:pPr>
              <w:pStyle w:val="112"/>
              <w:rPr>
                <w:rStyle w:val="af1"/>
                <w:sz w:val="24"/>
                <w:szCs w:val="24"/>
              </w:rPr>
            </w:pPr>
          </w:p>
        </w:tc>
        <w:tc>
          <w:tcPr>
            <w:tcW w:w="903" w:type="pct"/>
          </w:tcPr>
          <w:p w:rsidR="009559A1" w:rsidRPr="00EB4E19" w:rsidRDefault="009559A1" w:rsidP="00C329BD">
            <w:pPr>
              <w:pStyle w:val="112"/>
              <w:rPr>
                <w:rStyle w:val="af1"/>
                <w:sz w:val="24"/>
                <w:szCs w:val="24"/>
              </w:rPr>
            </w:pPr>
            <w:r w:rsidRPr="00EB4E19">
              <w:rPr>
                <w:rStyle w:val="af1"/>
                <w:sz w:val="24"/>
                <w:szCs w:val="24"/>
              </w:rPr>
              <w:t>1,23</w:t>
            </w:r>
          </w:p>
        </w:tc>
        <w:tc>
          <w:tcPr>
            <w:tcW w:w="903" w:type="pct"/>
          </w:tcPr>
          <w:p w:rsidR="009559A1" w:rsidRPr="00EB4E19" w:rsidRDefault="009559A1" w:rsidP="00C329BD">
            <w:pPr>
              <w:pStyle w:val="112"/>
              <w:rPr>
                <w:rStyle w:val="af1"/>
                <w:sz w:val="24"/>
                <w:szCs w:val="24"/>
              </w:rPr>
            </w:pPr>
            <w:r w:rsidRPr="00EB4E19">
              <w:rPr>
                <w:rStyle w:val="af1"/>
                <w:sz w:val="24"/>
                <w:szCs w:val="24"/>
              </w:rPr>
              <w:t>1,50</w:t>
            </w:r>
          </w:p>
        </w:tc>
      </w:tr>
    </w:tbl>
    <w:p w:rsidR="009559A1" w:rsidRPr="00124F2C" w:rsidRDefault="009559A1" w:rsidP="009559A1">
      <w:pPr>
        <w:pStyle w:val="25"/>
        <w:rPr>
          <w:rStyle w:val="af1"/>
        </w:rPr>
      </w:pPr>
      <w:r w:rsidRPr="00124F2C">
        <w:rPr>
          <w:rStyle w:val="af1"/>
        </w:rPr>
        <w:t>Система и схема канализации</w:t>
      </w:r>
    </w:p>
    <w:p w:rsidR="009559A1" w:rsidRPr="00124F2C" w:rsidRDefault="009559A1" w:rsidP="009559A1">
      <w:pPr>
        <w:pStyle w:val="ae"/>
        <w:rPr>
          <w:rStyle w:val="af1"/>
        </w:rPr>
      </w:pPr>
      <w:r w:rsidRPr="00124F2C">
        <w:rPr>
          <w:rStyle w:val="af1"/>
        </w:rPr>
        <w:t xml:space="preserve">Для п.г.т. </w:t>
      </w:r>
      <w:proofErr w:type="spellStart"/>
      <w:r w:rsidRPr="00124F2C">
        <w:rPr>
          <w:rStyle w:val="af1"/>
        </w:rPr>
        <w:t>Кильдинстрой</w:t>
      </w:r>
      <w:proofErr w:type="spellEnd"/>
      <w:r w:rsidRPr="00124F2C">
        <w:rPr>
          <w:rStyle w:val="af1"/>
        </w:rPr>
        <w:t xml:space="preserve">, н.п. Зверосовхоз, н.п. </w:t>
      </w:r>
      <w:proofErr w:type="spellStart"/>
      <w:r w:rsidRPr="00124F2C">
        <w:rPr>
          <w:rStyle w:val="af1"/>
        </w:rPr>
        <w:t>Шонгуй</w:t>
      </w:r>
      <w:proofErr w:type="spellEnd"/>
      <w:r w:rsidRPr="00124F2C">
        <w:rPr>
          <w:rStyle w:val="af1"/>
        </w:rPr>
        <w:t xml:space="preserve"> предусматривается развитие централизованной системы канализации, с подключением сетей от новых площадок строительства к существующим сетям канализации. </w:t>
      </w:r>
    </w:p>
    <w:p w:rsidR="009559A1" w:rsidRPr="00124F2C" w:rsidRDefault="009559A1" w:rsidP="009559A1">
      <w:pPr>
        <w:pStyle w:val="ae"/>
        <w:rPr>
          <w:rStyle w:val="af1"/>
        </w:rPr>
      </w:pPr>
      <w:r w:rsidRPr="00124F2C">
        <w:rPr>
          <w:rStyle w:val="af1"/>
        </w:rPr>
        <w:t xml:space="preserve">Для обеспечения нормативной степени очистки хозяйственно-бытовых стоков необходимо провести реконструкцию существующих КОС п. </w:t>
      </w:r>
      <w:proofErr w:type="spellStart"/>
      <w:r w:rsidRPr="00124F2C">
        <w:rPr>
          <w:rStyle w:val="af1"/>
        </w:rPr>
        <w:t>Кильдинстрой</w:t>
      </w:r>
      <w:proofErr w:type="spellEnd"/>
      <w:r w:rsidRPr="00124F2C">
        <w:rPr>
          <w:rStyle w:val="af1"/>
        </w:rPr>
        <w:t xml:space="preserve"> и н.п. </w:t>
      </w:r>
      <w:proofErr w:type="spellStart"/>
      <w:r w:rsidRPr="00124F2C">
        <w:rPr>
          <w:rStyle w:val="af1"/>
        </w:rPr>
        <w:t>Шонгуй</w:t>
      </w:r>
      <w:proofErr w:type="spellEnd"/>
      <w:r w:rsidRPr="00124F2C">
        <w:rPr>
          <w:rStyle w:val="af1"/>
        </w:rPr>
        <w:t>.</w:t>
      </w:r>
    </w:p>
    <w:p w:rsidR="009559A1" w:rsidRPr="00124F2C" w:rsidRDefault="009559A1" w:rsidP="009559A1">
      <w:pPr>
        <w:pStyle w:val="ae"/>
        <w:rPr>
          <w:rStyle w:val="af1"/>
        </w:rPr>
      </w:pPr>
      <w:r w:rsidRPr="00124F2C">
        <w:rPr>
          <w:rStyle w:val="af1"/>
        </w:rPr>
        <w:t xml:space="preserve">Канализационные стоки от н.п. Зверосовхоз направляются на </w:t>
      </w:r>
      <w:proofErr w:type="gramStart"/>
      <w:r w:rsidRPr="00124F2C">
        <w:rPr>
          <w:rStyle w:val="af1"/>
        </w:rPr>
        <w:t>собственные</w:t>
      </w:r>
      <w:proofErr w:type="gramEnd"/>
      <w:r w:rsidRPr="00124F2C">
        <w:rPr>
          <w:rStyle w:val="af1"/>
        </w:rPr>
        <w:t xml:space="preserve"> КОС.</w:t>
      </w:r>
    </w:p>
    <w:p w:rsidR="009559A1" w:rsidRPr="00124F2C" w:rsidRDefault="009559A1" w:rsidP="009559A1">
      <w:pPr>
        <w:pStyle w:val="ae"/>
        <w:rPr>
          <w:rStyle w:val="af1"/>
        </w:rPr>
      </w:pPr>
      <w:r w:rsidRPr="00124F2C">
        <w:rPr>
          <w:rStyle w:val="af1"/>
        </w:rPr>
        <w:t xml:space="preserve">Система канализации принята полная раздельная, при которой хозяйственно-бытовая сеть прокладывается для отведения стоков на очистные сооружения (КОС) от жилой и общественной </w:t>
      </w:r>
      <w:r w:rsidRPr="00124F2C">
        <w:rPr>
          <w:rStyle w:val="af1"/>
        </w:rPr>
        <w:lastRenderedPageBreak/>
        <w:t>застройки, дождевые стоки отводятся по самостоятельной сети на очистные сооружения дождевой канализации.</w:t>
      </w:r>
    </w:p>
    <w:p w:rsidR="009559A1" w:rsidRPr="00124F2C" w:rsidRDefault="009559A1" w:rsidP="009559A1">
      <w:pPr>
        <w:pStyle w:val="ae"/>
        <w:rPr>
          <w:rStyle w:val="af1"/>
        </w:rPr>
      </w:pPr>
      <w:r w:rsidRPr="00124F2C">
        <w:rPr>
          <w:rStyle w:val="af1"/>
        </w:rPr>
        <w:t>Санитарно-защитная зона от КОС составит 200 м.</w:t>
      </w:r>
    </w:p>
    <w:p w:rsidR="009559A1" w:rsidRPr="00124F2C" w:rsidRDefault="009559A1" w:rsidP="009559A1">
      <w:pPr>
        <w:pStyle w:val="ae"/>
        <w:rPr>
          <w:rStyle w:val="af1"/>
        </w:rPr>
      </w:pPr>
      <w:r w:rsidRPr="00124F2C">
        <w:rPr>
          <w:rStyle w:val="af1"/>
        </w:rPr>
        <w:t>Физически изношенные сети канализации нуждаются в ремонте или замене.</w:t>
      </w:r>
    </w:p>
    <w:p w:rsidR="009559A1" w:rsidRPr="00124F2C" w:rsidRDefault="009559A1" w:rsidP="009559A1">
      <w:pPr>
        <w:pStyle w:val="ae"/>
        <w:rPr>
          <w:rStyle w:val="af1"/>
        </w:rPr>
      </w:pPr>
      <w:r w:rsidRPr="00124F2C">
        <w:rPr>
          <w:rStyle w:val="af1"/>
        </w:rPr>
        <w:t>Для остальных населенных пунктов городского поселения сохраняется существующее отведение стоков.</w:t>
      </w:r>
    </w:p>
    <w:p w:rsidR="009559A1" w:rsidRPr="00124F2C" w:rsidRDefault="009559A1" w:rsidP="009559A1">
      <w:pPr>
        <w:pStyle w:val="ae"/>
        <w:rPr>
          <w:rStyle w:val="af1"/>
        </w:rPr>
      </w:pPr>
      <w:r w:rsidRPr="00124F2C">
        <w:rPr>
          <w:rStyle w:val="af1"/>
        </w:rPr>
        <w:t xml:space="preserve">В проектных предложениях предусматривается организация системы водоотведения поверхностного стока п.г.т. </w:t>
      </w:r>
      <w:proofErr w:type="spellStart"/>
      <w:r w:rsidRPr="00124F2C">
        <w:rPr>
          <w:rStyle w:val="af1"/>
        </w:rPr>
        <w:t>Кильдинстрой</w:t>
      </w:r>
      <w:proofErr w:type="spellEnd"/>
      <w:r w:rsidRPr="00124F2C">
        <w:rPr>
          <w:rStyle w:val="af1"/>
        </w:rPr>
        <w:t xml:space="preserve">, н.п. Зверосовхоз, н.п. </w:t>
      </w:r>
      <w:proofErr w:type="spellStart"/>
      <w:r w:rsidRPr="00124F2C">
        <w:rPr>
          <w:rStyle w:val="af1"/>
        </w:rPr>
        <w:t>Шонгуй</w:t>
      </w:r>
      <w:proofErr w:type="spellEnd"/>
      <w:r w:rsidRPr="00124F2C">
        <w:rPr>
          <w:rStyle w:val="af1"/>
        </w:rPr>
        <w:t xml:space="preserve"> путем строительства открытых лотков, с направлением стоков на очистные сооружения дождевой канализации (ОС).</w:t>
      </w:r>
    </w:p>
    <w:p w:rsidR="009559A1" w:rsidRPr="00124F2C" w:rsidRDefault="009559A1" w:rsidP="009559A1">
      <w:pPr>
        <w:pStyle w:val="ae"/>
        <w:rPr>
          <w:rStyle w:val="af1"/>
        </w:rPr>
      </w:pPr>
      <w:r w:rsidRPr="00124F2C">
        <w:rPr>
          <w:rStyle w:val="af1"/>
        </w:rPr>
        <w:t xml:space="preserve">Принято производить очистку наиболее концентрированной части стока. </w:t>
      </w:r>
    </w:p>
    <w:p w:rsidR="009559A1" w:rsidRPr="00124F2C" w:rsidRDefault="009559A1" w:rsidP="009559A1">
      <w:pPr>
        <w:pStyle w:val="ae"/>
        <w:rPr>
          <w:rStyle w:val="af1"/>
        </w:rPr>
      </w:pPr>
      <w:r w:rsidRPr="00124F2C">
        <w:rPr>
          <w:rStyle w:val="af1"/>
        </w:rPr>
        <w:t xml:space="preserve">На очистных сооружениях предусматривается механическая очистка стоков от плавающего мусора, взвешенных веществ, нефтепродуктов. В состав ОС входят отстойники твердого стока, </w:t>
      </w:r>
      <w:proofErr w:type="spellStart"/>
      <w:r w:rsidRPr="00124F2C">
        <w:rPr>
          <w:rStyle w:val="af1"/>
        </w:rPr>
        <w:t>нефтеловушки</w:t>
      </w:r>
      <w:proofErr w:type="spellEnd"/>
      <w:r w:rsidRPr="00124F2C">
        <w:rPr>
          <w:rStyle w:val="af1"/>
        </w:rPr>
        <w:t xml:space="preserve">. </w:t>
      </w:r>
    </w:p>
    <w:p w:rsidR="009559A1" w:rsidRPr="00124F2C" w:rsidRDefault="009559A1" w:rsidP="009559A1">
      <w:pPr>
        <w:pStyle w:val="ae"/>
        <w:rPr>
          <w:rStyle w:val="af1"/>
        </w:rPr>
      </w:pPr>
      <w:r w:rsidRPr="00124F2C">
        <w:rPr>
          <w:rStyle w:val="af1"/>
        </w:rPr>
        <w:t>Санитарно-защитная зона от очистных сооружений поверхностных вод открытого типа составляет 100 м, закрытого – 50 м.</w:t>
      </w:r>
    </w:p>
    <w:p w:rsidR="009559A1" w:rsidRPr="00124F2C" w:rsidRDefault="009559A1" w:rsidP="009559A1">
      <w:pPr>
        <w:pStyle w:val="ae"/>
        <w:rPr>
          <w:rStyle w:val="af1"/>
        </w:rPr>
      </w:pPr>
      <w:r w:rsidRPr="00124F2C">
        <w:rPr>
          <w:rStyle w:val="af1"/>
        </w:rPr>
        <w:t>С целью улучшения экологической ситуации и повышению уровня благоустройства населения, необходимо проведение ряда мероприятий:</w:t>
      </w:r>
    </w:p>
    <w:p w:rsidR="009559A1" w:rsidRPr="00124F2C" w:rsidRDefault="009559A1" w:rsidP="009559A1">
      <w:pPr>
        <w:pStyle w:val="32"/>
        <w:rPr>
          <w:rStyle w:val="af1"/>
        </w:rPr>
      </w:pPr>
      <w:r w:rsidRPr="00124F2C">
        <w:rPr>
          <w:rStyle w:val="af1"/>
        </w:rPr>
        <w:t>Мероприятия на расчетный срок</w:t>
      </w:r>
    </w:p>
    <w:p w:rsidR="009559A1" w:rsidRPr="00124F2C" w:rsidRDefault="009559A1" w:rsidP="009559A1">
      <w:pPr>
        <w:pStyle w:val="1b"/>
        <w:numPr>
          <w:ilvl w:val="0"/>
          <w:numId w:val="1"/>
        </w:numPr>
        <w:tabs>
          <w:tab w:val="clear" w:pos="927"/>
        </w:tabs>
        <w:ind w:left="426" w:firstLine="0"/>
        <w:rPr>
          <w:rStyle w:val="af1"/>
        </w:rPr>
      </w:pPr>
      <w:r w:rsidRPr="00124F2C">
        <w:rPr>
          <w:rStyle w:val="af1"/>
        </w:rPr>
        <w:t xml:space="preserve">Реконструкция и модернизация КОС п.г.т. </w:t>
      </w:r>
      <w:proofErr w:type="spellStart"/>
      <w:r w:rsidRPr="00124F2C">
        <w:rPr>
          <w:rStyle w:val="af1"/>
        </w:rPr>
        <w:t>Кильдинстрой</w:t>
      </w:r>
      <w:proofErr w:type="spellEnd"/>
      <w:r w:rsidRPr="00124F2C">
        <w:rPr>
          <w:rStyle w:val="af1"/>
        </w:rPr>
        <w:t xml:space="preserve">, н.п. </w:t>
      </w:r>
      <w:proofErr w:type="spellStart"/>
      <w:r w:rsidRPr="00124F2C">
        <w:rPr>
          <w:rStyle w:val="af1"/>
        </w:rPr>
        <w:t>Шонгуй</w:t>
      </w:r>
      <w:proofErr w:type="spellEnd"/>
      <w:r w:rsidRPr="00124F2C">
        <w:rPr>
          <w:rStyle w:val="af1"/>
        </w:rPr>
        <w:t>;</w:t>
      </w:r>
    </w:p>
    <w:p w:rsidR="009559A1" w:rsidRPr="00124F2C" w:rsidRDefault="009559A1" w:rsidP="009559A1">
      <w:pPr>
        <w:pStyle w:val="1b"/>
        <w:numPr>
          <w:ilvl w:val="0"/>
          <w:numId w:val="1"/>
        </w:numPr>
        <w:tabs>
          <w:tab w:val="clear" w:pos="927"/>
        </w:tabs>
        <w:ind w:left="426" w:firstLine="0"/>
        <w:rPr>
          <w:rStyle w:val="af1"/>
        </w:rPr>
      </w:pPr>
      <w:r w:rsidRPr="00124F2C">
        <w:rPr>
          <w:rStyle w:val="af1"/>
        </w:rPr>
        <w:t>Строительство КОС в н.п. Зверосовхоз;</w:t>
      </w:r>
    </w:p>
    <w:p w:rsidR="009559A1" w:rsidRPr="00124F2C" w:rsidRDefault="009559A1" w:rsidP="009559A1">
      <w:pPr>
        <w:pStyle w:val="1b"/>
        <w:numPr>
          <w:ilvl w:val="0"/>
          <w:numId w:val="1"/>
        </w:numPr>
        <w:tabs>
          <w:tab w:val="clear" w:pos="927"/>
        </w:tabs>
        <w:ind w:left="426" w:firstLine="0"/>
        <w:rPr>
          <w:rStyle w:val="af1"/>
        </w:rPr>
      </w:pPr>
      <w:r w:rsidRPr="00124F2C">
        <w:rPr>
          <w:rStyle w:val="af1"/>
        </w:rPr>
        <w:t xml:space="preserve">Реконструкция существующих и строительство новых канализационных сетей в п.г.т. </w:t>
      </w:r>
      <w:proofErr w:type="spellStart"/>
      <w:r w:rsidRPr="00124F2C">
        <w:rPr>
          <w:rStyle w:val="af1"/>
        </w:rPr>
        <w:t>Кильдинстрой</w:t>
      </w:r>
      <w:proofErr w:type="spellEnd"/>
      <w:r w:rsidRPr="00124F2C">
        <w:rPr>
          <w:rStyle w:val="af1"/>
        </w:rPr>
        <w:t xml:space="preserve">, н.п. Зверосовхоз, н.п. </w:t>
      </w:r>
      <w:proofErr w:type="spellStart"/>
      <w:r w:rsidRPr="00124F2C">
        <w:rPr>
          <w:rStyle w:val="af1"/>
        </w:rPr>
        <w:t>Шонгуй</w:t>
      </w:r>
      <w:proofErr w:type="spellEnd"/>
      <w:r w:rsidRPr="00124F2C">
        <w:rPr>
          <w:rStyle w:val="af1"/>
        </w:rPr>
        <w:t>;</w:t>
      </w:r>
    </w:p>
    <w:p w:rsidR="009559A1" w:rsidRPr="00124F2C" w:rsidRDefault="009559A1" w:rsidP="009559A1">
      <w:pPr>
        <w:pStyle w:val="1b"/>
        <w:numPr>
          <w:ilvl w:val="0"/>
          <w:numId w:val="1"/>
        </w:numPr>
        <w:tabs>
          <w:tab w:val="clear" w:pos="927"/>
        </w:tabs>
        <w:ind w:left="426" w:firstLine="0"/>
        <w:rPr>
          <w:rStyle w:val="af1"/>
        </w:rPr>
      </w:pPr>
      <w:r w:rsidRPr="00124F2C">
        <w:rPr>
          <w:rStyle w:val="af1"/>
        </w:rPr>
        <w:t xml:space="preserve">Разработка проектной документации и строительство системы водоотведения поверхностного стока и очистных сооружений в п.г.т. </w:t>
      </w:r>
      <w:proofErr w:type="spellStart"/>
      <w:r w:rsidRPr="00124F2C">
        <w:rPr>
          <w:rStyle w:val="af1"/>
        </w:rPr>
        <w:t>Кильдинстрой</w:t>
      </w:r>
      <w:proofErr w:type="spellEnd"/>
      <w:r w:rsidRPr="00124F2C">
        <w:rPr>
          <w:rStyle w:val="af1"/>
        </w:rPr>
        <w:t xml:space="preserve">, н.п. Зверосовхоз, н.п. </w:t>
      </w:r>
      <w:proofErr w:type="spellStart"/>
      <w:r w:rsidRPr="00124F2C">
        <w:rPr>
          <w:rStyle w:val="af1"/>
        </w:rPr>
        <w:t>Шонгуй</w:t>
      </w:r>
      <w:proofErr w:type="spellEnd"/>
      <w:r w:rsidRPr="00124F2C">
        <w:rPr>
          <w:rStyle w:val="af1"/>
        </w:rPr>
        <w:t>.</w:t>
      </w:r>
    </w:p>
    <w:p w:rsidR="009559A1" w:rsidRPr="00EB4E19" w:rsidRDefault="009559A1" w:rsidP="009559A1">
      <w:pPr>
        <w:pStyle w:val="3"/>
        <w:jc w:val="center"/>
        <w:rPr>
          <w:rStyle w:val="af1"/>
          <w:rFonts w:ascii="Times New Roman" w:hAnsi="Times New Roman"/>
        </w:rPr>
      </w:pPr>
      <w:bookmarkStart w:id="126" w:name="_Toc492304003"/>
      <w:r w:rsidRPr="00EB4E19">
        <w:rPr>
          <w:rStyle w:val="af1"/>
          <w:rFonts w:ascii="Times New Roman" w:hAnsi="Times New Roman"/>
        </w:rPr>
        <w:t>Электроснабжение</w:t>
      </w:r>
      <w:bookmarkEnd w:id="126"/>
    </w:p>
    <w:p w:rsidR="009559A1" w:rsidRPr="00124F2C" w:rsidRDefault="009559A1" w:rsidP="009559A1">
      <w:pPr>
        <w:pStyle w:val="ae"/>
        <w:rPr>
          <w:rStyle w:val="af1"/>
        </w:rPr>
      </w:pPr>
      <w:r w:rsidRPr="00124F2C">
        <w:rPr>
          <w:rStyle w:val="af1"/>
        </w:rPr>
        <w:t xml:space="preserve">Генеральным планом предусматривается размещение на территории городского поселения </w:t>
      </w:r>
      <w:proofErr w:type="spellStart"/>
      <w:r w:rsidRPr="00124F2C">
        <w:rPr>
          <w:rStyle w:val="af1"/>
        </w:rPr>
        <w:t>Кильдинстрой</w:t>
      </w:r>
      <w:proofErr w:type="spellEnd"/>
      <w:r w:rsidRPr="00124F2C">
        <w:rPr>
          <w:rStyle w:val="af1"/>
        </w:rPr>
        <w:t xml:space="preserve"> объектов малоэтажного, индивидуального жилищного строительства и дачных </w:t>
      </w:r>
      <w:proofErr w:type="spellStart"/>
      <w:r w:rsidRPr="00124F2C">
        <w:rPr>
          <w:rStyle w:val="af1"/>
        </w:rPr>
        <w:t>некомерческих</w:t>
      </w:r>
      <w:proofErr w:type="spellEnd"/>
      <w:r w:rsidRPr="00124F2C">
        <w:rPr>
          <w:rStyle w:val="af1"/>
        </w:rPr>
        <w:t xml:space="preserve"> товариществ.</w:t>
      </w:r>
    </w:p>
    <w:p w:rsidR="009559A1" w:rsidRPr="00124F2C" w:rsidRDefault="009559A1" w:rsidP="009559A1">
      <w:pPr>
        <w:pStyle w:val="32"/>
        <w:rPr>
          <w:rStyle w:val="af1"/>
        </w:rPr>
      </w:pPr>
      <w:r w:rsidRPr="00124F2C">
        <w:rPr>
          <w:rStyle w:val="af1"/>
        </w:rPr>
        <w:t>Определение нагрузок</w:t>
      </w:r>
    </w:p>
    <w:p w:rsidR="009559A1" w:rsidRPr="00124F2C" w:rsidRDefault="009559A1" w:rsidP="009559A1">
      <w:pPr>
        <w:pStyle w:val="ae"/>
        <w:rPr>
          <w:rStyle w:val="af1"/>
        </w:rPr>
      </w:pPr>
      <w:r w:rsidRPr="00124F2C">
        <w:rPr>
          <w:rStyle w:val="af1"/>
        </w:rPr>
        <w:t xml:space="preserve">Расчет электрических нагрузок коммунально-бытовых потребителей определен по удельным показателям в соответствии с «Инструкцией по проектированию городских электрических сетей» РД 34.20.185-94 с учётом </w:t>
      </w:r>
      <w:proofErr w:type="spellStart"/>
      <w:r w:rsidRPr="00124F2C">
        <w:rPr>
          <w:rStyle w:val="af1"/>
        </w:rPr>
        <w:t>пищеприготовления</w:t>
      </w:r>
      <w:proofErr w:type="spellEnd"/>
      <w:r w:rsidRPr="00124F2C">
        <w:rPr>
          <w:rStyle w:val="af1"/>
        </w:rPr>
        <w:t xml:space="preserve"> на газовых плитах.</w:t>
      </w:r>
    </w:p>
    <w:p w:rsidR="009559A1" w:rsidRPr="00124F2C" w:rsidRDefault="009559A1" w:rsidP="009559A1">
      <w:pPr>
        <w:pStyle w:val="ae"/>
        <w:rPr>
          <w:rStyle w:val="af1"/>
        </w:rPr>
      </w:pPr>
      <w:r w:rsidRPr="00124F2C">
        <w:rPr>
          <w:rStyle w:val="af1"/>
        </w:rPr>
        <w:t>Удельная электрическая нагрузка составит 0,4 кВт на человека для населенных пунктов и 0,2 кВт на человека для дачных некоммерческих товариществ.</w:t>
      </w:r>
    </w:p>
    <w:p w:rsidR="009559A1" w:rsidRPr="00124F2C" w:rsidRDefault="009559A1" w:rsidP="009559A1">
      <w:pPr>
        <w:pStyle w:val="aa"/>
        <w:rPr>
          <w:rStyle w:val="af1"/>
        </w:rPr>
      </w:pPr>
      <w:r w:rsidRPr="00124F2C">
        <w:rPr>
          <w:rStyle w:val="af1"/>
        </w:rPr>
        <w:t>Таблица 23</w:t>
      </w:r>
    </w:p>
    <w:p w:rsidR="009559A1" w:rsidRPr="00124F2C" w:rsidRDefault="009559A1" w:rsidP="009559A1">
      <w:pPr>
        <w:pStyle w:val="ac"/>
        <w:spacing w:after="0"/>
        <w:rPr>
          <w:rStyle w:val="af1"/>
        </w:rPr>
      </w:pPr>
      <w:r w:rsidRPr="00124F2C">
        <w:rPr>
          <w:rStyle w:val="af1"/>
        </w:rPr>
        <w:t xml:space="preserve">Прогнозируемые электрические нагрузки </w:t>
      </w:r>
    </w:p>
    <w:p w:rsidR="005938FF" w:rsidRDefault="009559A1" w:rsidP="009559A1">
      <w:pPr>
        <w:pStyle w:val="ac"/>
        <w:spacing w:after="0"/>
        <w:rPr>
          <w:rStyle w:val="af1"/>
        </w:rPr>
      </w:pPr>
      <w:r w:rsidRPr="00124F2C">
        <w:rPr>
          <w:rStyle w:val="af1"/>
        </w:rPr>
        <w:t>коммунально-бытовых потребителей городского поселения</w:t>
      </w:r>
      <w:r w:rsidR="005938FF">
        <w:rPr>
          <w:rStyle w:val="af1"/>
        </w:rPr>
        <w:t xml:space="preserve"> </w:t>
      </w:r>
    </w:p>
    <w:p w:rsidR="009559A1" w:rsidRPr="00124F2C" w:rsidRDefault="005938FF" w:rsidP="009559A1">
      <w:pPr>
        <w:pStyle w:val="ac"/>
        <w:spacing w:after="0"/>
        <w:rPr>
          <w:rStyle w:val="af1"/>
        </w:rPr>
      </w:pPr>
      <w:r>
        <w:rPr>
          <w:rStyle w:val="af1"/>
        </w:rPr>
        <w:t>на расчетный срок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2"/>
        <w:gridCol w:w="3663"/>
        <w:gridCol w:w="1412"/>
        <w:gridCol w:w="1267"/>
        <w:gridCol w:w="9"/>
      </w:tblGrid>
      <w:tr w:rsidR="005938FF" w:rsidRPr="00EB4E19" w:rsidTr="005938FF">
        <w:trPr>
          <w:trHeight w:val="180"/>
          <w:tblHeader/>
          <w:jc w:val="center"/>
        </w:trPr>
        <w:tc>
          <w:tcPr>
            <w:tcW w:w="1012" w:type="dxa"/>
          </w:tcPr>
          <w:p w:rsidR="005938FF" w:rsidRPr="00EB4E19" w:rsidRDefault="005938FF" w:rsidP="00C329BD">
            <w:pPr>
              <w:pStyle w:val="112"/>
              <w:rPr>
                <w:rStyle w:val="af1"/>
                <w:sz w:val="24"/>
                <w:szCs w:val="24"/>
              </w:rPr>
            </w:pPr>
            <w:r w:rsidRPr="00EB4E19">
              <w:rPr>
                <w:rStyle w:val="af1"/>
                <w:sz w:val="24"/>
                <w:szCs w:val="24"/>
              </w:rPr>
              <w:t>№№</w:t>
            </w:r>
          </w:p>
          <w:p w:rsidR="005938FF" w:rsidRPr="00EB4E19" w:rsidRDefault="005938FF" w:rsidP="00C329BD">
            <w:pPr>
              <w:pStyle w:val="112"/>
              <w:rPr>
                <w:rStyle w:val="af1"/>
                <w:sz w:val="24"/>
                <w:szCs w:val="24"/>
              </w:rPr>
            </w:pPr>
            <w:r w:rsidRPr="00EB4E19">
              <w:rPr>
                <w:rStyle w:val="af1"/>
                <w:sz w:val="24"/>
                <w:szCs w:val="24"/>
              </w:rPr>
              <w:t>участка</w:t>
            </w:r>
          </w:p>
        </w:tc>
        <w:tc>
          <w:tcPr>
            <w:tcW w:w="3663" w:type="dxa"/>
            <w:vAlign w:val="center"/>
          </w:tcPr>
          <w:p w:rsidR="005938FF" w:rsidRPr="00EB4E19" w:rsidRDefault="005938FF" w:rsidP="00C329BD">
            <w:pPr>
              <w:pStyle w:val="112"/>
              <w:rPr>
                <w:rStyle w:val="af1"/>
                <w:sz w:val="24"/>
                <w:szCs w:val="24"/>
              </w:rPr>
            </w:pPr>
            <w:r w:rsidRPr="00EB4E19">
              <w:rPr>
                <w:rStyle w:val="af1"/>
                <w:sz w:val="24"/>
                <w:szCs w:val="24"/>
              </w:rPr>
              <w:t>Наименование</w:t>
            </w:r>
          </w:p>
        </w:tc>
        <w:tc>
          <w:tcPr>
            <w:tcW w:w="1412" w:type="dxa"/>
          </w:tcPr>
          <w:p w:rsidR="005938FF" w:rsidRDefault="005938FF" w:rsidP="00C329BD">
            <w:pPr>
              <w:pStyle w:val="112"/>
              <w:rPr>
                <w:rStyle w:val="af1"/>
                <w:sz w:val="24"/>
                <w:szCs w:val="24"/>
              </w:rPr>
            </w:pPr>
            <w:r>
              <w:rPr>
                <w:rStyle w:val="af1"/>
                <w:sz w:val="24"/>
                <w:szCs w:val="24"/>
              </w:rPr>
              <w:t>Население,</w:t>
            </w:r>
          </w:p>
          <w:p w:rsidR="005938FF" w:rsidRPr="00EB4E19" w:rsidRDefault="005938FF" w:rsidP="00C329BD">
            <w:pPr>
              <w:pStyle w:val="112"/>
              <w:rPr>
                <w:rStyle w:val="af1"/>
                <w:sz w:val="24"/>
                <w:szCs w:val="24"/>
              </w:rPr>
            </w:pPr>
            <w:r>
              <w:rPr>
                <w:rStyle w:val="af1"/>
                <w:sz w:val="24"/>
                <w:szCs w:val="24"/>
              </w:rPr>
              <w:t>человек</w:t>
            </w:r>
          </w:p>
        </w:tc>
        <w:tc>
          <w:tcPr>
            <w:tcW w:w="1276" w:type="dxa"/>
            <w:gridSpan w:val="2"/>
          </w:tcPr>
          <w:p w:rsidR="005938FF" w:rsidRDefault="005938FF" w:rsidP="00C329BD">
            <w:pPr>
              <w:pStyle w:val="112"/>
              <w:rPr>
                <w:rStyle w:val="af1"/>
                <w:sz w:val="24"/>
                <w:szCs w:val="24"/>
              </w:rPr>
            </w:pPr>
            <w:r>
              <w:rPr>
                <w:rStyle w:val="af1"/>
                <w:sz w:val="24"/>
                <w:szCs w:val="24"/>
              </w:rPr>
              <w:t>Нагрузка,</w:t>
            </w:r>
          </w:p>
          <w:p w:rsidR="005938FF" w:rsidRPr="00EB4E19" w:rsidRDefault="005938FF" w:rsidP="00C329BD">
            <w:pPr>
              <w:pStyle w:val="112"/>
              <w:rPr>
                <w:rStyle w:val="af1"/>
                <w:sz w:val="24"/>
                <w:szCs w:val="24"/>
              </w:rPr>
            </w:pPr>
            <w:r>
              <w:rPr>
                <w:rStyle w:val="af1"/>
                <w:sz w:val="24"/>
                <w:szCs w:val="24"/>
              </w:rPr>
              <w:t>кВт</w:t>
            </w:r>
          </w:p>
        </w:tc>
      </w:tr>
      <w:tr w:rsidR="005938FF" w:rsidRPr="00EB4E19" w:rsidTr="005938FF">
        <w:trPr>
          <w:gridAfter w:val="1"/>
          <w:wAfter w:w="9" w:type="dxa"/>
          <w:trHeight w:val="120"/>
          <w:jc w:val="center"/>
        </w:trPr>
        <w:tc>
          <w:tcPr>
            <w:tcW w:w="0" w:type="auto"/>
            <w:vAlign w:val="center"/>
          </w:tcPr>
          <w:p w:rsidR="005938FF" w:rsidRPr="00EB4E19" w:rsidRDefault="005938FF" w:rsidP="00C329BD">
            <w:pPr>
              <w:pStyle w:val="112"/>
              <w:rPr>
                <w:rStyle w:val="af1"/>
                <w:sz w:val="24"/>
                <w:szCs w:val="24"/>
              </w:rPr>
            </w:pPr>
            <w:r w:rsidRPr="00EB4E19">
              <w:rPr>
                <w:rStyle w:val="af1"/>
                <w:sz w:val="24"/>
                <w:szCs w:val="24"/>
              </w:rPr>
              <w:t>1</w:t>
            </w:r>
          </w:p>
        </w:tc>
        <w:tc>
          <w:tcPr>
            <w:tcW w:w="0" w:type="auto"/>
            <w:vAlign w:val="center"/>
          </w:tcPr>
          <w:p w:rsidR="005938FF" w:rsidRPr="00EB4E19" w:rsidRDefault="005938FF" w:rsidP="00C329BD">
            <w:pPr>
              <w:pStyle w:val="112"/>
              <w:rPr>
                <w:rStyle w:val="af1"/>
                <w:sz w:val="24"/>
                <w:szCs w:val="24"/>
              </w:rPr>
            </w:pPr>
            <w:r w:rsidRPr="00EB4E19">
              <w:rPr>
                <w:rStyle w:val="af1"/>
                <w:sz w:val="24"/>
                <w:szCs w:val="24"/>
              </w:rPr>
              <w:t xml:space="preserve">п.г.т. </w:t>
            </w:r>
            <w:proofErr w:type="spellStart"/>
            <w:r w:rsidRPr="00EB4E19">
              <w:rPr>
                <w:rStyle w:val="af1"/>
                <w:sz w:val="24"/>
                <w:szCs w:val="24"/>
              </w:rPr>
              <w:t>Кильдинстрой</w:t>
            </w:r>
            <w:proofErr w:type="spellEnd"/>
          </w:p>
          <w:p w:rsidR="005938FF" w:rsidRPr="00EB4E19" w:rsidRDefault="005938FF" w:rsidP="00C329BD">
            <w:pPr>
              <w:pStyle w:val="112"/>
              <w:rPr>
                <w:rStyle w:val="af1"/>
                <w:sz w:val="24"/>
                <w:szCs w:val="24"/>
              </w:rPr>
            </w:pPr>
            <w:r w:rsidRPr="00EB4E19">
              <w:rPr>
                <w:rStyle w:val="af1"/>
                <w:sz w:val="24"/>
                <w:szCs w:val="24"/>
              </w:rPr>
              <w:t xml:space="preserve">Дачное некоммерческое </w:t>
            </w:r>
          </w:p>
          <w:p w:rsidR="005938FF" w:rsidRPr="00EB4E19" w:rsidRDefault="005938FF" w:rsidP="00C329BD">
            <w:pPr>
              <w:pStyle w:val="112"/>
              <w:rPr>
                <w:rStyle w:val="af1"/>
                <w:sz w:val="24"/>
                <w:szCs w:val="24"/>
              </w:rPr>
            </w:pPr>
            <w:r w:rsidRPr="00EB4E19">
              <w:rPr>
                <w:rStyle w:val="af1"/>
                <w:sz w:val="24"/>
                <w:szCs w:val="24"/>
              </w:rPr>
              <w:t>товарищество</w:t>
            </w:r>
          </w:p>
        </w:tc>
        <w:tc>
          <w:tcPr>
            <w:tcW w:w="1412" w:type="dxa"/>
          </w:tcPr>
          <w:p w:rsidR="005938FF" w:rsidRPr="00EB4E19" w:rsidRDefault="005938FF" w:rsidP="00C329BD">
            <w:pPr>
              <w:pStyle w:val="112"/>
              <w:rPr>
                <w:rStyle w:val="af1"/>
                <w:sz w:val="24"/>
                <w:szCs w:val="24"/>
              </w:rPr>
            </w:pPr>
            <w:r w:rsidRPr="00EB4E19">
              <w:rPr>
                <w:rStyle w:val="af1"/>
                <w:sz w:val="24"/>
                <w:szCs w:val="24"/>
              </w:rPr>
              <w:t>2200</w:t>
            </w:r>
          </w:p>
          <w:p w:rsidR="005938FF" w:rsidRPr="00EB4E19" w:rsidRDefault="005938FF" w:rsidP="00C329BD">
            <w:pPr>
              <w:pStyle w:val="112"/>
              <w:rPr>
                <w:rStyle w:val="af1"/>
                <w:sz w:val="24"/>
                <w:szCs w:val="24"/>
              </w:rPr>
            </w:pPr>
          </w:p>
          <w:p w:rsidR="005938FF" w:rsidRPr="00EB4E19" w:rsidRDefault="005938FF" w:rsidP="00C329BD">
            <w:pPr>
              <w:pStyle w:val="112"/>
              <w:rPr>
                <w:rStyle w:val="af1"/>
                <w:sz w:val="24"/>
                <w:szCs w:val="24"/>
              </w:rPr>
            </w:pPr>
            <w:r w:rsidRPr="00EB4E19">
              <w:rPr>
                <w:rStyle w:val="af1"/>
                <w:sz w:val="24"/>
                <w:szCs w:val="24"/>
              </w:rPr>
              <w:t>200</w:t>
            </w:r>
          </w:p>
        </w:tc>
        <w:tc>
          <w:tcPr>
            <w:tcW w:w="1267" w:type="dxa"/>
          </w:tcPr>
          <w:p w:rsidR="005938FF" w:rsidRPr="00EB4E19" w:rsidRDefault="005938FF" w:rsidP="00C329BD">
            <w:pPr>
              <w:pStyle w:val="112"/>
              <w:rPr>
                <w:rStyle w:val="af1"/>
                <w:sz w:val="24"/>
                <w:szCs w:val="24"/>
              </w:rPr>
            </w:pPr>
            <w:r w:rsidRPr="00EB4E19">
              <w:rPr>
                <w:rStyle w:val="af1"/>
                <w:sz w:val="24"/>
                <w:szCs w:val="24"/>
              </w:rPr>
              <w:t>880</w:t>
            </w:r>
          </w:p>
          <w:p w:rsidR="005938FF" w:rsidRPr="00EB4E19" w:rsidRDefault="005938FF" w:rsidP="00C329BD">
            <w:pPr>
              <w:pStyle w:val="112"/>
              <w:rPr>
                <w:rStyle w:val="af1"/>
                <w:sz w:val="24"/>
                <w:szCs w:val="24"/>
              </w:rPr>
            </w:pPr>
          </w:p>
          <w:p w:rsidR="005938FF" w:rsidRPr="00EB4E19" w:rsidRDefault="005938FF" w:rsidP="00C329BD">
            <w:pPr>
              <w:pStyle w:val="112"/>
              <w:rPr>
                <w:rStyle w:val="af1"/>
                <w:sz w:val="24"/>
                <w:szCs w:val="24"/>
              </w:rPr>
            </w:pPr>
            <w:r w:rsidRPr="00EB4E19">
              <w:rPr>
                <w:rStyle w:val="af1"/>
                <w:sz w:val="24"/>
                <w:szCs w:val="24"/>
              </w:rPr>
              <w:t>40</w:t>
            </w:r>
          </w:p>
        </w:tc>
      </w:tr>
      <w:tr w:rsidR="005938FF" w:rsidRPr="00EB4E19" w:rsidTr="005938FF">
        <w:trPr>
          <w:gridAfter w:val="1"/>
          <w:wAfter w:w="9" w:type="dxa"/>
          <w:jc w:val="center"/>
        </w:trPr>
        <w:tc>
          <w:tcPr>
            <w:tcW w:w="1012" w:type="dxa"/>
          </w:tcPr>
          <w:p w:rsidR="005938FF" w:rsidRPr="00EB4E19" w:rsidRDefault="005938FF" w:rsidP="00C329BD">
            <w:pPr>
              <w:pStyle w:val="112"/>
              <w:rPr>
                <w:rStyle w:val="af1"/>
                <w:sz w:val="24"/>
                <w:szCs w:val="24"/>
              </w:rPr>
            </w:pPr>
            <w:r w:rsidRPr="00EB4E19">
              <w:rPr>
                <w:rStyle w:val="af1"/>
                <w:sz w:val="24"/>
                <w:szCs w:val="24"/>
              </w:rPr>
              <w:t>2</w:t>
            </w:r>
          </w:p>
        </w:tc>
        <w:tc>
          <w:tcPr>
            <w:tcW w:w="3663" w:type="dxa"/>
          </w:tcPr>
          <w:p w:rsidR="005938FF" w:rsidRDefault="005938FF" w:rsidP="00C329BD">
            <w:pPr>
              <w:pStyle w:val="112"/>
              <w:rPr>
                <w:rStyle w:val="af1"/>
                <w:sz w:val="24"/>
                <w:szCs w:val="24"/>
              </w:rPr>
            </w:pPr>
            <w:r w:rsidRPr="00EB4E19">
              <w:rPr>
                <w:rStyle w:val="af1"/>
                <w:sz w:val="24"/>
                <w:szCs w:val="24"/>
              </w:rPr>
              <w:t>н.п. Зверосовхоз</w:t>
            </w:r>
          </w:p>
          <w:p w:rsidR="00904AB6" w:rsidRPr="00EB4E19" w:rsidRDefault="00904AB6" w:rsidP="00904AB6">
            <w:pPr>
              <w:pStyle w:val="112"/>
              <w:rPr>
                <w:rStyle w:val="af1"/>
                <w:sz w:val="24"/>
                <w:szCs w:val="24"/>
              </w:rPr>
            </w:pPr>
            <w:r>
              <w:rPr>
                <w:rStyle w:val="af1"/>
                <w:sz w:val="24"/>
                <w:szCs w:val="24"/>
              </w:rPr>
              <w:t xml:space="preserve">Садоводческое </w:t>
            </w:r>
            <w:r w:rsidRPr="00EB4E19">
              <w:rPr>
                <w:rStyle w:val="af1"/>
                <w:sz w:val="24"/>
                <w:szCs w:val="24"/>
              </w:rPr>
              <w:t xml:space="preserve">некоммерческое </w:t>
            </w:r>
          </w:p>
          <w:p w:rsidR="00904AB6" w:rsidRPr="00EB4E19" w:rsidRDefault="00904AB6" w:rsidP="00904AB6">
            <w:pPr>
              <w:pStyle w:val="112"/>
              <w:rPr>
                <w:rStyle w:val="af1"/>
                <w:sz w:val="24"/>
                <w:szCs w:val="24"/>
              </w:rPr>
            </w:pPr>
            <w:r w:rsidRPr="00EB4E19">
              <w:rPr>
                <w:rStyle w:val="af1"/>
                <w:sz w:val="24"/>
                <w:szCs w:val="24"/>
              </w:rPr>
              <w:t>товарищество</w:t>
            </w:r>
          </w:p>
        </w:tc>
        <w:tc>
          <w:tcPr>
            <w:tcW w:w="1412" w:type="dxa"/>
          </w:tcPr>
          <w:p w:rsidR="005938FF" w:rsidRDefault="005938FF" w:rsidP="00C329BD">
            <w:pPr>
              <w:pStyle w:val="112"/>
              <w:rPr>
                <w:rStyle w:val="af1"/>
                <w:sz w:val="24"/>
                <w:szCs w:val="24"/>
              </w:rPr>
            </w:pPr>
            <w:r w:rsidRPr="00EB4E19">
              <w:rPr>
                <w:rStyle w:val="af1"/>
                <w:sz w:val="24"/>
                <w:szCs w:val="24"/>
              </w:rPr>
              <w:t>1300</w:t>
            </w:r>
          </w:p>
          <w:p w:rsidR="00904AB6" w:rsidRDefault="00904AB6" w:rsidP="00C329BD">
            <w:pPr>
              <w:pStyle w:val="112"/>
              <w:rPr>
                <w:rStyle w:val="af1"/>
                <w:sz w:val="24"/>
                <w:szCs w:val="24"/>
              </w:rPr>
            </w:pPr>
          </w:p>
          <w:p w:rsidR="00904AB6" w:rsidRPr="00EB4E19" w:rsidRDefault="00904AB6" w:rsidP="00C329BD">
            <w:pPr>
              <w:pStyle w:val="112"/>
              <w:rPr>
                <w:rStyle w:val="af1"/>
                <w:sz w:val="24"/>
                <w:szCs w:val="24"/>
              </w:rPr>
            </w:pPr>
            <w:r>
              <w:rPr>
                <w:rStyle w:val="af1"/>
                <w:sz w:val="24"/>
                <w:szCs w:val="24"/>
              </w:rPr>
              <w:t>120</w:t>
            </w:r>
          </w:p>
        </w:tc>
        <w:tc>
          <w:tcPr>
            <w:tcW w:w="1267" w:type="dxa"/>
          </w:tcPr>
          <w:p w:rsidR="005938FF" w:rsidRDefault="005938FF" w:rsidP="00C329BD">
            <w:pPr>
              <w:pStyle w:val="112"/>
              <w:rPr>
                <w:rStyle w:val="af1"/>
                <w:sz w:val="24"/>
                <w:szCs w:val="24"/>
              </w:rPr>
            </w:pPr>
            <w:r w:rsidRPr="00EB4E19">
              <w:rPr>
                <w:rStyle w:val="af1"/>
                <w:sz w:val="24"/>
                <w:szCs w:val="24"/>
              </w:rPr>
              <w:t>520</w:t>
            </w:r>
          </w:p>
          <w:p w:rsidR="00904AB6" w:rsidRDefault="00904AB6" w:rsidP="00C329BD">
            <w:pPr>
              <w:pStyle w:val="112"/>
              <w:rPr>
                <w:rStyle w:val="af1"/>
                <w:sz w:val="24"/>
                <w:szCs w:val="24"/>
              </w:rPr>
            </w:pPr>
          </w:p>
          <w:p w:rsidR="00904AB6" w:rsidRPr="00EB4E19" w:rsidRDefault="00904AB6" w:rsidP="00C329BD">
            <w:pPr>
              <w:pStyle w:val="112"/>
              <w:rPr>
                <w:rStyle w:val="af1"/>
                <w:sz w:val="24"/>
                <w:szCs w:val="24"/>
              </w:rPr>
            </w:pPr>
            <w:r>
              <w:rPr>
                <w:rStyle w:val="af1"/>
                <w:sz w:val="24"/>
                <w:szCs w:val="24"/>
              </w:rPr>
              <w:t>30</w:t>
            </w:r>
          </w:p>
        </w:tc>
      </w:tr>
      <w:tr w:rsidR="005938FF" w:rsidRPr="00EB4E19" w:rsidTr="005938FF">
        <w:trPr>
          <w:gridAfter w:val="1"/>
          <w:wAfter w:w="9" w:type="dxa"/>
          <w:jc w:val="center"/>
        </w:trPr>
        <w:tc>
          <w:tcPr>
            <w:tcW w:w="1012" w:type="dxa"/>
          </w:tcPr>
          <w:p w:rsidR="005938FF" w:rsidRPr="00EB4E19" w:rsidRDefault="005938FF" w:rsidP="00C329BD">
            <w:pPr>
              <w:pStyle w:val="112"/>
              <w:rPr>
                <w:rStyle w:val="af1"/>
                <w:sz w:val="24"/>
                <w:szCs w:val="24"/>
              </w:rPr>
            </w:pPr>
            <w:r w:rsidRPr="00EB4E19">
              <w:rPr>
                <w:rStyle w:val="af1"/>
                <w:sz w:val="24"/>
                <w:szCs w:val="24"/>
              </w:rPr>
              <w:lastRenderedPageBreak/>
              <w:t>3</w:t>
            </w:r>
          </w:p>
        </w:tc>
        <w:tc>
          <w:tcPr>
            <w:tcW w:w="3663" w:type="dxa"/>
          </w:tcPr>
          <w:p w:rsidR="005938FF" w:rsidRPr="00EB4E19" w:rsidRDefault="005938FF" w:rsidP="00C329BD">
            <w:pPr>
              <w:pStyle w:val="112"/>
              <w:rPr>
                <w:rStyle w:val="af1"/>
                <w:sz w:val="24"/>
                <w:szCs w:val="24"/>
              </w:rPr>
            </w:pPr>
            <w:r w:rsidRPr="00EB4E19">
              <w:rPr>
                <w:rStyle w:val="af1"/>
                <w:sz w:val="24"/>
                <w:szCs w:val="24"/>
              </w:rPr>
              <w:t xml:space="preserve">н.п. </w:t>
            </w:r>
            <w:proofErr w:type="spellStart"/>
            <w:r w:rsidRPr="00EB4E19">
              <w:rPr>
                <w:rStyle w:val="af1"/>
                <w:sz w:val="24"/>
                <w:szCs w:val="24"/>
              </w:rPr>
              <w:t>Шонгуй</w:t>
            </w:r>
            <w:proofErr w:type="spellEnd"/>
          </w:p>
          <w:p w:rsidR="005938FF" w:rsidRPr="00EB4E19" w:rsidRDefault="005938FF" w:rsidP="00C329BD">
            <w:pPr>
              <w:pStyle w:val="112"/>
              <w:rPr>
                <w:rStyle w:val="af1"/>
                <w:sz w:val="24"/>
                <w:szCs w:val="24"/>
              </w:rPr>
            </w:pPr>
            <w:r w:rsidRPr="00EB4E19">
              <w:rPr>
                <w:rStyle w:val="af1"/>
                <w:sz w:val="24"/>
                <w:szCs w:val="24"/>
              </w:rPr>
              <w:t xml:space="preserve">Дачное </w:t>
            </w:r>
            <w:proofErr w:type="spellStart"/>
            <w:r w:rsidRPr="00EB4E19">
              <w:rPr>
                <w:rStyle w:val="af1"/>
                <w:sz w:val="24"/>
                <w:szCs w:val="24"/>
              </w:rPr>
              <w:t>некомерческое</w:t>
            </w:r>
            <w:proofErr w:type="spellEnd"/>
            <w:r w:rsidRPr="00EB4E19">
              <w:rPr>
                <w:rStyle w:val="af1"/>
                <w:sz w:val="24"/>
                <w:szCs w:val="24"/>
              </w:rPr>
              <w:t xml:space="preserve"> </w:t>
            </w:r>
          </w:p>
          <w:p w:rsidR="005938FF" w:rsidRDefault="00904AB6" w:rsidP="00C329BD">
            <w:pPr>
              <w:pStyle w:val="112"/>
              <w:rPr>
                <w:rStyle w:val="af1"/>
                <w:sz w:val="24"/>
                <w:szCs w:val="24"/>
              </w:rPr>
            </w:pPr>
            <w:r>
              <w:rPr>
                <w:rStyle w:val="af1"/>
                <w:sz w:val="24"/>
                <w:szCs w:val="24"/>
              </w:rPr>
              <w:t>т</w:t>
            </w:r>
            <w:r w:rsidR="005938FF" w:rsidRPr="00EB4E19">
              <w:rPr>
                <w:rStyle w:val="af1"/>
                <w:sz w:val="24"/>
                <w:szCs w:val="24"/>
              </w:rPr>
              <w:t>оварищество</w:t>
            </w:r>
          </w:p>
          <w:p w:rsidR="00904AB6" w:rsidRPr="00EB4E19" w:rsidRDefault="00904AB6" w:rsidP="00904AB6">
            <w:pPr>
              <w:pStyle w:val="112"/>
              <w:rPr>
                <w:rStyle w:val="af1"/>
                <w:sz w:val="24"/>
                <w:szCs w:val="24"/>
              </w:rPr>
            </w:pPr>
            <w:r>
              <w:rPr>
                <w:rStyle w:val="af1"/>
                <w:sz w:val="24"/>
                <w:szCs w:val="24"/>
              </w:rPr>
              <w:t xml:space="preserve">Садоводческое </w:t>
            </w:r>
            <w:r w:rsidRPr="00EB4E19">
              <w:rPr>
                <w:rStyle w:val="af1"/>
                <w:sz w:val="24"/>
                <w:szCs w:val="24"/>
              </w:rPr>
              <w:t xml:space="preserve">некоммерческое </w:t>
            </w:r>
          </w:p>
          <w:p w:rsidR="00904AB6" w:rsidRPr="00EB4E19" w:rsidRDefault="00904AB6" w:rsidP="00904AB6">
            <w:pPr>
              <w:pStyle w:val="112"/>
              <w:rPr>
                <w:rStyle w:val="af1"/>
                <w:sz w:val="24"/>
                <w:szCs w:val="24"/>
              </w:rPr>
            </w:pPr>
            <w:r w:rsidRPr="00EB4E19">
              <w:rPr>
                <w:rStyle w:val="af1"/>
                <w:sz w:val="24"/>
                <w:szCs w:val="24"/>
              </w:rPr>
              <w:t>товарищество</w:t>
            </w:r>
          </w:p>
        </w:tc>
        <w:tc>
          <w:tcPr>
            <w:tcW w:w="1412" w:type="dxa"/>
          </w:tcPr>
          <w:p w:rsidR="005938FF" w:rsidRPr="00EB4E19" w:rsidRDefault="005938FF" w:rsidP="00C329BD">
            <w:pPr>
              <w:pStyle w:val="112"/>
              <w:rPr>
                <w:rStyle w:val="af1"/>
                <w:sz w:val="24"/>
                <w:szCs w:val="24"/>
              </w:rPr>
            </w:pPr>
            <w:r w:rsidRPr="00EB4E19">
              <w:rPr>
                <w:rStyle w:val="af1"/>
                <w:sz w:val="24"/>
                <w:szCs w:val="24"/>
              </w:rPr>
              <w:t>1500</w:t>
            </w:r>
          </w:p>
          <w:p w:rsidR="005938FF" w:rsidRPr="00EB4E19" w:rsidRDefault="005938FF" w:rsidP="00C329BD">
            <w:pPr>
              <w:pStyle w:val="112"/>
              <w:rPr>
                <w:rStyle w:val="af1"/>
                <w:sz w:val="24"/>
                <w:szCs w:val="24"/>
              </w:rPr>
            </w:pPr>
          </w:p>
          <w:p w:rsidR="005938FF" w:rsidRDefault="00904AB6" w:rsidP="00C329BD">
            <w:pPr>
              <w:pStyle w:val="112"/>
              <w:rPr>
                <w:rStyle w:val="af1"/>
                <w:sz w:val="24"/>
                <w:szCs w:val="24"/>
              </w:rPr>
            </w:pPr>
            <w:r>
              <w:rPr>
                <w:rStyle w:val="af1"/>
                <w:sz w:val="24"/>
                <w:szCs w:val="24"/>
              </w:rPr>
              <w:t>40</w:t>
            </w:r>
            <w:r w:rsidR="005938FF" w:rsidRPr="00EB4E19">
              <w:rPr>
                <w:rStyle w:val="af1"/>
                <w:sz w:val="24"/>
                <w:szCs w:val="24"/>
              </w:rPr>
              <w:t>0</w:t>
            </w:r>
          </w:p>
          <w:p w:rsidR="00904AB6" w:rsidRDefault="00904AB6" w:rsidP="00C329BD">
            <w:pPr>
              <w:pStyle w:val="112"/>
              <w:rPr>
                <w:rStyle w:val="af1"/>
                <w:sz w:val="24"/>
                <w:szCs w:val="24"/>
              </w:rPr>
            </w:pPr>
          </w:p>
          <w:p w:rsidR="00904AB6" w:rsidRPr="00EB4E19" w:rsidRDefault="00904AB6" w:rsidP="00C329BD">
            <w:pPr>
              <w:pStyle w:val="112"/>
              <w:rPr>
                <w:rStyle w:val="af1"/>
                <w:sz w:val="24"/>
                <w:szCs w:val="24"/>
              </w:rPr>
            </w:pPr>
            <w:r>
              <w:rPr>
                <w:rStyle w:val="af1"/>
                <w:sz w:val="24"/>
                <w:szCs w:val="24"/>
              </w:rPr>
              <w:t>50</w:t>
            </w:r>
          </w:p>
        </w:tc>
        <w:tc>
          <w:tcPr>
            <w:tcW w:w="1267" w:type="dxa"/>
          </w:tcPr>
          <w:p w:rsidR="005938FF" w:rsidRPr="00EB4E19" w:rsidRDefault="005938FF" w:rsidP="00C329BD">
            <w:pPr>
              <w:pStyle w:val="112"/>
              <w:rPr>
                <w:rStyle w:val="af1"/>
                <w:sz w:val="24"/>
                <w:szCs w:val="24"/>
              </w:rPr>
            </w:pPr>
            <w:r w:rsidRPr="00EB4E19">
              <w:rPr>
                <w:rStyle w:val="af1"/>
                <w:sz w:val="24"/>
                <w:szCs w:val="24"/>
              </w:rPr>
              <w:t>600</w:t>
            </w:r>
          </w:p>
          <w:p w:rsidR="005938FF" w:rsidRPr="00EB4E19" w:rsidRDefault="005938FF" w:rsidP="00C329BD">
            <w:pPr>
              <w:pStyle w:val="112"/>
              <w:rPr>
                <w:rStyle w:val="af1"/>
                <w:sz w:val="24"/>
                <w:szCs w:val="24"/>
              </w:rPr>
            </w:pPr>
          </w:p>
          <w:p w:rsidR="005938FF" w:rsidRDefault="005938FF" w:rsidP="00C329BD">
            <w:pPr>
              <w:pStyle w:val="112"/>
              <w:rPr>
                <w:rStyle w:val="af1"/>
                <w:sz w:val="24"/>
                <w:szCs w:val="24"/>
              </w:rPr>
            </w:pPr>
            <w:r w:rsidRPr="00EB4E19">
              <w:rPr>
                <w:rStyle w:val="af1"/>
                <w:sz w:val="24"/>
                <w:szCs w:val="24"/>
              </w:rPr>
              <w:t>80</w:t>
            </w:r>
          </w:p>
          <w:p w:rsidR="00904AB6" w:rsidRDefault="00904AB6" w:rsidP="00C329BD">
            <w:pPr>
              <w:pStyle w:val="112"/>
              <w:rPr>
                <w:rStyle w:val="af1"/>
                <w:sz w:val="24"/>
                <w:szCs w:val="24"/>
              </w:rPr>
            </w:pPr>
          </w:p>
          <w:p w:rsidR="00904AB6" w:rsidRPr="00EB4E19" w:rsidRDefault="00904AB6" w:rsidP="00C329BD">
            <w:pPr>
              <w:pStyle w:val="112"/>
              <w:rPr>
                <w:rStyle w:val="af1"/>
                <w:sz w:val="24"/>
                <w:szCs w:val="24"/>
              </w:rPr>
            </w:pPr>
            <w:r>
              <w:rPr>
                <w:rStyle w:val="af1"/>
                <w:sz w:val="24"/>
                <w:szCs w:val="24"/>
              </w:rPr>
              <w:t>20</w:t>
            </w:r>
          </w:p>
        </w:tc>
      </w:tr>
      <w:tr w:rsidR="005938FF" w:rsidRPr="00EB4E19" w:rsidTr="005938FF">
        <w:trPr>
          <w:gridAfter w:val="1"/>
          <w:wAfter w:w="9" w:type="dxa"/>
          <w:jc w:val="center"/>
        </w:trPr>
        <w:tc>
          <w:tcPr>
            <w:tcW w:w="1012" w:type="dxa"/>
          </w:tcPr>
          <w:p w:rsidR="005938FF" w:rsidRPr="00EB4E19" w:rsidRDefault="005938FF" w:rsidP="00C329BD">
            <w:pPr>
              <w:pStyle w:val="112"/>
              <w:rPr>
                <w:rStyle w:val="af1"/>
                <w:sz w:val="24"/>
                <w:szCs w:val="24"/>
              </w:rPr>
            </w:pPr>
            <w:r w:rsidRPr="00EB4E19">
              <w:rPr>
                <w:rStyle w:val="af1"/>
                <w:sz w:val="24"/>
                <w:szCs w:val="24"/>
              </w:rPr>
              <w:t>4</w:t>
            </w:r>
          </w:p>
        </w:tc>
        <w:tc>
          <w:tcPr>
            <w:tcW w:w="3663" w:type="dxa"/>
          </w:tcPr>
          <w:p w:rsidR="005938FF" w:rsidRPr="00EB4E19" w:rsidRDefault="005938FF" w:rsidP="00C329BD">
            <w:pPr>
              <w:pStyle w:val="112"/>
              <w:rPr>
                <w:rStyle w:val="af1"/>
                <w:sz w:val="24"/>
                <w:szCs w:val="24"/>
              </w:rPr>
            </w:pPr>
            <w:r w:rsidRPr="00EB4E19">
              <w:rPr>
                <w:rStyle w:val="af1"/>
                <w:sz w:val="24"/>
                <w:szCs w:val="24"/>
              </w:rPr>
              <w:t>ж/</w:t>
            </w:r>
            <w:proofErr w:type="spellStart"/>
            <w:r w:rsidRPr="00EB4E19">
              <w:rPr>
                <w:rStyle w:val="af1"/>
                <w:sz w:val="24"/>
                <w:szCs w:val="24"/>
              </w:rPr>
              <w:t>д</w:t>
            </w:r>
            <w:proofErr w:type="spellEnd"/>
            <w:r w:rsidRPr="00EB4E19">
              <w:rPr>
                <w:rStyle w:val="af1"/>
                <w:sz w:val="24"/>
                <w:szCs w:val="24"/>
              </w:rPr>
              <w:t xml:space="preserve"> ст</w:t>
            </w:r>
            <w:proofErr w:type="gramStart"/>
            <w:r w:rsidRPr="00EB4E19">
              <w:rPr>
                <w:rStyle w:val="af1"/>
                <w:sz w:val="24"/>
                <w:szCs w:val="24"/>
              </w:rPr>
              <w:t>.М</w:t>
            </w:r>
            <w:proofErr w:type="gramEnd"/>
            <w:r w:rsidRPr="00EB4E19">
              <w:rPr>
                <w:rStyle w:val="af1"/>
                <w:sz w:val="24"/>
                <w:szCs w:val="24"/>
              </w:rPr>
              <w:t>агнетиты</w:t>
            </w:r>
          </w:p>
        </w:tc>
        <w:tc>
          <w:tcPr>
            <w:tcW w:w="1412" w:type="dxa"/>
          </w:tcPr>
          <w:p w:rsidR="005938FF" w:rsidRPr="00EB4E19" w:rsidRDefault="005938FF" w:rsidP="00C329BD">
            <w:pPr>
              <w:pStyle w:val="112"/>
              <w:rPr>
                <w:rStyle w:val="af1"/>
                <w:sz w:val="24"/>
                <w:szCs w:val="24"/>
              </w:rPr>
            </w:pPr>
            <w:r w:rsidRPr="00EB4E19">
              <w:rPr>
                <w:rStyle w:val="af1"/>
                <w:sz w:val="24"/>
                <w:szCs w:val="24"/>
              </w:rPr>
              <w:t>200</w:t>
            </w:r>
          </w:p>
        </w:tc>
        <w:tc>
          <w:tcPr>
            <w:tcW w:w="1267" w:type="dxa"/>
          </w:tcPr>
          <w:p w:rsidR="005938FF" w:rsidRPr="00EB4E19" w:rsidRDefault="005938FF" w:rsidP="00C329BD">
            <w:pPr>
              <w:pStyle w:val="112"/>
              <w:rPr>
                <w:rStyle w:val="af1"/>
                <w:sz w:val="24"/>
                <w:szCs w:val="24"/>
              </w:rPr>
            </w:pPr>
            <w:r w:rsidRPr="00EB4E19">
              <w:rPr>
                <w:rStyle w:val="af1"/>
                <w:sz w:val="24"/>
                <w:szCs w:val="24"/>
              </w:rPr>
              <w:t>80</w:t>
            </w:r>
          </w:p>
        </w:tc>
      </w:tr>
      <w:tr w:rsidR="005938FF" w:rsidRPr="00EB4E19" w:rsidTr="005938FF">
        <w:trPr>
          <w:gridAfter w:val="1"/>
          <w:wAfter w:w="9" w:type="dxa"/>
          <w:jc w:val="center"/>
        </w:trPr>
        <w:tc>
          <w:tcPr>
            <w:tcW w:w="1012" w:type="dxa"/>
          </w:tcPr>
          <w:p w:rsidR="005938FF" w:rsidRPr="00EB4E19" w:rsidRDefault="005938FF" w:rsidP="00C329BD">
            <w:pPr>
              <w:pStyle w:val="112"/>
              <w:rPr>
                <w:rStyle w:val="af1"/>
                <w:sz w:val="24"/>
                <w:szCs w:val="24"/>
              </w:rPr>
            </w:pPr>
            <w:r w:rsidRPr="00EB4E19">
              <w:rPr>
                <w:rStyle w:val="af1"/>
                <w:sz w:val="24"/>
                <w:szCs w:val="24"/>
              </w:rPr>
              <w:t>5</w:t>
            </w:r>
          </w:p>
        </w:tc>
        <w:tc>
          <w:tcPr>
            <w:tcW w:w="3663" w:type="dxa"/>
          </w:tcPr>
          <w:p w:rsidR="005938FF" w:rsidRPr="00EB4E19" w:rsidRDefault="005938FF" w:rsidP="00C329BD">
            <w:pPr>
              <w:pStyle w:val="112"/>
              <w:rPr>
                <w:rStyle w:val="af1"/>
                <w:sz w:val="24"/>
                <w:szCs w:val="24"/>
              </w:rPr>
            </w:pPr>
            <w:r w:rsidRPr="00EB4E19">
              <w:rPr>
                <w:rStyle w:val="af1"/>
                <w:sz w:val="24"/>
                <w:szCs w:val="24"/>
              </w:rPr>
              <w:t>н.п. Голубые Ручьи</w:t>
            </w:r>
          </w:p>
        </w:tc>
        <w:tc>
          <w:tcPr>
            <w:tcW w:w="1412" w:type="dxa"/>
          </w:tcPr>
          <w:p w:rsidR="005938FF" w:rsidRPr="00EB4E19" w:rsidRDefault="005938FF" w:rsidP="00C329BD">
            <w:pPr>
              <w:pStyle w:val="112"/>
              <w:rPr>
                <w:rStyle w:val="af1"/>
                <w:sz w:val="24"/>
                <w:szCs w:val="24"/>
              </w:rPr>
            </w:pPr>
            <w:r w:rsidRPr="00EB4E19">
              <w:rPr>
                <w:rStyle w:val="af1"/>
                <w:sz w:val="24"/>
                <w:szCs w:val="24"/>
              </w:rPr>
              <w:t>300</w:t>
            </w:r>
          </w:p>
        </w:tc>
        <w:tc>
          <w:tcPr>
            <w:tcW w:w="1267" w:type="dxa"/>
          </w:tcPr>
          <w:p w:rsidR="005938FF" w:rsidRPr="00EB4E19" w:rsidRDefault="005938FF" w:rsidP="00C329BD">
            <w:pPr>
              <w:pStyle w:val="112"/>
              <w:rPr>
                <w:rStyle w:val="af1"/>
                <w:sz w:val="24"/>
                <w:szCs w:val="24"/>
              </w:rPr>
            </w:pPr>
            <w:r w:rsidRPr="00EB4E19">
              <w:rPr>
                <w:rStyle w:val="af1"/>
                <w:sz w:val="24"/>
                <w:szCs w:val="24"/>
              </w:rPr>
              <w:t>120</w:t>
            </w:r>
          </w:p>
        </w:tc>
      </w:tr>
      <w:tr w:rsidR="005938FF" w:rsidRPr="00EB4E19" w:rsidTr="005938FF">
        <w:trPr>
          <w:gridAfter w:val="1"/>
          <w:wAfter w:w="9" w:type="dxa"/>
          <w:jc w:val="center"/>
        </w:trPr>
        <w:tc>
          <w:tcPr>
            <w:tcW w:w="1012" w:type="dxa"/>
          </w:tcPr>
          <w:p w:rsidR="005938FF" w:rsidRPr="00EB4E19" w:rsidRDefault="005938FF" w:rsidP="00C329BD">
            <w:pPr>
              <w:pStyle w:val="112"/>
              <w:rPr>
                <w:rStyle w:val="af1"/>
                <w:sz w:val="24"/>
                <w:szCs w:val="24"/>
              </w:rPr>
            </w:pPr>
          </w:p>
        </w:tc>
        <w:tc>
          <w:tcPr>
            <w:tcW w:w="3663" w:type="dxa"/>
          </w:tcPr>
          <w:p w:rsidR="005938FF" w:rsidRPr="00EB4E19" w:rsidRDefault="005938FF" w:rsidP="00C329BD">
            <w:pPr>
              <w:pStyle w:val="112"/>
              <w:rPr>
                <w:rStyle w:val="af1"/>
                <w:sz w:val="24"/>
                <w:szCs w:val="24"/>
              </w:rPr>
            </w:pPr>
            <w:r w:rsidRPr="00EB4E19">
              <w:rPr>
                <w:rStyle w:val="af1"/>
                <w:sz w:val="24"/>
                <w:szCs w:val="24"/>
              </w:rPr>
              <w:t>Всего</w:t>
            </w:r>
            <w:proofErr w:type="gramStart"/>
            <w:r w:rsidRPr="00EB4E19">
              <w:rPr>
                <w:rStyle w:val="af1"/>
                <w:sz w:val="24"/>
                <w:szCs w:val="24"/>
              </w:rPr>
              <w:t xml:space="preserve"> :</w:t>
            </w:r>
            <w:proofErr w:type="gramEnd"/>
          </w:p>
        </w:tc>
        <w:tc>
          <w:tcPr>
            <w:tcW w:w="1412" w:type="dxa"/>
          </w:tcPr>
          <w:p w:rsidR="005938FF" w:rsidRPr="00EB4E19" w:rsidRDefault="005938FF" w:rsidP="00C329BD">
            <w:pPr>
              <w:pStyle w:val="112"/>
              <w:rPr>
                <w:rStyle w:val="af1"/>
                <w:sz w:val="24"/>
                <w:szCs w:val="24"/>
              </w:rPr>
            </w:pPr>
            <w:r w:rsidRPr="00EB4E19">
              <w:rPr>
                <w:rStyle w:val="af1"/>
                <w:sz w:val="24"/>
                <w:szCs w:val="24"/>
              </w:rPr>
              <w:t>5500</w:t>
            </w:r>
          </w:p>
        </w:tc>
        <w:tc>
          <w:tcPr>
            <w:tcW w:w="1267" w:type="dxa"/>
          </w:tcPr>
          <w:p w:rsidR="005938FF" w:rsidRPr="00EB4E19" w:rsidRDefault="00904AB6" w:rsidP="00C329BD">
            <w:pPr>
              <w:pStyle w:val="112"/>
              <w:rPr>
                <w:rStyle w:val="af1"/>
                <w:sz w:val="24"/>
                <w:szCs w:val="24"/>
              </w:rPr>
            </w:pPr>
            <w:r>
              <w:rPr>
                <w:rStyle w:val="af1"/>
                <w:sz w:val="24"/>
                <w:szCs w:val="24"/>
              </w:rPr>
              <w:t>237</w:t>
            </w:r>
            <w:r w:rsidR="005938FF" w:rsidRPr="00EB4E19">
              <w:rPr>
                <w:rStyle w:val="af1"/>
                <w:sz w:val="24"/>
                <w:szCs w:val="24"/>
              </w:rPr>
              <w:t>0</w:t>
            </w:r>
          </w:p>
        </w:tc>
      </w:tr>
    </w:tbl>
    <w:p w:rsidR="009559A1" w:rsidRPr="00124F2C" w:rsidRDefault="009559A1" w:rsidP="009559A1">
      <w:pPr>
        <w:rPr>
          <w:rStyle w:val="af1"/>
        </w:rPr>
      </w:pPr>
      <w:r w:rsidRPr="00124F2C">
        <w:rPr>
          <w:rStyle w:val="af1"/>
        </w:rPr>
        <w:t>Потребление электроэнергии коммунально-бытовыми потребителями нового строительства соста</w:t>
      </w:r>
      <w:r w:rsidR="00904AB6">
        <w:rPr>
          <w:rStyle w:val="af1"/>
        </w:rPr>
        <w:t xml:space="preserve">вит: 2035 г – 9280 </w:t>
      </w:r>
      <w:proofErr w:type="spellStart"/>
      <w:r w:rsidR="00904AB6">
        <w:rPr>
          <w:rStyle w:val="af1"/>
        </w:rPr>
        <w:t>МВт·ч</w:t>
      </w:r>
      <w:proofErr w:type="spellEnd"/>
      <w:r w:rsidR="00904AB6">
        <w:rPr>
          <w:rStyle w:val="af1"/>
        </w:rPr>
        <w:t xml:space="preserve"> в год.</w:t>
      </w:r>
    </w:p>
    <w:p w:rsidR="009559A1" w:rsidRPr="00124F2C" w:rsidRDefault="009559A1" w:rsidP="009559A1">
      <w:pPr>
        <w:pStyle w:val="32"/>
        <w:rPr>
          <w:rStyle w:val="af1"/>
        </w:rPr>
      </w:pPr>
      <w:r w:rsidRPr="00124F2C">
        <w:rPr>
          <w:rStyle w:val="af1"/>
        </w:rPr>
        <w:t>Проектируемое электроснабжение</w:t>
      </w:r>
    </w:p>
    <w:p w:rsidR="009559A1" w:rsidRPr="00124F2C" w:rsidRDefault="009559A1" w:rsidP="009559A1">
      <w:pPr>
        <w:pStyle w:val="ae"/>
        <w:rPr>
          <w:rStyle w:val="af1"/>
        </w:rPr>
      </w:pPr>
      <w:r w:rsidRPr="00124F2C">
        <w:rPr>
          <w:rStyle w:val="af1"/>
        </w:rPr>
        <w:t xml:space="preserve">Электроснабжение потребителей городского поселения </w:t>
      </w:r>
      <w:proofErr w:type="spellStart"/>
      <w:r w:rsidRPr="00124F2C">
        <w:rPr>
          <w:rStyle w:val="af1"/>
        </w:rPr>
        <w:t>Кильдинстрой</w:t>
      </w:r>
      <w:proofErr w:type="spellEnd"/>
      <w:r w:rsidRPr="00124F2C">
        <w:rPr>
          <w:rStyle w:val="af1"/>
        </w:rPr>
        <w:t xml:space="preserve"> на перспективу б</w:t>
      </w:r>
      <w:r w:rsidR="00904AB6">
        <w:rPr>
          <w:rStyle w:val="af1"/>
        </w:rPr>
        <w:t>удет осуществляться от системы П</w:t>
      </w:r>
      <w:r w:rsidRPr="00124F2C">
        <w:rPr>
          <w:rStyle w:val="af1"/>
        </w:rPr>
        <w:t xml:space="preserve">АО «МРСК </w:t>
      </w:r>
      <w:proofErr w:type="spellStart"/>
      <w:r w:rsidRPr="00124F2C">
        <w:rPr>
          <w:rStyle w:val="af1"/>
        </w:rPr>
        <w:t>Северо-Запада</w:t>
      </w:r>
      <w:proofErr w:type="spellEnd"/>
      <w:r w:rsidRPr="00124F2C">
        <w:rPr>
          <w:rStyle w:val="af1"/>
        </w:rPr>
        <w:t xml:space="preserve">» </w:t>
      </w:r>
      <w:r w:rsidR="0021428C">
        <w:rPr>
          <w:rStyle w:val="af1"/>
        </w:rPr>
        <w:t>ОАО «</w:t>
      </w:r>
      <w:proofErr w:type="spellStart"/>
      <w:r w:rsidR="0021428C">
        <w:rPr>
          <w:rStyle w:val="af1"/>
        </w:rPr>
        <w:t>Колэнерго</w:t>
      </w:r>
      <w:proofErr w:type="spellEnd"/>
      <w:r w:rsidR="0021428C">
        <w:rPr>
          <w:rStyle w:val="af1"/>
        </w:rPr>
        <w:t>».</w:t>
      </w:r>
      <w:proofErr w:type="gramStart"/>
      <w:r w:rsidR="0021428C">
        <w:rPr>
          <w:rStyle w:val="af1"/>
        </w:rPr>
        <w:t xml:space="preserve"> </w:t>
      </w:r>
      <w:r w:rsidRPr="00124F2C">
        <w:rPr>
          <w:rStyle w:val="af1"/>
        </w:rPr>
        <w:t>.</w:t>
      </w:r>
      <w:proofErr w:type="gramEnd"/>
      <w:r w:rsidRPr="00124F2C">
        <w:rPr>
          <w:rStyle w:val="af1"/>
        </w:rPr>
        <w:t>Центрами питания бу</w:t>
      </w:r>
      <w:r w:rsidR="00440BB2">
        <w:rPr>
          <w:rStyle w:val="af1"/>
        </w:rPr>
        <w:t>дут существующие ПС 110/10 кВ</w:t>
      </w:r>
      <w:r w:rsidRPr="00124F2C">
        <w:rPr>
          <w:rStyle w:val="af1"/>
        </w:rPr>
        <w:t xml:space="preserve"> №7 и ПС 35/6 кВ № 307, № 325, № 394, № 408. </w:t>
      </w:r>
    </w:p>
    <w:p w:rsidR="009559A1" w:rsidRPr="00124F2C" w:rsidRDefault="009559A1" w:rsidP="009559A1">
      <w:pPr>
        <w:pStyle w:val="ae"/>
        <w:rPr>
          <w:rStyle w:val="af1"/>
        </w:rPr>
      </w:pPr>
      <w:r w:rsidRPr="00124F2C">
        <w:rPr>
          <w:rStyle w:val="af1"/>
        </w:rPr>
        <w:t xml:space="preserve">В соответствии со Схемой территориального планирования Кольского района предусматривается строительство </w:t>
      </w:r>
      <w:proofErr w:type="gramStart"/>
      <w:r w:rsidRPr="00124F2C">
        <w:rPr>
          <w:rStyle w:val="af1"/>
        </w:rPr>
        <w:t>ВЛ</w:t>
      </w:r>
      <w:proofErr w:type="gramEnd"/>
      <w:r w:rsidRPr="00124F2C">
        <w:rPr>
          <w:rStyle w:val="af1"/>
        </w:rPr>
        <w:t xml:space="preserve"> напряжением 330 кВ и 150 кВ, трасса которых частично будет проходить по территории городского поселения </w:t>
      </w:r>
      <w:proofErr w:type="spellStart"/>
      <w:r w:rsidRPr="00124F2C">
        <w:rPr>
          <w:rStyle w:val="af1"/>
        </w:rPr>
        <w:t>Кильдинстрой</w:t>
      </w:r>
      <w:proofErr w:type="spellEnd"/>
      <w:r w:rsidRPr="00124F2C">
        <w:rPr>
          <w:rStyle w:val="af1"/>
        </w:rPr>
        <w:t>.</w:t>
      </w:r>
    </w:p>
    <w:p w:rsidR="009559A1" w:rsidRPr="00124F2C" w:rsidRDefault="009559A1" w:rsidP="009559A1">
      <w:pPr>
        <w:pStyle w:val="ae"/>
        <w:rPr>
          <w:rStyle w:val="af1"/>
        </w:rPr>
      </w:pPr>
      <w:proofErr w:type="gramStart"/>
      <w:r w:rsidRPr="00124F2C">
        <w:rPr>
          <w:rStyle w:val="af1"/>
        </w:rPr>
        <w:t xml:space="preserve">В соответствии с «Правилами установления охранных зон объектов </w:t>
      </w:r>
      <w:proofErr w:type="spellStart"/>
      <w:r w:rsidRPr="00124F2C">
        <w:rPr>
          <w:rStyle w:val="af1"/>
        </w:rPr>
        <w:t>электросетевого</w:t>
      </w:r>
      <w:proofErr w:type="spellEnd"/>
      <w:r w:rsidRPr="00124F2C">
        <w:rPr>
          <w:rStyle w:val="af1"/>
        </w:rPr>
        <w:t xml:space="preserve"> хозяйства и особых условий использования земельных участков, расположенных в границах таких зон» (постановление Правительства Российской Федерации от 24 февраля 2009 г. № 160), охранные зоны вдоль проектируемых воздушных линий электропередачи составят: 330 кВ - 30 м, 150 кВ - 25 м, 110 кВ - 20 м, 35 кВ - 15 м, 6 кВ – 10 м по</w:t>
      </w:r>
      <w:proofErr w:type="gramEnd"/>
      <w:r w:rsidRPr="00124F2C">
        <w:rPr>
          <w:rStyle w:val="af1"/>
        </w:rPr>
        <w:t xml:space="preserve"> обе стороны линии от крайних проводов при не отклонённом их положении.</w:t>
      </w:r>
    </w:p>
    <w:p w:rsidR="009559A1" w:rsidRPr="00124F2C" w:rsidRDefault="009559A1" w:rsidP="009559A1">
      <w:pPr>
        <w:pStyle w:val="ae"/>
        <w:rPr>
          <w:rStyle w:val="af1"/>
        </w:rPr>
      </w:pPr>
      <w:r w:rsidRPr="00124F2C">
        <w:rPr>
          <w:rStyle w:val="af1"/>
        </w:rPr>
        <w:t xml:space="preserve">Для обеспечения электроэнергией потребителей нового строительства потребуется строительство трансформаторных подстанций (ТП) 10/0,4 кВ и прокладка сетей 10-0,4 кВ, в п.г.т. </w:t>
      </w:r>
      <w:proofErr w:type="spellStart"/>
      <w:r w:rsidRPr="00124F2C">
        <w:rPr>
          <w:rStyle w:val="af1"/>
        </w:rPr>
        <w:t>Кильдинстрой</w:t>
      </w:r>
      <w:proofErr w:type="spellEnd"/>
      <w:r w:rsidRPr="00124F2C">
        <w:rPr>
          <w:rStyle w:val="af1"/>
        </w:rPr>
        <w:t xml:space="preserve">, н.п. Зверосовхоз, и н.п. </w:t>
      </w:r>
      <w:proofErr w:type="spellStart"/>
      <w:r w:rsidRPr="00124F2C">
        <w:rPr>
          <w:rStyle w:val="af1"/>
        </w:rPr>
        <w:t>Шонгуй</w:t>
      </w:r>
      <w:proofErr w:type="spellEnd"/>
      <w:r w:rsidRPr="00124F2C">
        <w:rPr>
          <w:rStyle w:val="af1"/>
        </w:rPr>
        <w:t>. Также необходимо проводить реконструкцию с модернизацией оборудования существующих трансформаторных подстанций 6 - 10/0,4 кВ и реконструкцию существующих сетей 10-0,4 кВ.</w:t>
      </w:r>
    </w:p>
    <w:p w:rsidR="009559A1" w:rsidRPr="00124F2C" w:rsidRDefault="009559A1" w:rsidP="009559A1">
      <w:pPr>
        <w:pStyle w:val="ae"/>
        <w:rPr>
          <w:rStyle w:val="af1"/>
        </w:rPr>
      </w:pPr>
      <w:r w:rsidRPr="00124F2C">
        <w:rPr>
          <w:rStyle w:val="af1"/>
        </w:rPr>
        <w:t xml:space="preserve">Для обеспечения надёжного электроснабжения потребителей городского поселения потребуется проведение следующих мероприятий: </w:t>
      </w:r>
    </w:p>
    <w:p w:rsidR="009559A1" w:rsidRPr="00124F2C" w:rsidRDefault="009559A1" w:rsidP="00440BB2">
      <w:pPr>
        <w:pStyle w:val="32"/>
        <w:rPr>
          <w:rStyle w:val="af1"/>
        </w:rPr>
      </w:pPr>
      <w:r w:rsidRPr="00124F2C">
        <w:rPr>
          <w:rStyle w:val="af1"/>
        </w:rPr>
        <w:t xml:space="preserve">Мероприятия </w:t>
      </w:r>
      <w:r w:rsidR="00E85903">
        <w:rPr>
          <w:rStyle w:val="af1"/>
        </w:rPr>
        <w:t>территориального планирования</w:t>
      </w:r>
    </w:p>
    <w:p w:rsidR="009559A1" w:rsidRPr="00124F2C" w:rsidRDefault="009559A1" w:rsidP="009559A1">
      <w:pPr>
        <w:pStyle w:val="1b"/>
        <w:numPr>
          <w:ilvl w:val="0"/>
          <w:numId w:val="1"/>
        </w:numPr>
        <w:tabs>
          <w:tab w:val="clear" w:pos="927"/>
        </w:tabs>
        <w:ind w:left="426" w:firstLine="0"/>
        <w:rPr>
          <w:rStyle w:val="af1"/>
        </w:rPr>
      </w:pPr>
      <w:r w:rsidRPr="00124F2C">
        <w:rPr>
          <w:rStyle w:val="af1"/>
        </w:rPr>
        <w:t xml:space="preserve">Строительство </w:t>
      </w:r>
      <w:proofErr w:type="gramStart"/>
      <w:r w:rsidRPr="00124F2C">
        <w:rPr>
          <w:rStyle w:val="af1"/>
        </w:rPr>
        <w:t>ВЛ</w:t>
      </w:r>
      <w:proofErr w:type="gramEnd"/>
      <w:r w:rsidRPr="00124F2C">
        <w:rPr>
          <w:rStyle w:val="af1"/>
        </w:rPr>
        <w:t xml:space="preserve"> напряжением 150 кВ и 330 кВ.</w:t>
      </w:r>
    </w:p>
    <w:p w:rsidR="009559A1" w:rsidRPr="00124F2C" w:rsidRDefault="00ED15AD" w:rsidP="009559A1">
      <w:pPr>
        <w:pStyle w:val="1b"/>
        <w:numPr>
          <w:ilvl w:val="0"/>
          <w:numId w:val="1"/>
        </w:numPr>
        <w:tabs>
          <w:tab w:val="clear" w:pos="927"/>
        </w:tabs>
        <w:ind w:left="426" w:firstLine="0"/>
        <w:rPr>
          <w:rStyle w:val="af1"/>
        </w:rPr>
      </w:pPr>
      <w:r>
        <w:rPr>
          <w:rStyle w:val="af1"/>
        </w:rPr>
        <w:t>Строительство ТП 10/0,4 кВ: п.</w:t>
      </w:r>
      <w:r w:rsidR="009559A1" w:rsidRPr="00124F2C">
        <w:rPr>
          <w:rStyle w:val="af1"/>
        </w:rPr>
        <w:t xml:space="preserve">г.т. </w:t>
      </w:r>
      <w:proofErr w:type="spellStart"/>
      <w:r w:rsidR="009559A1" w:rsidRPr="00124F2C">
        <w:rPr>
          <w:rStyle w:val="af1"/>
        </w:rPr>
        <w:t>Кильдинст</w:t>
      </w:r>
      <w:r w:rsidR="00440BB2">
        <w:rPr>
          <w:rStyle w:val="af1"/>
        </w:rPr>
        <w:t>рой</w:t>
      </w:r>
      <w:proofErr w:type="spellEnd"/>
      <w:r w:rsidR="00440BB2">
        <w:rPr>
          <w:rStyle w:val="af1"/>
        </w:rPr>
        <w:t xml:space="preserve"> - 3 объекта, н.п. Зверосовхоз - 3 объекта, и н.п. </w:t>
      </w:r>
      <w:proofErr w:type="spellStart"/>
      <w:r w:rsidR="00440BB2">
        <w:rPr>
          <w:rStyle w:val="af1"/>
        </w:rPr>
        <w:t>Шонгуй</w:t>
      </w:r>
      <w:proofErr w:type="spellEnd"/>
      <w:r w:rsidR="00440BB2">
        <w:rPr>
          <w:rStyle w:val="af1"/>
        </w:rPr>
        <w:t xml:space="preserve"> - 4</w:t>
      </w:r>
      <w:r w:rsidR="009559A1" w:rsidRPr="00124F2C">
        <w:rPr>
          <w:rStyle w:val="af1"/>
        </w:rPr>
        <w:t xml:space="preserve"> </w:t>
      </w:r>
      <w:r w:rsidR="00440BB2">
        <w:rPr>
          <w:rStyle w:val="af1"/>
        </w:rPr>
        <w:t>объекта</w:t>
      </w:r>
      <w:r w:rsidR="009559A1" w:rsidRPr="00124F2C">
        <w:rPr>
          <w:rStyle w:val="af1"/>
        </w:rPr>
        <w:t>.</w:t>
      </w:r>
    </w:p>
    <w:p w:rsidR="009559A1" w:rsidRDefault="009559A1" w:rsidP="009559A1">
      <w:pPr>
        <w:pStyle w:val="1b"/>
        <w:numPr>
          <w:ilvl w:val="0"/>
          <w:numId w:val="1"/>
        </w:numPr>
        <w:tabs>
          <w:tab w:val="clear" w:pos="927"/>
        </w:tabs>
        <w:ind w:left="426" w:firstLine="0"/>
        <w:rPr>
          <w:rStyle w:val="af1"/>
        </w:rPr>
      </w:pPr>
      <w:r w:rsidRPr="00124F2C">
        <w:rPr>
          <w:rStyle w:val="af1"/>
        </w:rPr>
        <w:t xml:space="preserve">Строительство сетей 10 кВ: п.г.т. </w:t>
      </w:r>
      <w:proofErr w:type="spellStart"/>
      <w:r w:rsidRPr="00124F2C">
        <w:rPr>
          <w:rStyle w:val="af1"/>
        </w:rPr>
        <w:t>Кильдинстро</w:t>
      </w:r>
      <w:r w:rsidR="00440BB2">
        <w:rPr>
          <w:rStyle w:val="af1"/>
        </w:rPr>
        <w:t>й</w:t>
      </w:r>
      <w:proofErr w:type="spellEnd"/>
      <w:r w:rsidR="00440BB2">
        <w:rPr>
          <w:rStyle w:val="af1"/>
        </w:rPr>
        <w:t xml:space="preserve"> - 0,3 км, н.п. Зверосовхоз - 7,2 км, и н.п. </w:t>
      </w:r>
      <w:proofErr w:type="spellStart"/>
      <w:r w:rsidR="00440BB2">
        <w:rPr>
          <w:rStyle w:val="af1"/>
        </w:rPr>
        <w:t>Шонгуй</w:t>
      </w:r>
      <w:proofErr w:type="spellEnd"/>
      <w:r w:rsidR="00440BB2">
        <w:rPr>
          <w:rStyle w:val="af1"/>
        </w:rPr>
        <w:t xml:space="preserve"> - 3,0</w:t>
      </w:r>
      <w:r w:rsidRPr="00124F2C">
        <w:rPr>
          <w:rStyle w:val="af1"/>
        </w:rPr>
        <w:t xml:space="preserve"> км.</w:t>
      </w:r>
    </w:p>
    <w:p w:rsidR="00331B64" w:rsidRPr="00124F2C" w:rsidRDefault="00331B64" w:rsidP="009559A1">
      <w:pPr>
        <w:pStyle w:val="1b"/>
        <w:numPr>
          <w:ilvl w:val="0"/>
          <w:numId w:val="1"/>
        </w:numPr>
        <w:tabs>
          <w:tab w:val="clear" w:pos="927"/>
        </w:tabs>
        <w:ind w:left="426" w:firstLine="0"/>
        <w:rPr>
          <w:rStyle w:val="af1"/>
        </w:rPr>
      </w:pPr>
      <w:r w:rsidRPr="00C847EA">
        <w:t xml:space="preserve">Реконструкция существующих ТП 10/0,4 кВ с применением энергосберегающих технологий и сетей 10 кВ </w:t>
      </w:r>
      <w:r>
        <w:t xml:space="preserve">с применением изолированного провода марки СИП </w:t>
      </w:r>
      <w:r w:rsidRPr="00C847EA">
        <w:t>в соответствии с инвестиционными программами эксплуатирующей организации</w:t>
      </w:r>
    </w:p>
    <w:p w:rsidR="009559A1" w:rsidRPr="009559A1" w:rsidRDefault="009559A1" w:rsidP="009559A1">
      <w:pPr>
        <w:pStyle w:val="3"/>
        <w:jc w:val="center"/>
        <w:rPr>
          <w:rStyle w:val="af1"/>
          <w:rFonts w:ascii="Times New Roman" w:hAnsi="Times New Roman"/>
        </w:rPr>
      </w:pPr>
      <w:bookmarkStart w:id="127" w:name="_Toc492304004"/>
      <w:r w:rsidRPr="009559A1">
        <w:rPr>
          <w:rStyle w:val="af1"/>
          <w:rFonts w:ascii="Times New Roman" w:hAnsi="Times New Roman"/>
        </w:rPr>
        <w:t>Газоснабжение</w:t>
      </w:r>
      <w:bookmarkEnd w:id="127"/>
    </w:p>
    <w:p w:rsidR="00FF6B92" w:rsidRPr="008469F5" w:rsidRDefault="00FF6B92" w:rsidP="00FF6B92">
      <w:pPr>
        <w:pStyle w:val="ae"/>
        <w:spacing w:before="0" w:after="0"/>
        <w:rPr>
          <w:color w:val="0D0D0D" w:themeColor="text1" w:themeTint="F2"/>
        </w:rPr>
      </w:pPr>
      <w:r w:rsidRPr="008469F5">
        <w:rPr>
          <w:color w:val="0D0D0D" w:themeColor="text1" w:themeTint="F2"/>
        </w:rPr>
        <w:t xml:space="preserve">Данный раздел выполнен с учетом рекомендаций СП 62.13330.2011 (актуализированная редакция </w:t>
      </w:r>
      <w:proofErr w:type="spellStart"/>
      <w:r w:rsidRPr="008469F5">
        <w:rPr>
          <w:color w:val="0D0D0D" w:themeColor="text1" w:themeTint="F2"/>
        </w:rPr>
        <w:t>СНиП</w:t>
      </w:r>
      <w:proofErr w:type="spellEnd"/>
      <w:r w:rsidRPr="008469F5">
        <w:rPr>
          <w:color w:val="0D0D0D" w:themeColor="text1" w:themeTint="F2"/>
        </w:rPr>
        <w:t xml:space="preserve"> 42–01–2002 «Газораспределительные системы»), СП 42-101-2003 «Общие положения по проектированию и строительству газораспределительных систем из металлических и полиэтиленовых труб».</w:t>
      </w:r>
    </w:p>
    <w:p w:rsidR="009559A1" w:rsidRPr="008469F5" w:rsidRDefault="009559A1" w:rsidP="009559A1">
      <w:pPr>
        <w:pStyle w:val="ae"/>
        <w:rPr>
          <w:rStyle w:val="af1"/>
          <w:color w:val="0D0D0D" w:themeColor="text1" w:themeTint="F2"/>
        </w:rPr>
      </w:pPr>
      <w:r w:rsidRPr="008469F5">
        <w:rPr>
          <w:rStyle w:val="af1"/>
          <w:color w:val="0D0D0D" w:themeColor="text1" w:themeTint="F2"/>
        </w:rPr>
        <w:t xml:space="preserve">На перспективу ожидается газификации населённых пунктов Кольского района природным газом </w:t>
      </w:r>
      <w:proofErr w:type="spellStart"/>
      <w:r w:rsidRPr="008469F5">
        <w:rPr>
          <w:rStyle w:val="af1"/>
          <w:color w:val="0D0D0D" w:themeColor="text1" w:themeTint="F2"/>
        </w:rPr>
        <w:t>Штокмановского</w:t>
      </w:r>
      <w:proofErr w:type="spellEnd"/>
      <w:r w:rsidRPr="008469F5">
        <w:rPr>
          <w:rStyle w:val="af1"/>
          <w:color w:val="0D0D0D" w:themeColor="text1" w:themeTint="F2"/>
        </w:rPr>
        <w:t xml:space="preserve"> месторождения.</w:t>
      </w:r>
    </w:p>
    <w:p w:rsidR="009559A1" w:rsidRPr="00124F2C" w:rsidRDefault="009559A1" w:rsidP="009559A1">
      <w:pPr>
        <w:pStyle w:val="ae"/>
        <w:rPr>
          <w:rStyle w:val="af1"/>
        </w:rPr>
      </w:pPr>
      <w:r w:rsidRPr="00124F2C">
        <w:rPr>
          <w:rStyle w:val="af1"/>
        </w:rPr>
        <w:lastRenderedPageBreak/>
        <w:t xml:space="preserve">Перечень населённых пунктов, газификация которых возможна природным газом,  прорабатывается в настоящее время ОАО «Газпром - </w:t>
      </w:r>
      <w:proofErr w:type="spellStart"/>
      <w:r w:rsidRPr="00124F2C">
        <w:rPr>
          <w:rStyle w:val="af1"/>
        </w:rPr>
        <w:t>Промгаз</w:t>
      </w:r>
      <w:proofErr w:type="spellEnd"/>
      <w:r w:rsidRPr="00124F2C">
        <w:rPr>
          <w:rStyle w:val="af1"/>
        </w:rPr>
        <w:t>».</w:t>
      </w:r>
    </w:p>
    <w:p w:rsidR="009559A1" w:rsidRPr="00124F2C" w:rsidRDefault="009559A1" w:rsidP="009559A1">
      <w:pPr>
        <w:pStyle w:val="ae"/>
        <w:rPr>
          <w:rStyle w:val="af1"/>
        </w:rPr>
      </w:pPr>
      <w:r w:rsidRPr="00124F2C">
        <w:rPr>
          <w:rStyle w:val="af1"/>
        </w:rPr>
        <w:t>Направления расходования газа:</w:t>
      </w:r>
    </w:p>
    <w:p w:rsidR="009559A1" w:rsidRPr="00124F2C" w:rsidRDefault="009559A1" w:rsidP="009559A1">
      <w:pPr>
        <w:pStyle w:val="1b"/>
        <w:numPr>
          <w:ilvl w:val="0"/>
          <w:numId w:val="1"/>
        </w:numPr>
        <w:tabs>
          <w:tab w:val="clear" w:pos="927"/>
        </w:tabs>
        <w:ind w:left="426" w:firstLine="0"/>
        <w:rPr>
          <w:rStyle w:val="af1"/>
        </w:rPr>
      </w:pPr>
      <w:r w:rsidRPr="00124F2C">
        <w:rPr>
          <w:rStyle w:val="af1"/>
        </w:rPr>
        <w:t>бытовые нужды населения (приготовление пищи и горячей воды);</w:t>
      </w:r>
    </w:p>
    <w:p w:rsidR="009559A1" w:rsidRPr="00124F2C" w:rsidRDefault="009559A1" w:rsidP="009559A1">
      <w:pPr>
        <w:pStyle w:val="1b"/>
        <w:numPr>
          <w:ilvl w:val="0"/>
          <w:numId w:val="1"/>
        </w:numPr>
        <w:tabs>
          <w:tab w:val="clear" w:pos="927"/>
        </w:tabs>
        <w:ind w:left="426" w:firstLine="0"/>
        <w:rPr>
          <w:rStyle w:val="af1"/>
        </w:rPr>
      </w:pPr>
      <w:r w:rsidRPr="00124F2C">
        <w:rPr>
          <w:rStyle w:val="af1"/>
        </w:rPr>
        <w:t>энергоноситель для источников теплоты.</w:t>
      </w:r>
    </w:p>
    <w:p w:rsidR="009559A1" w:rsidRPr="00124F2C" w:rsidRDefault="009559A1" w:rsidP="009559A1">
      <w:pPr>
        <w:pStyle w:val="ae"/>
        <w:rPr>
          <w:rStyle w:val="af1"/>
        </w:rPr>
      </w:pPr>
      <w:r w:rsidRPr="00124F2C">
        <w:rPr>
          <w:rStyle w:val="af1"/>
        </w:rPr>
        <w:t>Газоснабжение населенных пунктов не обеспеченных природным газом будет осуществляться сжиженным газом.</w:t>
      </w:r>
    </w:p>
    <w:p w:rsidR="009559A1" w:rsidRPr="00124F2C" w:rsidRDefault="009559A1" w:rsidP="009559A1">
      <w:pPr>
        <w:pStyle w:val="aa"/>
        <w:rPr>
          <w:rStyle w:val="af1"/>
        </w:rPr>
      </w:pPr>
      <w:r w:rsidRPr="00124F2C">
        <w:rPr>
          <w:rStyle w:val="af1"/>
        </w:rPr>
        <w:t>Таблица 24</w:t>
      </w:r>
    </w:p>
    <w:p w:rsidR="009559A1" w:rsidRPr="00CA14C9" w:rsidRDefault="009559A1" w:rsidP="00BB6C4B">
      <w:pPr>
        <w:pStyle w:val="ac"/>
        <w:spacing w:after="0"/>
        <w:rPr>
          <w:rStyle w:val="af1"/>
        </w:rPr>
      </w:pPr>
      <w:r w:rsidRPr="00124F2C">
        <w:rPr>
          <w:rStyle w:val="af1"/>
        </w:rPr>
        <w:t xml:space="preserve">Прогнозируемые потребности природного газа на нужды жилищно-коммунального строительства поселения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1"/>
        <w:gridCol w:w="2553"/>
        <w:gridCol w:w="3734"/>
      </w:tblGrid>
      <w:tr w:rsidR="00FF6B92" w:rsidRPr="008469F5" w:rsidTr="00FF6B92">
        <w:trPr>
          <w:tblHeader/>
          <w:jc w:val="center"/>
        </w:trPr>
        <w:tc>
          <w:tcPr>
            <w:tcW w:w="591" w:type="dxa"/>
            <w:vMerge w:val="restart"/>
            <w:vAlign w:val="center"/>
          </w:tcPr>
          <w:p w:rsidR="00FF6B92" w:rsidRPr="008469F5" w:rsidRDefault="00FF6B92" w:rsidP="00FF6B92">
            <w:pPr>
              <w:pStyle w:val="112"/>
              <w:rPr>
                <w:rStyle w:val="af1"/>
                <w:color w:val="0D0D0D" w:themeColor="text1" w:themeTint="F2"/>
                <w:sz w:val="24"/>
                <w:szCs w:val="24"/>
              </w:rPr>
            </w:pPr>
            <w:r w:rsidRPr="008469F5">
              <w:rPr>
                <w:rStyle w:val="af1"/>
                <w:color w:val="0D0D0D" w:themeColor="text1" w:themeTint="F2"/>
                <w:sz w:val="24"/>
                <w:szCs w:val="24"/>
              </w:rPr>
              <w:t>№</w:t>
            </w:r>
          </w:p>
          <w:p w:rsidR="00FF6B92" w:rsidRPr="008469F5" w:rsidRDefault="00FF6B92" w:rsidP="00FF6B92">
            <w:pPr>
              <w:pStyle w:val="112"/>
              <w:rPr>
                <w:rStyle w:val="af1"/>
                <w:color w:val="0D0D0D" w:themeColor="text1" w:themeTint="F2"/>
                <w:sz w:val="24"/>
                <w:szCs w:val="24"/>
              </w:rPr>
            </w:pPr>
          </w:p>
        </w:tc>
        <w:tc>
          <w:tcPr>
            <w:tcW w:w="2553" w:type="dxa"/>
            <w:vMerge w:val="restart"/>
            <w:vAlign w:val="center"/>
          </w:tcPr>
          <w:p w:rsidR="00FF6B92" w:rsidRPr="008469F5" w:rsidRDefault="00FF6B92" w:rsidP="00FF6B92">
            <w:pPr>
              <w:pStyle w:val="112"/>
              <w:rPr>
                <w:rStyle w:val="af1"/>
                <w:color w:val="0D0D0D" w:themeColor="text1" w:themeTint="F2"/>
                <w:sz w:val="24"/>
                <w:szCs w:val="24"/>
              </w:rPr>
            </w:pPr>
            <w:r w:rsidRPr="008469F5">
              <w:rPr>
                <w:rStyle w:val="af1"/>
                <w:color w:val="0D0D0D" w:themeColor="text1" w:themeTint="F2"/>
                <w:sz w:val="24"/>
                <w:szCs w:val="24"/>
              </w:rPr>
              <w:t>Потребитель</w:t>
            </w:r>
          </w:p>
        </w:tc>
        <w:tc>
          <w:tcPr>
            <w:tcW w:w="3734" w:type="dxa"/>
            <w:vAlign w:val="center"/>
          </w:tcPr>
          <w:p w:rsidR="00FF6B92" w:rsidRPr="008469F5" w:rsidRDefault="00FF6B92" w:rsidP="00FF6B92">
            <w:pPr>
              <w:pStyle w:val="112"/>
              <w:rPr>
                <w:rStyle w:val="af1"/>
                <w:color w:val="0D0D0D" w:themeColor="text1" w:themeTint="F2"/>
                <w:sz w:val="24"/>
                <w:szCs w:val="24"/>
              </w:rPr>
            </w:pPr>
            <w:proofErr w:type="spellStart"/>
            <w:r w:rsidRPr="008469F5">
              <w:rPr>
                <w:rStyle w:val="af1"/>
                <w:color w:val="0D0D0D" w:themeColor="text1" w:themeTint="F2"/>
                <w:sz w:val="24"/>
                <w:szCs w:val="24"/>
              </w:rPr>
              <w:t>млн</w:t>
            </w:r>
            <w:proofErr w:type="spellEnd"/>
            <w:r w:rsidRPr="008469F5">
              <w:rPr>
                <w:rStyle w:val="af1"/>
                <w:color w:val="0D0D0D" w:themeColor="text1" w:themeTint="F2"/>
                <w:sz w:val="24"/>
                <w:szCs w:val="24"/>
                <w:lang w:val="en-US"/>
              </w:rPr>
              <w:t>.</w:t>
            </w:r>
            <w:r w:rsidRPr="008469F5">
              <w:rPr>
                <w:rStyle w:val="af1"/>
                <w:color w:val="0D0D0D" w:themeColor="text1" w:themeTint="F2"/>
                <w:sz w:val="24"/>
                <w:szCs w:val="24"/>
              </w:rPr>
              <w:t xml:space="preserve"> куб. м/год</w:t>
            </w:r>
          </w:p>
        </w:tc>
      </w:tr>
      <w:tr w:rsidR="00FF6B92" w:rsidRPr="008469F5" w:rsidTr="00FF6B92">
        <w:trPr>
          <w:jc w:val="center"/>
        </w:trPr>
        <w:tc>
          <w:tcPr>
            <w:tcW w:w="591" w:type="dxa"/>
            <w:vMerge/>
            <w:vAlign w:val="center"/>
          </w:tcPr>
          <w:p w:rsidR="00FF6B92" w:rsidRPr="008469F5" w:rsidRDefault="00FF6B92" w:rsidP="00FF6B92">
            <w:pPr>
              <w:pStyle w:val="112"/>
              <w:rPr>
                <w:rStyle w:val="af1"/>
                <w:color w:val="0D0D0D" w:themeColor="text1" w:themeTint="F2"/>
                <w:sz w:val="24"/>
                <w:szCs w:val="24"/>
              </w:rPr>
            </w:pPr>
          </w:p>
        </w:tc>
        <w:tc>
          <w:tcPr>
            <w:tcW w:w="2553" w:type="dxa"/>
            <w:vMerge/>
            <w:vAlign w:val="center"/>
          </w:tcPr>
          <w:p w:rsidR="00FF6B92" w:rsidRPr="008469F5" w:rsidRDefault="00FF6B92" w:rsidP="00FF6B92">
            <w:pPr>
              <w:pStyle w:val="112"/>
              <w:rPr>
                <w:rStyle w:val="af1"/>
                <w:color w:val="0D0D0D" w:themeColor="text1" w:themeTint="F2"/>
                <w:sz w:val="24"/>
                <w:szCs w:val="24"/>
              </w:rPr>
            </w:pPr>
          </w:p>
        </w:tc>
        <w:tc>
          <w:tcPr>
            <w:tcW w:w="3734" w:type="dxa"/>
            <w:vAlign w:val="center"/>
          </w:tcPr>
          <w:p w:rsidR="00FF6B92" w:rsidRPr="008469F5" w:rsidRDefault="00FF6B92" w:rsidP="00FF6B92">
            <w:pPr>
              <w:pStyle w:val="112"/>
              <w:rPr>
                <w:rStyle w:val="af1"/>
                <w:color w:val="0D0D0D" w:themeColor="text1" w:themeTint="F2"/>
                <w:sz w:val="24"/>
                <w:szCs w:val="24"/>
              </w:rPr>
            </w:pPr>
            <w:r w:rsidRPr="008469F5">
              <w:rPr>
                <w:rStyle w:val="af1"/>
                <w:color w:val="0D0D0D" w:themeColor="text1" w:themeTint="F2"/>
                <w:sz w:val="24"/>
                <w:szCs w:val="24"/>
              </w:rPr>
              <w:t>Расчётный срок</w:t>
            </w:r>
          </w:p>
        </w:tc>
      </w:tr>
      <w:tr w:rsidR="00FF6B92" w:rsidRPr="008469F5" w:rsidTr="00FF6B92">
        <w:trPr>
          <w:jc w:val="center"/>
        </w:trPr>
        <w:tc>
          <w:tcPr>
            <w:tcW w:w="591" w:type="dxa"/>
            <w:vAlign w:val="center"/>
          </w:tcPr>
          <w:p w:rsidR="00FF6B92" w:rsidRPr="008469F5" w:rsidRDefault="00FF6B92" w:rsidP="00FF6B92">
            <w:pPr>
              <w:pStyle w:val="110"/>
              <w:rPr>
                <w:rStyle w:val="af1"/>
                <w:color w:val="0D0D0D" w:themeColor="text1" w:themeTint="F2"/>
                <w:sz w:val="24"/>
              </w:rPr>
            </w:pPr>
            <w:r w:rsidRPr="008469F5">
              <w:rPr>
                <w:rStyle w:val="af1"/>
                <w:color w:val="0D0D0D" w:themeColor="text1" w:themeTint="F2"/>
                <w:sz w:val="24"/>
              </w:rPr>
              <w:t>1</w:t>
            </w:r>
          </w:p>
        </w:tc>
        <w:tc>
          <w:tcPr>
            <w:tcW w:w="6287" w:type="dxa"/>
            <w:gridSpan w:val="2"/>
            <w:vAlign w:val="center"/>
          </w:tcPr>
          <w:p w:rsidR="00FF6B92" w:rsidRPr="008469F5" w:rsidRDefault="00FF6B92" w:rsidP="00FF6B92">
            <w:pPr>
              <w:pStyle w:val="112"/>
              <w:rPr>
                <w:rStyle w:val="af1"/>
                <w:color w:val="0D0D0D" w:themeColor="text1" w:themeTint="F2"/>
                <w:sz w:val="24"/>
                <w:szCs w:val="24"/>
              </w:rPr>
            </w:pPr>
            <w:r w:rsidRPr="008469F5">
              <w:rPr>
                <w:rStyle w:val="af1"/>
                <w:color w:val="0D0D0D" w:themeColor="text1" w:themeTint="F2"/>
                <w:sz w:val="24"/>
                <w:szCs w:val="24"/>
              </w:rPr>
              <w:t xml:space="preserve">п.г.т. </w:t>
            </w:r>
            <w:proofErr w:type="spellStart"/>
            <w:r w:rsidRPr="008469F5">
              <w:rPr>
                <w:rStyle w:val="af1"/>
                <w:color w:val="0D0D0D" w:themeColor="text1" w:themeTint="F2"/>
                <w:sz w:val="24"/>
                <w:szCs w:val="24"/>
              </w:rPr>
              <w:t>Кильдинстрой</w:t>
            </w:r>
            <w:proofErr w:type="spellEnd"/>
          </w:p>
        </w:tc>
      </w:tr>
      <w:tr w:rsidR="00FF6B92" w:rsidRPr="008469F5" w:rsidTr="00FF6B92">
        <w:trPr>
          <w:jc w:val="center"/>
        </w:trPr>
        <w:tc>
          <w:tcPr>
            <w:tcW w:w="591" w:type="dxa"/>
            <w:vMerge w:val="restart"/>
            <w:vAlign w:val="center"/>
          </w:tcPr>
          <w:p w:rsidR="00FF6B92" w:rsidRPr="008469F5" w:rsidRDefault="00FF6B92" w:rsidP="00FF6B92">
            <w:pPr>
              <w:pStyle w:val="110"/>
              <w:rPr>
                <w:rStyle w:val="af1"/>
                <w:color w:val="0D0D0D" w:themeColor="text1" w:themeTint="F2"/>
                <w:sz w:val="24"/>
              </w:rPr>
            </w:pPr>
          </w:p>
        </w:tc>
        <w:tc>
          <w:tcPr>
            <w:tcW w:w="2553" w:type="dxa"/>
            <w:vAlign w:val="center"/>
          </w:tcPr>
          <w:p w:rsidR="00FF6B92" w:rsidRPr="008469F5" w:rsidRDefault="00FF6B92" w:rsidP="00FF6B92">
            <w:pPr>
              <w:pStyle w:val="112"/>
              <w:rPr>
                <w:rStyle w:val="af1"/>
                <w:color w:val="0D0D0D" w:themeColor="text1" w:themeTint="F2"/>
                <w:sz w:val="24"/>
                <w:szCs w:val="24"/>
              </w:rPr>
            </w:pPr>
            <w:r w:rsidRPr="008469F5">
              <w:rPr>
                <w:rStyle w:val="af1"/>
                <w:color w:val="0D0D0D" w:themeColor="text1" w:themeTint="F2"/>
                <w:sz w:val="24"/>
                <w:szCs w:val="24"/>
              </w:rPr>
              <w:t>Население</w:t>
            </w:r>
          </w:p>
        </w:tc>
        <w:tc>
          <w:tcPr>
            <w:tcW w:w="3734" w:type="dxa"/>
            <w:vAlign w:val="center"/>
          </w:tcPr>
          <w:p w:rsidR="00FF6B92" w:rsidRPr="008469F5" w:rsidRDefault="00FF6B92" w:rsidP="00FF6B92">
            <w:pPr>
              <w:pStyle w:val="112"/>
              <w:rPr>
                <w:rStyle w:val="af1"/>
                <w:color w:val="0D0D0D" w:themeColor="text1" w:themeTint="F2"/>
                <w:sz w:val="24"/>
                <w:szCs w:val="24"/>
              </w:rPr>
            </w:pPr>
            <w:r w:rsidRPr="008469F5">
              <w:rPr>
                <w:rStyle w:val="af1"/>
                <w:color w:val="0D0D0D" w:themeColor="text1" w:themeTint="F2"/>
                <w:sz w:val="24"/>
                <w:szCs w:val="24"/>
              </w:rPr>
              <w:t>0,43</w:t>
            </w:r>
          </w:p>
        </w:tc>
      </w:tr>
      <w:tr w:rsidR="00FF6B92" w:rsidRPr="008469F5" w:rsidTr="00FF6B92">
        <w:trPr>
          <w:jc w:val="center"/>
        </w:trPr>
        <w:tc>
          <w:tcPr>
            <w:tcW w:w="591" w:type="dxa"/>
            <w:vMerge/>
            <w:vAlign w:val="center"/>
          </w:tcPr>
          <w:p w:rsidR="00FF6B92" w:rsidRPr="008469F5" w:rsidRDefault="00FF6B92" w:rsidP="00FF6B92">
            <w:pPr>
              <w:pStyle w:val="110"/>
              <w:rPr>
                <w:rStyle w:val="af1"/>
                <w:color w:val="0D0D0D" w:themeColor="text1" w:themeTint="F2"/>
                <w:sz w:val="24"/>
              </w:rPr>
            </w:pPr>
          </w:p>
        </w:tc>
        <w:tc>
          <w:tcPr>
            <w:tcW w:w="2553" w:type="dxa"/>
            <w:vAlign w:val="center"/>
          </w:tcPr>
          <w:p w:rsidR="00FF6B92" w:rsidRPr="008469F5" w:rsidRDefault="00FF6B92" w:rsidP="00FF6B92">
            <w:pPr>
              <w:pStyle w:val="112"/>
              <w:rPr>
                <w:rStyle w:val="af1"/>
                <w:color w:val="0D0D0D" w:themeColor="text1" w:themeTint="F2"/>
                <w:sz w:val="24"/>
                <w:szCs w:val="24"/>
              </w:rPr>
            </w:pPr>
            <w:proofErr w:type="spellStart"/>
            <w:r w:rsidRPr="008469F5">
              <w:rPr>
                <w:rStyle w:val="af1"/>
                <w:color w:val="0D0D0D" w:themeColor="text1" w:themeTint="F2"/>
                <w:sz w:val="24"/>
                <w:szCs w:val="24"/>
              </w:rPr>
              <w:t>Теплоисточники</w:t>
            </w:r>
            <w:proofErr w:type="spellEnd"/>
          </w:p>
        </w:tc>
        <w:tc>
          <w:tcPr>
            <w:tcW w:w="3734" w:type="dxa"/>
            <w:vAlign w:val="center"/>
          </w:tcPr>
          <w:p w:rsidR="00FF6B92" w:rsidRPr="008469F5" w:rsidRDefault="00FF6B92" w:rsidP="00FF6B92">
            <w:pPr>
              <w:pStyle w:val="112"/>
              <w:rPr>
                <w:rStyle w:val="af1"/>
                <w:color w:val="0D0D0D" w:themeColor="text1" w:themeTint="F2"/>
                <w:sz w:val="24"/>
                <w:szCs w:val="24"/>
              </w:rPr>
            </w:pPr>
            <w:r w:rsidRPr="008469F5">
              <w:rPr>
                <w:rStyle w:val="af1"/>
                <w:color w:val="0D0D0D" w:themeColor="text1" w:themeTint="F2"/>
                <w:sz w:val="24"/>
                <w:szCs w:val="24"/>
              </w:rPr>
              <w:t>5,75</w:t>
            </w:r>
          </w:p>
        </w:tc>
      </w:tr>
      <w:tr w:rsidR="00FF6B92" w:rsidRPr="008469F5" w:rsidTr="00FF6B92">
        <w:trPr>
          <w:jc w:val="center"/>
        </w:trPr>
        <w:tc>
          <w:tcPr>
            <w:tcW w:w="591" w:type="dxa"/>
            <w:vMerge/>
            <w:vAlign w:val="center"/>
          </w:tcPr>
          <w:p w:rsidR="00FF6B92" w:rsidRPr="008469F5" w:rsidRDefault="00FF6B92" w:rsidP="00FF6B92">
            <w:pPr>
              <w:pStyle w:val="110"/>
              <w:rPr>
                <w:rStyle w:val="af1"/>
                <w:color w:val="0D0D0D" w:themeColor="text1" w:themeTint="F2"/>
                <w:sz w:val="24"/>
              </w:rPr>
            </w:pPr>
          </w:p>
        </w:tc>
        <w:tc>
          <w:tcPr>
            <w:tcW w:w="2553" w:type="dxa"/>
            <w:vAlign w:val="center"/>
          </w:tcPr>
          <w:p w:rsidR="00FF6B92" w:rsidRPr="008469F5" w:rsidRDefault="00FF6B92" w:rsidP="00FF6B92">
            <w:pPr>
              <w:pStyle w:val="112"/>
              <w:rPr>
                <w:rStyle w:val="af1"/>
                <w:color w:val="0D0D0D" w:themeColor="text1" w:themeTint="F2"/>
                <w:sz w:val="24"/>
                <w:szCs w:val="24"/>
              </w:rPr>
            </w:pPr>
            <w:r w:rsidRPr="008469F5">
              <w:rPr>
                <w:rStyle w:val="af1"/>
                <w:color w:val="0D0D0D" w:themeColor="text1" w:themeTint="F2"/>
                <w:sz w:val="24"/>
                <w:szCs w:val="24"/>
              </w:rPr>
              <w:t>Всего</w:t>
            </w:r>
          </w:p>
        </w:tc>
        <w:tc>
          <w:tcPr>
            <w:tcW w:w="3734" w:type="dxa"/>
            <w:vAlign w:val="center"/>
          </w:tcPr>
          <w:p w:rsidR="00FF6B92" w:rsidRPr="008469F5" w:rsidRDefault="00FF6B92" w:rsidP="00FF6B92">
            <w:pPr>
              <w:pStyle w:val="112"/>
              <w:rPr>
                <w:rStyle w:val="af1"/>
                <w:color w:val="0D0D0D" w:themeColor="text1" w:themeTint="F2"/>
                <w:sz w:val="24"/>
                <w:szCs w:val="24"/>
              </w:rPr>
            </w:pPr>
            <w:r w:rsidRPr="008469F5">
              <w:rPr>
                <w:rStyle w:val="af1"/>
                <w:color w:val="0D0D0D" w:themeColor="text1" w:themeTint="F2"/>
                <w:sz w:val="24"/>
                <w:szCs w:val="24"/>
              </w:rPr>
              <w:t>6,18</w:t>
            </w:r>
          </w:p>
        </w:tc>
      </w:tr>
      <w:tr w:rsidR="00FF6B92" w:rsidRPr="008469F5" w:rsidTr="00FF6B92">
        <w:trPr>
          <w:jc w:val="center"/>
        </w:trPr>
        <w:tc>
          <w:tcPr>
            <w:tcW w:w="591" w:type="dxa"/>
            <w:vAlign w:val="center"/>
          </w:tcPr>
          <w:p w:rsidR="00FF6B92" w:rsidRPr="008469F5" w:rsidRDefault="00FF6B92" w:rsidP="00FF6B92">
            <w:pPr>
              <w:pStyle w:val="110"/>
              <w:rPr>
                <w:rStyle w:val="af1"/>
                <w:color w:val="0D0D0D" w:themeColor="text1" w:themeTint="F2"/>
                <w:sz w:val="24"/>
              </w:rPr>
            </w:pPr>
            <w:r w:rsidRPr="008469F5">
              <w:rPr>
                <w:rStyle w:val="af1"/>
                <w:color w:val="0D0D0D" w:themeColor="text1" w:themeTint="F2"/>
                <w:sz w:val="24"/>
              </w:rPr>
              <w:t>2</w:t>
            </w:r>
          </w:p>
        </w:tc>
        <w:tc>
          <w:tcPr>
            <w:tcW w:w="6287" w:type="dxa"/>
            <w:gridSpan w:val="2"/>
            <w:vAlign w:val="center"/>
          </w:tcPr>
          <w:p w:rsidR="00FF6B92" w:rsidRPr="008469F5" w:rsidRDefault="00FF6B92" w:rsidP="00FF6B92">
            <w:pPr>
              <w:pStyle w:val="112"/>
              <w:rPr>
                <w:rStyle w:val="af1"/>
                <w:color w:val="0D0D0D" w:themeColor="text1" w:themeTint="F2"/>
                <w:sz w:val="24"/>
                <w:szCs w:val="24"/>
              </w:rPr>
            </w:pPr>
            <w:r w:rsidRPr="008469F5">
              <w:rPr>
                <w:rStyle w:val="af1"/>
                <w:color w:val="0D0D0D" w:themeColor="text1" w:themeTint="F2"/>
                <w:sz w:val="24"/>
                <w:szCs w:val="24"/>
              </w:rPr>
              <w:t xml:space="preserve">н.п. </w:t>
            </w:r>
            <w:proofErr w:type="spellStart"/>
            <w:r w:rsidRPr="008469F5">
              <w:rPr>
                <w:rStyle w:val="af1"/>
                <w:color w:val="0D0D0D" w:themeColor="text1" w:themeTint="F2"/>
                <w:sz w:val="24"/>
                <w:szCs w:val="24"/>
              </w:rPr>
              <w:t>Шонгуй</w:t>
            </w:r>
            <w:proofErr w:type="spellEnd"/>
          </w:p>
        </w:tc>
      </w:tr>
      <w:tr w:rsidR="00FF6B92" w:rsidRPr="008469F5" w:rsidTr="00FF6B92">
        <w:trPr>
          <w:jc w:val="center"/>
        </w:trPr>
        <w:tc>
          <w:tcPr>
            <w:tcW w:w="591" w:type="dxa"/>
            <w:vMerge w:val="restart"/>
            <w:vAlign w:val="center"/>
          </w:tcPr>
          <w:p w:rsidR="00FF6B92" w:rsidRPr="008469F5" w:rsidRDefault="00FF6B92" w:rsidP="00FF6B92">
            <w:pPr>
              <w:pStyle w:val="110"/>
              <w:rPr>
                <w:rStyle w:val="af1"/>
                <w:color w:val="0D0D0D" w:themeColor="text1" w:themeTint="F2"/>
                <w:sz w:val="24"/>
              </w:rPr>
            </w:pPr>
          </w:p>
        </w:tc>
        <w:tc>
          <w:tcPr>
            <w:tcW w:w="2553" w:type="dxa"/>
            <w:vAlign w:val="center"/>
          </w:tcPr>
          <w:p w:rsidR="00FF6B92" w:rsidRPr="008469F5" w:rsidRDefault="00FF6B92" w:rsidP="00FF6B92">
            <w:pPr>
              <w:pStyle w:val="112"/>
              <w:rPr>
                <w:rStyle w:val="af1"/>
                <w:color w:val="0D0D0D" w:themeColor="text1" w:themeTint="F2"/>
                <w:sz w:val="24"/>
                <w:szCs w:val="24"/>
              </w:rPr>
            </w:pPr>
            <w:r w:rsidRPr="008469F5">
              <w:rPr>
                <w:rStyle w:val="af1"/>
                <w:color w:val="0D0D0D" w:themeColor="text1" w:themeTint="F2"/>
                <w:sz w:val="24"/>
                <w:szCs w:val="24"/>
              </w:rPr>
              <w:t>Население</w:t>
            </w:r>
          </w:p>
        </w:tc>
        <w:tc>
          <w:tcPr>
            <w:tcW w:w="3734" w:type="dxa"/>
            <w:vAlign w:val="center"/>
          </w:tcPr>
          <w:p w:rsidR="00FF6B92" w:rsidRPr="008469F5" w:rsidRDefault="00FF6B92" w:rsidP="00FF6B92">
            <w:pPr>
              <w:pStyle w:val="112"/>
              <w:rPr>
                <w:rStyle w:val="af1"/>
                <w:color w:val="0D0D0D" w:themeColor="text1" w:themeTint="F2"/>
                <w:sz w:val="24"/>
                <w:szCs w:val="24"/>
              </w:rPr>
            </w:pPr>
            <w:r w:rsidRPr="008469F5">
              <w:rPr>
                <w:rStyle w:val="af1"/>
                <w:color w:val="0D0D0D" w:themeColor="text1" w:themeTint="F2"/>
                <w:sz w:val="24"/>
                <w:szCs w:val="24"/>
              </w:rPr>
              <w:t>0,21</w:t>
            </w:r>
          </w:p>
        </w:tc>
      </w:tr>
      <w:tr w:rsidR="00FF6B92" w:rsidRPr="008469F5" w:rsidTr="00FF6B92">
        <w:trPr>
          <w:jc w:val="center"/>
        </w:trPr>
        <w:tc>
          <w:tcPr>
            <w:tcW w:w="591" w:type="dxa"/>
            <w:vMerge/>
            <w:vAlign w:val="center"/>
          </w:tcPr>
          <w:p w:rsidR="00FF6B92" w:rsidRPr="008469F5" w:rsidRDefault="00FF6B92" w:rsidP="00FF6B92">
            <w:pPr>
              <w:pStyle w:val="110"/>
              <w:rPr>
                <w:rStyle w:val="af1"/>
                <w:color w:val="0D0D0D" w:themeColor="text1" w:themeTint="F2"/>
                <w:sz w:val="24"/>
              </w:rPr>
            </w:pPr>
          </w:p>
        </w:tc>
        <w:tc>
          <w:tcPr>
            <w:tcW w:w="2553" w:type="dxa"/>
            <w:vAlign w:val="center"/>
          </w:tcPr>
          <w:p w:rsidR="00FF6B92" w:rsidRPr="008469F5" w:rsidRDefault="00FF6B92" w:rsidP="00FF6B92">
            <w:pPr>
              <w:pStyle w:val="112"/>
              <w:rPr>
                <w:rStyle w:val="af1"/>
                <w:color w:val="0D0D0D" w:themeColor="text1" w:themeTint="F2"/>
                <w:sz w:val="24"/>
                <w:szCs w:val="24"/>
              </w:rPr>
            </w:pPr>
            <w:proofErr w:type="spellStart"/>
            <w:r w:rsidRPr="008469F5">
              <w:rPr>
                <w:rStyle w:val="af1"/>
                <w:color w:val="0D0D0D" w:themeColor="text1" w:themeTint="F2"/>
                <w:sz w:val="24"/>
                <w:szCs w:val="24"/>
              </w:rPr>
              <w:t>Теплоисточники</w:t>
            </w:r>
            <w:proofErr w:type="spellEnd"/>
          </w:p>
        </w:tc>
        <w:tc>
          <w:tcPr>
            <w:tcW w:w="3734" w:type="dxa"/>
            <w:vAlign w:val="center"/>
          </w:tcPr>
          <w:p w:rsidR="00FF6B92" w:rsidRPr="008469F5" w:rsidRDefault="00FF6B92" w:rsidP="00FF6B92">
            <w:pPr>
              <w:pStyle w:val="112"/>
              <w:rPr>
                <w:rStyle w:val="af1"/>
                <w:color w:val="0D0D0D" w:themeColor="text1" w:themeTint="F2"/>
                <w:sz w:val="24"/>
                <w:szCs w:val="24"/>
              </w:rPr>
            </w:pPr>
            <w:r w:rsidRPr="008469F5">
              <w:rPr>
                <w:rStyle w:val="af1"/>
                <w:color w:val="0D0D0D" w:themeColor="text1" w:themeTint="F2"/>
                <w:sz w:val="24"/>
                <w:szCs w:val="24"/>
              </w:rPr>
              <w:t>3,25</w:t>
            </w:r>
          </w:p>
        </w:tc>
      </w:tr>
      <w:tr w:rsidR="00FF6B92" w:rsidRPr="008469F5" w:rsidTr="00FF6B92">
        <w:trPr>
          <w:jc w:val="center"/>
        </w:trPr>
        <w:tc>
          <w:tcPr>
            <w:tcW w:w="591" w:type="dxa"/>
            <w:vMerge/>
            <w:vAlign w:val="center"/>
          </w:tcPr>
          <w:p w:rsidR="00FF6B92" w:rsidRPr="008469F5" w:rsidRDefault="00FF6B92" w:rsidP="00FF6B92">
            <w:pPr>
              <w:pStyle w:val="110"/>
              <w:rPr>
                <w:rStyle w:val="af1"/>
                <w:color w:val="0D0D0D" w:themeColor="text1" w:themeTint="F2"/>
                <w:sz w:val="24"/>
              </w:rPr>
            </w:pPr>
          </w:p>
        </w:tc>
        <w:tc>
          <w:tcPr>
            <w:tcW w:w="2553" w:type="dxa"/>
            <w:vAlign w:val="center"/>
          </w:tcPr>
          <w:p w:rsidR="00FF6B92" w:rsidRPr="008469F5" w:rsidRDefault="00FF6B92" w:rsidP="00FF6B92">
            <w:pPr>
              <w:pStyle w:val="112"/>
              <w:rPr>
                <w:rStyle w:val="af1"/>
                <w:color w:val="0D0D0D" w:themeColor="text1" w:themeTint="F2"/>
                <w:sz w:val="24"/>
                <w:szCs w:val="24"/>
              </w:rPr>
            </w:pPr>
            <w:r w:rsidRPr="008469F5">
              <w:rPr>
                <w:rStyle w:val="af1"/>
                <w:color w:val="0D0D0D" w:themeColor="text1" w:themeTint="F2"/>
                <w:sz w:val="24"/>
                <w:szCs w:val="24"/>
              </w:rPr>
              <w:t>Всего</w:t>
            </w:r>
          </w:p>
        </w:tc>
        <w:tc>
          <w:tcPr>
            <w:tcW w:w="3734" w:type="dxa"/>
            <w:vAlign w:val="center"/>
          </w:tcPr>
          <w:p w:rsidR="00FF6B92" w:rsidRPr="008469F5" w:rsidRDefault="00FF6B92" w:rsidP="00FF6B92">
            <w:pPr>
              <w:pStyle w:val="112"/>
              <w:rPr>
                <w:rStyle w:val="af1"/>
                <w:color w:val="0D0D0D" w:themeColor="text1" w:themeTint="F2"/>
                <w:sz w:val="24"/>
                <w:szCs w:val="24"/>
              </w:rPr>
            </w:pPr>
            <w:r w:rsidRPr="008469F5">
              <w:rPr>
                <w:rStyle w:val="af1"/>
                <w:color w:val="0D0D0D" w:themeColor="text1" w:themeTint="F2"/>
                <w:sz w:val="24"/>
                <w:szCs w:val="24"/>
              </w:rPr>
              <w:t>3,46</w:t>
            </w:r>
          </w:p>
        </w:tc>
      </w:tr>
      <w:tr w:rsidR="00FF6B92" w:rsidRPr="008469F5" w:rsidTr="00FF6B92">
        <w:trPr>
          <w:jc w:val="center"/>
        </w:trPr>
        <w:tc>
          <w:tcPr>
            <w:tcW w:w="591" w:type="dxa"/>
            <w:vAlign w:val="center"/>
          </w:tcPr>
          <w:p w:rsidR="00FF6B92" w:rsidRPr="008469F5" w:rsidRDefault="00FF6B92" w:rsidP="00FF6B92">
            <w:pPr>
              <w:pStyle w:val="110"/>
              <w:rPr>
                <w:rStyle w:val="af1"/>
                <w:color w:val="0D0D0D" w:themeColor="text1" w:themeTint="F2"/>
                <w:sz w:val="24"/>
              </w:rPr>
            </w:pPr>
            <w:r w:rsidRPr="008469F5">
              <w:rPr>
                <w:rStyle w:val="af1"/>
                <w:color w:val="0D0D0D" w:themeColor="text1" w:themeTint="F2"/>
                <w:sz w:val="24"/>
              </w:rPr>
              <w:t>3</w:t>
            </w:r>
          </w:p>
        </w:tc>
        <w:tc>
          <w:tcPr>
            <w:tcW w:w="6287" w:type="dxa"/>
            <w:gridSpan w:val="2"/>
            <w:vAlign w:val="center"/>
          </w:tcPr>
          <w:p w:rsidR="00FF6B92" w:rsidRPr="008469F5" w:rsidRDefault="00FF6B92" w:rsidP="00FF6B92">
            <w:pPr>
              <w:pStyle w:val="112"/>
              <w:rPr>
                <w:rStyle w:val="af1"/>
                <w:color w:val="0D0D0D" w:themeColor="text1" w:themeTint="F2"/>
                <w:sz w:val="24"/>
                <w:szCs w:val="24"/>
              </w:rPr>
            </w:pPr>
            <w:r w:rsidRPr="008469F5">
              <w:rPr>
                <w:rStyle w:val="af1"/>
                <w:color w:val="0D0D0D" w:themeColor="text1" w:themeTint="F2"/>
                <w:sz w:val="24"/>
                <w:szCs w:val="24"/>
              </w:rPr>
              <w:t>н.п. Зверосовхоз</w:t>
            </w:r>
          </w:p>
        </w:tc>
      </w:tr>
      <w:tr w:rsidR="00FF6B92" w:rsidRPr="008469F5" w:rsidTr="00FF6B92">
        <w:trPr>
          <w:jc w:val="center"/>
        </w:trPr>
        <w:tc>
          <w:tcPr>
            <w:tcW w:w="591" w:type="dxa"/>
            <w:vMerge w:val="restart"/>
            <w:vAlign w:val="center"/>
          </w:tcPr>
          <w:p w:rsidR="00FF6B92" w:rsidRPr="008469F5" w:rsidRDefault="00FF6B92" w:rsidP="00FF6B92">
            <w:pPr>
              <w:pStyle w:val="110"/>
              <w:rPr>
                <w:rStyle w:val="af1"/>
                <w:color w:val="0D0D0D" w:themeColor="text1" w:themeTint="F2"/>
                <w:sz w:val="24"/>
              </w:rPr>
            </w:pPr>
          </w:p>
        </w:tc>
        <w:tc>
          <w:tcPr>
            <w:tcW w:w="2553" w:type="dxa"/>
            <w:vAlign w:val="center"/>
          </w:tcPr>
          <w:p w:rsidR="00FF6B92" w:rsidRPr="008469F5" w:rsidRDefault="00FF6B92" w:rsidP="00FF6B92">
            <w:pPr>
              <w:pStyle w:val="112"/>
              <w:rPr>
                <w:rStyle w:val="af1"/>
                <w:color w:val="0D0D0D" w:themeColor="text1" w:themeTint="F2"/>
                <w:sz w:val="24"/>
                <w:szCs w:val="24"/>
              </w:rPr>
            </w:pPr>
            <w:r w:rsidRPr="008469F5">
              <w:rPr>
                <w:rStyle w:val="af1"/>
                <w:color w:val="0D0D0D" w:themeColor="text1" w:themeTint="F2"/>
                <w:sz w:val="24"/>
                <w:szCs w:val="24"/>
              </w:rPr>
              <w:t>Население</w:t>
            </w:r>
          </w:p>
        </w:tc>
        <w:tc>
          <w:tcPr>
            <w:tcW w:w="3734" w:type="dxa"/>
            <w:vAlign w:val="center"/>
          </w:tcPr>
          <w:p w:rsidR="00FF6B92" w:rsidRPr="008469F5" w:rsidRDefault="00FF6B92" w:rsidP="00FF6B92">
            <w:pPr>
              <w:pStyle w:val="112"/>
              <w:rPr>
                <w:rStyle w:val="af1"/>
                <w:color w:val="0D0D0D" w:themeColor="text1" w:themeTint="F2"/>
                <w:sz w:val="24"/>
                <w:szCs w:val="24"/>
              </w:rPr>
            </w:pPr>
            <w:r w:rsidRPr="008469F5">
              <w:rPr>
                <w:rStyle w:val="af1"/>
                <w:color w:val="0D0D0D" w:themeColor="text1" w:themeTint="F2"/>
                <w:sz w:val="24"/>
                <w:szCs w:val="24"/>
              </w:rPr>
              <w:t>0,21</w:t>
            </w:r>
          </w:p>
        </w:tc>
      </w:tr>
      <w:tr w:rsidR="00FF6B92" w:rsidRPr="008469F5" w:rsidTr="00FF6B92">
        <w:trPr>
          <w:jc w:val="center"/>
        </w:trPr>
        <w:tc>
          <w:tcPr>
            <w:tcW w:w="591" w:type="dxa"/>
            <w:vMerge/>
            <w:vAlign w:val="center"/>
          </w:tcPr>
          <w:p w:rsidR="00FF6B92" w:rsidRPr="008469F5" w:rsidRDefault="00FF6B92" w:rsidP="00FF6B92">
            <w:pPr>
              <w:pStyle w:val="110"/>
              <w:rPr>
                <w:rStyle w:val="af1"/>
                <w:color w:val="0D0D0D" w:themeColor="text1" w:themeTint="F2"/>
                <w:sz w:val="24"/>
              </w:rPr>
            </w:pPr>
          </w:p>
        </w:tc>
        <w:tc>
          <w:tcPr>
            <w:tcW w:w="2553" w:type="dxa"/>
            <w:vAlign w:val="center"/>
          </w:tcPr>
          <w:p w:rsidR="00FF6B92" w:rsidRPr="008469F5" w:rsidRDefault="00FF6B92" w:rsidP="00FF6B92">
            <w:pPr>
              <w:pStyle w:val="112"/>
              <w:rPr>
                <w:rStyle w:val="af1"/>
                <w:color w:val="0D0D0D" w:themeColor="text1" w:themeTint="F2"/>
                <w:sz w:val="24"/>
                <w:szCs w:val="24"/>
              </w:rPr>
            </w:pPr>
            <w:proofErr w:type="spellStart"/>
            <w:r w:rsidRPr="008469F5">
              <w:rPr>
                <w:rStyle w:val="af1"/>
                <w:color w:val="0D0D0D" w:themeColor="text1" w:themeTint="F2"/>
                <w:sz w:val="24"/>
                <w:szCs w:val="24"/>
              </w:rPr>
              <w:t>Теплоисточники</w:t>
            </w:r>
            <w:proofErr w:type="spellEnd"/>
          </w:p>
        </w:tc>
        <w:tc>
          <w:tcPr>
            <w:tcW w:w="3734" w:type="dxa"/>
            <w:vAlign w:val="center"/>
          </w:tcPr>
          <w:p w:rsidR="00FF6B92" w:rsidRPr="008469F5" w:rsidRDefault="00FF6B92" w:rsidP="00FF6B92">
            <w:pPr>
              <w:pStyle w:val="112"/>
              <w:rPr>
                <w:rStyle w:val="af1"/>
                <w:color w:val="0D0D0D" w:themeColor="text1" w:themeTint="F2"/>
                <w:sz w:val="24"/>
                <w:szCs w:val="24"/>
              </w:rPr>
            </w:pPr>
            <w:r w:rsidRPr="008469F5">
              <w:rPr>
                <w:rStyle w:val="af1"/>
                <w:color w:val="0D0D0D" w:themeColor="text1" w:themeTint="F2"/>
                <w:sz w:val="24"/>
                <w:szCs w:val="24"/>
              </w:rPr>
              <w:t>3,09</w:t>
            </w:r>
          </w:p>
        </w:tc>
      </w:tr>
      <w:tr w:rsidR="00FF6B92" w:rsidRPr="008469F5" w:rsidTr="00FF6B92">
        <w:trPr>
          <w:jc w:val="center"/>
        </w:trPr>
        <w:tc>
          <w:tcPr>
            <w:tcW w:w="591" w:type="dxa"/>
            <w:vMerge/>
            <w:vAlign w:val="center"/>
          </w:tcPr>
          <w:p w:rsidR="00FF6B92" w:rsidRPr="008469F5" w:rsidRDefault="00FF6B92" w:rsidP="00FF6B92">
            <w:pPr>
              <w:pStyle w:val="110"/>
              <w:rPr>
                <w:rStyle w:val="af1"/>
                <w:color w:val="0D0D0D" w:themeColor="text1" w:themeTint="F2"/>
                <w:sz w:val="24"/>
              </w:rPr>
            </w:pPr>
          </w:p>
        </w:tc>
        <w:tc>
          <w:tcPr>
            <w:tcW w:w="2553" w:type="dxa"/>
            <w:vAlign w:val="center"/>
          </w:tcPr>
          <w:p w:rsidR="00FF6B92" w:rsidRPr="008469F5" w:rsidRDefault="00FF6B92" w:rsidP="00FF6B92">
            <w:pPr>
              <w:pStyle w:val="112"/>
              <w:rPr>
                <w:rStyle w:val="af1"/>
                <w:color w:val="0D0D0D" w:themeColor="text1" w:themeTint="F2"/>
                <w:sz w:val="24"/>
                <w:szCs w:val="24"/>
              </w:rPr>
            </w:pPr>
            <w:r w:rsidRPr="008469F5">
              <w:rPr>
                <w:rStyle w:val="af1"/>
                <w:color w:val="0D0D0D" w:themeColor="text1" w:themeTint="F2"/>
                <w:sz w:val="24"/>
                <w:szCs w:val="24"/>
              </w:rPr>
              <w:t>Всего</w:t>
            </w:r>
          </w:p>
        </w:tc>
        <w:tc>
          <w:tcPr>
            <w:tcW w:w="3734" w:type="dxa"/>
            <w:vAlign w:val="center"/>
          </w:tcPr>
          <w:p w:rsidR="00FF6B92" w:rsidRPr="008469F5" w:rsidRDefault="00FF6B92" w:rsidP="00FF6B92">
            <w:pPr>
              <w:pStyle w:val="112"/>
              <w:rPr>
                <w:rStyle w:val="af1"/>
                <w:color w:val="0D0D0D" w:themeColor="text1" w:themeTint="F2"/>
                <w:sz w:val="24"/>
                <w:szCs w:val="24"/>
              </w:rPr>
            </w:pPr>
            <w:r w:rsidRPr="008469F5">
              <w:rPr>
                <w:rStyle w:val="af1"/>
                <w:color w:val="0D0D0D" w:themeColor="text1" w:themeTint="F2"/>
                <w:sz w:val="24"/>
                <w:szCs w:val="24"/>
              </w:rPr>
              <w:t>3,30</w:t>
            </w:r>
          </w:p>
        </w:tc>
      </w:tr>
      <w:tr w:rsidR="00FF6B92" w:rsidRPr="008469F5" w:rsidTr="00FF6B92">
        <w:trPr>
          <w:jc w:val="center"/>
        </w:trPr>
        <w:tc>
          <w:tcPr>
            <w:tcW w:w="591" w:type="dxa"/>
            <w:vAlign w:val="center"/>
          </w:tcPr>
          <w:p w:rsidR="00FF6B92" w:rsidRPr="008469F5" w:rsidRDefault="00FF6B92" w:rsidP="00FF6B92">
            <w:pPr>
              <w:pStyle w:val="110"/>
              <w:rPr>
                <w:rStyle w:val="af1"/>
                <w:color w:val="0D0D0D" w:themeColor="text1" w:themeTint="F2"/>
                <w:sz w:val="24"/>
              </w:rPr>
            </w:pPr>
          </w:p>
        </w:tc>
        <w:tc>
          <w:tcPr>
            <w:tcW w:w="6287" w:type="dxa"/>
            <w:gridSpan w:val="2"/>
            <w:vAlign w:val="center"/>
          </w:tcPr>
          <w:p w:rsidR="00FF6B92" w:rsidRPr="008469F5" w:rsidRDefault="00FF6B92" w:rsidP="00FF6B92">
            <w:pPr>
              <w:pStyle w:val="112"/>
              <w:rPr>
                <w:rStyle w:val="af1"/>
                <w:color w:val="0D0D0D" w:themeColor="text1" w:themeTint="F2"/>
                <w:sz w:val="24"/>
                <w:szCs w:val="24"/>
              </w:rPr>
            </w:pPr>
            <w:r w:rsidRPr="008469F5">
              <w:rPr>
                <w:rStyle w:val="af1"/>
                <w:color w:val="0D0D0D" w:themeColor="text1" w:themeTint="F2"/>
                <w:sz w:val="24"/>
                <w:szCs w:val="24"/>
              </w:rPr>
              <w:t>Всего</w:t>
            </w:r>
          </w:p>
        </w:tc>
      </w:tr>
      <w:tr w:rsidR="00FF6B92" w:rsidRPr="008469F5" w:rsidTr="00FF6B92">
        <w:trPr>
          <w:jc w:val="center"/>
        </w:trPr>
        <w:tc>
          <w:tcPr>
            <w:tcW w:w="591" w:type="dxa"/>
            <w:vMerge w:val="restart"/>
            <w:vAlign w:val="center"/>
          </w:tcPr>
          <w:p w:rsidR="00FF6B92" w:rsidRPr="008469F5" w:rsidRDefault="00FF6B92" w:rsidP="00FF6B92">
            <w:pPr>
              <w:pStyle w:val="110"/>
              <w:rPr>
                <w:rStyle w:val="af1"/>
                <w:color w:val="0D0D0D" w:themeColor="text1" w:themeTint="F2"/>
                <w:sz w:val="24"/>
              </w:rPr>
            </w:pPr>
          </w:p>
        </w:tc>
        <w:tc>
          <w:tcPr>
            <w:tcW w:w="2553" w:type="dxa"/>
            <w:vAlign w:val="center"/>
          </w:tcPr>
          <w:p w:rsidR="00FF6B92" w:rsidRPr="008469F5" w:rsidRDefault="00FF6B92" w:rsidP="00FF6B92">
            <w:pPr>
              <w:pStyle w:val="112"/>
              <w:rPr>
                <w:rStyle w:val="af1"/>
                <w:color w:val="0D0D0D" w:themeColor="text1" w:themeTint="F2"/>
                <w:sz w:val="24"/>
                <w:szCs w:val="24"/>
              </w:rPr>
            </w:pPr>
            <w:r w:rsidRPr="008469F5">
              <w:rPr>
                <w:rStyle w:val="af1"/>
                <w:color w:val="0D0D0D" w:themeColor="text1" w:themeTint="F2"/>
                <w:sz w:val="24"/>
                <w:szCs w:val="24"/>
              </w:rPr>
              <w:t>Население</w:t>
            </w:r>
          </w:p>
        </w:tc>
        <w:tc>
          <w:tcPr>
            <w:tcW w:w="3734" w:type="dxa"/>
            <w:vAlign w:val="center"/>
          </w:tcPr>
          <w:p w:rsidR="00FF6B92" w:rsidRPr="008469F5" w:rsidRDefault="00FF6B92" w:rsidP="00FF6B92">
            <w:pPr>
              <w:pStyle w:val="112"/>
              <w:rPr>
                <w:rStyle w:val="af1"/>
                <w:color w:val="0D0D0D" w:themeColor="text1" w:themeTint="F2"/>
                <w:sz w:val="24"/>
                <w:szCs w:val="24"/>
              </w:rPr>
            </w:pPr>
            <w:r w:rsidRPr="008469F5">
              <w:rPr>
                <w:rStyle w:val="af1"/>
                <w:color w:val="0D0D0D" w:themeColor="text1" w:themeTint="F2"/>
                <w:sz w:val="24"/>
                <w:szCs w:val="24"/>
              </w:rPr>
              <w:t>0,85</w:t>
            </w:r>
          </w:p>
        </w:tc>
      </w:tr>
      <w:tr w:rsidR="00FF6B92" w:rsidRPr="008469F5" w:rsidTr="00FF6B92">
        <w:trPr>
          <w:jc w:val="center"/>
        </w:trPr>
        <w:tc>
          <w:tcPr>
            <w:tcW w:w="591" w:type="dxa"/>
            <w:vMerge/>
            <w:vAlign w:val="center"/>
          </w:tcPr>
          <w:p w:rsidR="00FF6B92" w:rsidRPr="008469F5" w:rsidRDefault="00FF6B92" w:rsidP="00FF6B92">
            <w:pPr>
              <w:pStyle w:val="110"/>
              <w:rPr>
                <w:rStyle w:val="af1"/>
                <w:color w:val="0D0D0D" w:themeColor="text1" w:themeTint="F2"/>
                <w:sz w:val="24"/>
              </w:rPr>
            </w:pPr>
          </w:p>
        </w:tc>
        <w:tc>
          <w:tcPr>
            <w:tcW w:w="2553" w:type="dxa"/>
            <w:vAlign w:val="center"/>
          </w:tcPr>
          <w:p w:rsidR="00FF6B92" w:rsidRPr="008469F5" w:rsidRDefault="00FF6B92" w:rsidP="00FF6B92">
            <w:pPr>
              <w:pStyle w:val="112"/>
              <w:rPr>
                <w:rStyle w:val="af1"/>
                <w:color w:val="0D0D0D" w:themeColor="text1" w:themeTint="F2"/>
                <w:sz w:val="24"/>
                <w:szCs w:val="24"/>
              </w:rPr>
            </w:pPr>
            <w:proofErr w:type="spellStart"/>
            <w:r w:rsidRPr="008469F5">
              <w:rPr>
                <w:rStyle w:val="af1"/>
                <w:color w:val="0D0D0D" w:themeColor="text1" w:themeTint="F2"/>
                <w:sz w:val="24"/>
                <w:szCs w:val="24"/>
              </w:rPr>
              <w:t>Теплоисточники</w:t>
            </w:r>
            <w:proofErr w:type="spellEnd"/>
          </w:p>
        </w:tc>
        <w:tc>
          <w:tcPr>
            <w:tcW w:w="3734" w:type="dxa"/>
            <w:vAlign w:val="center"/>
          </w:tcPr>
          <w:p w:rsidR="00FF6B92" w:rsidRPr="008469F5" w:rsidRDefault="00FF6B92" w:rsidP="00FF6B92">
            <w:pPr>
              <w:pStyle w:val="112"/>
              <w:rPr>
                <w:rStyle w:val="af1"/>
                <w:color w:val="0D0D0D" w:themeColor="text1" w:themeTint="F2"/>
                <w:sz w:val="24"/>
                <w:szCs w:val="24"/>
              </w:rPr>
            </w:pPr>
            <w:r w:rsidRPr="008469F5">
              <w:rPr>
                <w:rStyle w:val="af1"/>
                <w:color w:val="0D0D0D" w:themeColor="text1" w:themeTint="F2"/>
                <w:sz w:val="24"/>
                <w:szCs w:val="24"/>
              </w:rPr>
              <w:t>12,09</w:t>
            </w:r>
          </w:p>
        </w:tc>
      </w:tr>
      <w:tr w:rsidR="00FF6B92" w:rsidRPr="008469F5" w:rsidTr="00FF6B92">
        <w:trPr>
          <w:jc w:val="center"/>
        </w:trPr>
        <w:tc>
          <w:tcPr>
            <w:tcW w:w="591" w:type="dxa"/>
            <w:vMerge/>
            <w:vAlign w:val="center"/>
          </w:tcPr>
          <w:p w:rsidR="00FF6B92" w:rsidRPr="008469F5" w:rsidRDefault="00FF6B92" w:rsidP="00FF6B92">
            <w:pPr>
              <w:pStyle w:val="112"/>
              <w:rPr>
                <w:rStyle w:val="af1"/>
                <w:color w:val="0D0D0D" w:themeColor="text1" w:themeTint="F2"/>
                <w:sz w:val="24"/>
                <w:szCs w:val="24"/>
              </w:rPr>
            </w:pPr>
          </w:p>
        </w:tc>
        <w:tc>
          <w:tcPr>
            <w:tcW w:w="2553" w:type="dxa"/>
            <w:vAlign w:val="center"/>
          </w:tcPr>
          <w:p w:rsidR="00FF6B92" w:rsidRPr="008469F5" w:rsidRDefault="00FF6B92" w:rsidP="00FF6B92">
            <w:pPr>
              <w:pStyle w:val="112"/>
              <w:rPr>
                <w:rStyle w:val="af1"/>
                <w:color w:val="0D0D0D" w:themeColor="text1" w:themeTint="F2"/>
                <w:sz w:val="24"/>
                <w:szCs w:val="24"/>
              </w:rPr>
            </w:pPr>
            <w:r w:rsidRPr="008469F5">
              <w:rPr>
                <w:rStyle w:val="af1"/>
                <w:color w:val="0D0D0D" w:themeColor="text1" w:themeTint="F2"/>
                <w:sz w:val="24"/>
                <w:szCs w:val="24"/>
              </w:rPr>
              <w:t>Всего</w:t>
            </w:r>
          </w:p>
        </w:tc>
        <w:tc>
          <w:tcPr>
            <w:tcW w:w="3734" w:type="dxa"/>
            <w:vAlign w:val="center"/>
          </w:tcPr>
          <w:p w:rsidR="00FF6B92" w:rsidRPr="008469F5" w:rsidRDefault="00FF6B92" w:rsidP="00FF6B92">
            <w:pPr>
              <w:pStyle w:val="112"/>
              <w:rPr>
                <w:rStyle w:val="af1"/>
                <w:color w:val="0D0D0D" w:themeColor="text1" w:themeTint="F2"/>
                <w:sz w:val="24"/>
                <w:szCs w:val="24"/>
              </w:rPr>
            </w:pPr>
            <w:r w:rsidRPr="008469F5">
              <w:rPr>
                <w:rStyle w:val="af1"/>
                <w:color w:val="0D0D0D" w:themeColor="text1" w:themeTint="F2"/>
                <w:sz w:val="24"/>
                <w:szCs w:val="24"/>
              </w:rPr>
              <w:t>12,94</w:t>
            </w:r>
          </w:p>
        </w:tc>
      </w:tr>
    </w:tbl>
    <w:p w:rsidR="009559A1" w:rsidRPr="00124F2C" w:rsidRDefault="009559A1" w:rsidP="009559A1">
      <w:pPr>
        <w:pStyle w:val="af2"/>
        <w:rPr>
          <w:rStyle w:val="af1"/>
        </w:rPr>
      </w:pPr>
      <w:r w:rsidRPr="00124F2C">
        <w:rPr>
          <w:rStyle w:val="af1"/>
        </w:rPr>
        <w:t>Примечание: под чертой - в том числе, индивидуальные источники теплоты.</w:t>
      </w:r>
    </w:p>
    <w:p w:rsidR="009559A1" w:rsidRPr="00124F2C" w:rsidRDefault="009559A1" w:rsidP="009559A1">
      <w:pPr>
        <w:pStyle w:val="ae"/>
        <w:rPr>
          <w:rStyle w:val="af1"/>
        </w:rPr>
      </w:pPr>
      <w:proofErr w:type="gramStart"/>
      <w:r w:rsidRPr="00124F2C">
        <w:rPr>
          <w:rStyle w:val="af1"/>
        </w:rPr>
        <w:t xml:space="preserve">Строительство инфраструктуры газового хозяйства (газопроводов - отводов, газораспределительных станций (ГРС), межпоселковых газопроводов среднего давления, газорегуляторных пунктов (ГРП) будет решено в соответствии с проработками ОАО «Газпром - </w:t>
      </w:r>
      <w:proofErr w:type="spellStart"/>
      <w:r w:rsidRPr="00124F2C">
        <w:rPr>
          <w:rStyle w:val="af1"/>
        </w:rPr>
        <w:t>Промгаз</w:t>
      </w:r>
      <w:proofErr w:type="spellEnd"/>
      <w:r w:rsidRPr="00124F2C">
        <w:rPr>
          <w:rStyle w:val="af1"/>
        </w:rPr>
        <w:t xml:space="preserve">». </w:t>
      </w:r>
      <w:proofErr w:type="gramEnd"/>
    </w:p>
    <w:p w:rsidR="009559A1" w:rsidRPr="00124F2C" w:rsidRDefault="009559A1" w:rsidP="009559A1">
      <w:pPr>
        <w:pStyle w:val="ae"/>
        <w:rPr>
          <w:rStyle w:val="af1"/>
        </w:rPr>
      </w:pPr>
      <w:r w:rsidRPr="00124F2C">
        <w:rPr>
          <w:rStyle w:val="af1"/>
        </w:rPr>
        <w:t>Для обеспечения стабильного и надёжного газоснабжения поселения и улучшения социальных условий проживания населения необходимо поэтапное осуществление ряда мероприятий.</w:t>
      </w:r>
    </w:p>
    <w:p w:rsidR="009559A1" w:rsidRPr="00CA14C9" w:rsidRDefault="009559A1" w:rsidP="009559A1">
      <w:pPr>
        <w:pStyle w:val="32"/>
        <w:rPr>
          <w:rStyle w:val="af1"/>
        </w:rPr>
      </w:pPr>
      <w:r w:rsidRPr="00124F2C">
        <w:rPr>
          <w:rStyle w:val="af1"/>
        </w:rPr>
        <w:t>Мероприятия на расчётный срок</w:t>
      </w:r>
    </w:p>
    <w:p w:rsidR="00FF6B92" w:rsidRPr="008469F5" w:rsidRDefault="00FF6B92" w:rsidP="00FF6B92">
      <w:pPr>
        <w:pStyle w:val="ae"/>
        <w:rPr>
          <w:color w:val="0D0D0D" w:themeColor="text1" w:themeTint="F2"/>
          <w:u w:val="single"/>
        </w:rPr>
      </w:pPr>
      <w:r w:rsidRPr="008469F5">
        <w:rPr>
          <w:color w:val="0D0D0D" w:themeColor="text1" w:themeTint="F2"/>
          <w:u w:val="single"/>
        </w:rPr>
        <w:t>Федерального значения</w:t>
      </w:r>
    </w:p>
    <w:p w:rsidR="00FF6B92" w:rsidRPr="008469F5" w:rsidRDefault="00FF6B92" w:rsidP="00FF6B92">
      <w:pPr>
        <w:pStyle w:val="1b"/>
        <w:numPr>
          <w:ilvl w:val="0"/>
          <w:numId w:val="1"/>
        </w:numPr>
        <w:tabs>
          <w:tab w:val="clear" w:pos="927"/>
        </w:tabs>
        <w:ind w:left="426" w:firstLine="0"/>
        <w:rPr>
          <w:rStyle w:val="af1"/>
          <w:color w:val="0D0D0D" w:themeColor="text1" w:themeTint="F2"/>
        </w:rPr>
      </w:pPr>
      <w:r w:rsidRPr="008469F5">
        <w:rPr>
          <w:rStyle w:val="af1"/>
          <w:color w:val="0D0D0D" w:themeColor="text1" w:themeTint="F2"/>
        </w:rPr>
        <w:t>строительство газопроводов - отводов от магистрального газопровода Мурманск – Волхов диаметром 1420 мм (давление 9,8 МПа) и ГРС;</w:t>
      </w:r>
    </w:p>
    <w:p w:rsidR="00FF6B92" w:rsidRPr="008469F5" w:rsidRDefault="00FF6B92" w:rsidP="00FF6B92">
      <w:pPr>
        <w:pStyle w:val="ae"/>
        <w:rPr>
          <w:color w:val="0D0D0D" w:themeColor="text1" w:themeTint="F2"/>
          <w:u w:val="single"/>
        </w:rPr>
      </w:pPr>
      <w:r w:rsidRPr="008469F5">
        <w:rPr>
          <w:color w:val="0D0D0D" w:themeColor="text1" w:themeTint="F2"/>
          <w:u w:val="single"/>
        </w:rPr>
        <w:t>Местного значения</w:t>
      </w:r>
    </w:p>
    <w:p w:rsidR="00FF6B92" w:rsidRPr="008469F5" w:rsidRDefault="00FF6B92" w:rsidP="00FF6B92">
      <w:pPr>
        <w:pStyle w:val="1b"/>
        <w:numPr>
          <w:ilvl w:val="0"/>
          <w:numId w:val="1"/>
        </w:numPr>
        <w:tabs>
          <w:tab w:val="clear" w:pos="927"/>
        </w:tabs>
        <w:ind w:left="426" w:firstLine="0"/>
        <w:rPr>
          <w:rStyle w:val="af1"/>
          <w:color w:val="0D0D0D" w:themeColor="text1" w:themeTint="F2"/>
        </w:rPr>
      </w:pPr>
      <w:r w:rsidRPr="008469F5">
        <w:rPr>
          <w:rStyle w:val="af1"/>
          <w:color w:val="0D0D0D" w:themeColor="text1" w:themeTint="F2"/>
        </w:rPr>
        <w:t xml:space="preserve">строительство межпоселковых газопроводов с ГРП до населенных пунктов </w:t>
      </w:r>
      <w:proofErr w:type="spellStart"/>
      <w:r w:rsidRPr="008469F5">
        <w:rPr>
          <w:rStyle w:val="af1"/>
          <w:color w:val="0D0D0D" w:themeColor="text1" w:themeTint="F2"/>
        </w:rPr>
        <w:t>Кильдинстрой</w:t>
      </w:r>
      <w:proofErr w:type="spellEnd"/>
      <w:r w:rsidRPr="008469F5">
        <w:rPr>
          <w:rStyle w:val="af1"/>
          <w:color w:val="0D0D0D" w:themeColor="text1" w:themeTint="F2"/>
        </w:rPr>
        <w:t xml:space="preserve">, </w:t>
      </w:r>
      <w:proofErr w:type="spellStart"/>
      <w:r w:rsidRPr="008469F5">
        <w:rPr>
          <w:rStyle w:val="af1"/>
          <w:color w:val="0D0D0D" w:themeColor="text1" w:themeTint="F2"/>
        </w:rPr>
        <w:t>Шонгуй</w:t>
      </w:r>
      <w:proofErr w:type="spellEnd"/>
      <w:r w:rsidRPr="008469F5">
        <w:rPr>
          <w:rStyle w:val="af1"/>
          <w:color w:val="0D0D0D" w:themeColor="text1" w:themeTint="F2"/>
        </w:rPr>
        <w:t>, Зверосовхоз – 12,75 км;</w:t>
      </w:r>
    </w:p>
    <w:p w:rsidR="00FF6B92" w:rsidRPr="008469F5" w:rsidRDefault="00FF6B92" w:rsidP="00FF6B92">
      <w:pPr>
        <w:pStyle w:val="1b"/>
        <w:numPr>
          <w:ilvl w:val="0"/>
          <w:numId w:val="1"/>
        </w:numPr>
        <w:tabs>
          <w:tab w:val="clear" w:pos="927"/>
        </w:tabs>
        <w:ind w:left="426" w:firstLine="0"/>
        <w:rPr>
          <w:rStyle w:val="af1"/>
          <w:color w:val="0D0D0D" w:themeColor="text1" w:themeTint="F2"/>
        </w:rPr>
      </w:pPr>
      <w:r w:rsidRPr="008469F5">
        <w:rPr>
          <w:rStyle w:val="af1"/>
          <w:color w:val="0D0D0D" w:themeColor="text1" w:themeTint="F2"/>
        </w:rPr>
        <w:t>строительство распределительных газопроводов к площадкам новой застройки – 1,2 км;</w:t>
      </w:r>
    </w:p>
    <w:p w:rsidR="00FF6B92" w:rsidRPr="008469F5" w:rsidRDefault="00FF6B92" w:rsidP="00FF6B92">
      <w:pPr>
        <w:pStyle w:val="1b"/>
        <w:numPr>
          <w:ilvl w:val="0"/>
          <w:numId w:val="1"/>
        </w:numPr>
        <w:tabs>
          <w:tab w:val="clear" w:pos="927"/>
        </w:tabs>
        <w:ind w:left="426" w:firstLine="0"/>
        <w:rPr>
          <w:rStyle w:val="af1"/>
          <w:color w:val="0D0D0D" w:themeColor="text1" w:themeTint="F2"/>
        </w:rPr>
      </w:pPr>
      <w:r w:rsidRPr="008469F5">
        <w:rPr>
          <w:rStyle w:val="af1"/>
          <w:color w:val="0D0D0D" w:themeColor="text1" w:themeTint="F2"/>
        </w:rPr>
        <w:t>развитие инфраструктуры газового хозяйства в газифицированных населенных пунктах;</w:t>
      </w:r>
    </w:p>
    <w:p w:rsidR="00FF6B92" w:rsidRPr="008469F5" w:rsidRDefault="00FF6B92" w:rsidP="00FF6B92">
      <w:pPr>
        <w:pStyle w:val="1b"/>
        <w:numPr>
          <w:ilvl w:val="0"/>
          <w:numId w:val="1"/>
        </w:numPr>
        <w:tabs>
          <w:tab w:val="clear" w:pos="927"/>
        </w:tabs>
        <w:ind w:left="426" w:firstLine="0"/>
        <w:rPr>
          <w:rStyle w:val="af1"/>
          <w:color w:val="0D0D0D" w:themeColor="text1" w:themeTint="F2"/>
        </w:rPr>
      </w:pPr>
      <w:r w:rsidRPr="008469F5">
        <w:rPr>
          <w:rStyle w:val="af1"/>
          <w:color w:val="0D0D0D" w:themeColor="text1" w:themeTint="F2"/>
        </w:rPr>
        <w:t>строительство распределительных газопроводов и ГРП.</w:t>
      </w:r>
    </w:p>
    <w:p w:rsidR="009559A1" w:rsidRPr="008469F5" w:rsidRDefault="009559A1" w:rsidP="009559A1">
      <w:pPr>
        <w:pStyle w:val="3"/>
        <w:jc w:val="center"/>
        <w:rPr>
          <w:rStyle w:val="af1"/>
          <w:rFonts w:ascii="Times New Roman" w:hAnsi="Times New Roman"/>
          <w:color w:val="0D0D0D" w:themeColor="text1" w:themeTint="F2"/>
        </w:rPr>
      </w:pPr>
      <w:bookmarkStart w:id="128" w:name="_Toc492304005"/>
      <w:r w:rsidRPr="008469F5">
        <w:rPr>
          <w:rStyle w:val="af1"/>
          <w:rFonts w:ascii="Times New Roman" w:hAnsi="Times New Roman"/>
          <w:color w:val="0D0D0D" w:themeColor="text1" w:themeTint="F2"/>
        </w:rPr>
        <w:lastRenderedPageBreak/>
        <w:t>Теплоснабжение</w:t>
      </w:r>
      <w:bookmarkEnd w:id="128"/>
    </w:p>
    <w:p w:rsidR="00FF6B92" w:rsidRPr="008469F5" w:rsidRDefault="00FF6B92" w:rsidP="00FF6B92">
      <w:pPr>
        <w:pStyle w:val="ae"/>
        <w:spacing w:before="0" w:after="0"/>
        <w:rPr>
          <w:color w:val="0D0D0D" w:themeColor="text1" w:themeTint="F2"/>
        </w:rPr>
      </w:pPr>
      <w:r w:rsidRPr="008469F5">
        <w:rPr>
          <w:color w:val="0D0D0D" w:themeColor="text1" w:themeTint="F2"/>
        </w:rPr>
        <w:t xml:space="preserve">Раздел выполнен на основании задания, технико-экономических показателей, с учётом рекомендаций СП 124.13330.2012 «Тепловые сети» (актуализированная редакция </w:t>
      </w:r>
      <w:proofErr w:type="spellStart"/>
      <w:r w:rsidRPr="008469F5">
        <w:rPr>
          <w:color w:val="0D0D0D" w:themeColor="text1" w:themeTint="F2"/>
        </w:rPr>
        <w:t>СНиП</w:t>
      </w:r>
      <w:proofErr w:type="spellEnd"/>
      <w:r w:rsidRPr="008469F5">
        <w:rPr>
          <w:color w:val="0D0D0D" w:themeColor="text1" w:themeTint="F2"/>
        </w:rPr>
        <w:t xml:space="preserve"> 41–01–2003), СП 42.13330.2011 «Градостроительство. Планировка и застройка городских и сельских поселений» (актуализированная редакция </w:t>
      </w:r>
      <w:proofErr w:type="spellStart"/>
      <w:r w:rsidRPr="008469F5">
        <w:rPr>
          <w:color w:val="0D0D0D" w:themeColor="text1" w:themeTint="F2"/>
        </w:rPr>
        <w:t>СНиП</w:t>
      </w:r>
      <w:proofErr w:type="spellEnd"/>
      <w:r w:rsidRPr="008469F5">
        <w:rPr>
          <w:color w:val="0D0D0D" w:themeColor="text1" w:themeTint="F2"/>
        </w:rPr>
        <w:t xml:space="preserve"> 2.07.01–89*), СП 131.13330.2012 «Строительная климатология» (актуализированная версия </w:t>
      </w:r>
      <w:proofErr w:type="spellStart"/>
      <w:r w:rsidRPr="008469F5">
        <w:rPr>
          <w:color w:val="0D0D0D" w:themeColor="text1" w:themeTint="F2"/>
        </w:rPr>
        <w:t>СНиП</w:t>
      </w:r>
      <w:proofErr w:type="spellEnd"/>
      <w:r w:rsidRPr="008469F5">
        <w:rPr>
          <w:color w:val="0D0D0D" w:themeColor="text1" w:themeTint="F2"/>
        </w:rPr>
        <w:t xml:space="preserve"> 23–01–99*).</w:t>
      </w:r>
    </w:p>
    <w:p w:rsidR="00FF6B92" w:rsidRPr="008469F5" w:rsidRDefault="00FF6B92" w:rsidP="00FF6B92">
      <w:pPr>
        <w:pStyle w:val="ae"/>
        <w:spacing w:before="0" w:after="0"/>
        <w:rPr>
          <w:color w:val="0D0D0D" w:themeColor="text1" w:themeTint="F2"/>
        </w:rPr>
      </w:pPr>
      <w:r w:rsidRPr="008469F5">
        <w:rPr>
          <w:color w:val="0D0D0D" w:themeColor="text1" w:themeTint="F2"/>
        </w:rPr>
        <w:t>Климатические данные:</w:t>
      </w:r>
    </w:p>
    <w:p w:rsidR="00FF6B92" w:rsidRPr="008469F5" w:rsidRDefault="00FF6B92" w:rsidP="00FF6B92">
      <w:pPr>
        <w:pStyle w:val="1b"/>
        <w:numPr>
          <w:ilvl w:val="0"/>
          <w:numId w:val="1"/>
        </w:numPr>
        <w:tabs>
          <w:tab w:val="clear" w:pos="927"/>
        </w:tabs>
        <w:ind w:left="426" w:firstLine="0"/>
        <w:rPr>
          <w:rStyle w:val="af1"/>
          <w:color w:val="0D0D0D" w:themeColor="text1" w:themeTint="F2"/>
        </w:rPr>
      </w:pPr>
      <w:bookmarkStart w:id="129" w:name="_Toc434834193"/>
      <w:r w:rsidRPr="008469F5">
        <w:rPr>
          <w:rStyle w:val="af1"/>
          <w:color w:val="0D0D0D" w:themeColor="text1" w:themeTint="F2"/>
        </w:rPr>
        <w:t>расчетная температура наружного воздуха для проектирования отопления и вентиляции – минус 30</w:t>
      </w:r>
      <w:proofErr w:type="gramStart"/>
      <w:r w:rsidRPr="008469F5">
        <w:rPr>
          <w:rStyle w:val="af1"/>
          <w:color w:val="0D0D0D" w:themeColor="text1" w:themeTint="F2"/>
        </w:rPr>
        <w:t>°С</w:t>
      </w:r>
      <w:proofErr w:type="gramEnd"/>
      <w:r w:rsidRPr="008469F5">
        <w:rPr>
          <w:rStyle w:val="af1"/>
          <w:color w:val="0D0D0D" w:themeColor="text1" w:themeTint="F2"/>
        </w:rPr>
        <w:t>;</w:t>
      </w:r>
      <w:bookmarkEnd w:id="129"/>
    </w:p>
    <w:p w:rsidR="00FF6B92" w:rsidRPr="008469F5" w:rsidRDefault="00FF6B92" w:rsidP="00FF6B92">
      <w:pPr>
        <w:pStyle w:val="1b"/>
        <w:numPr>
          <w:ilvl w:val="0"/>
          <w:numId w:val="1"/>
        </w:numPr>
        <w:tabs>
          <w:tab w:val="clear" w:pos="927"/>
        </w:tabs>
        <w:ind w:left="426" w:firstLine="0"/>
        <w:rPr>
          <w:rStyle w:val="af1"/>
          <w:color w:val="0D0D0D" w:themeColor="text1" w:themeTint="F2"/>
        </w:rPr>
      </w:pPr>
      <w:r w:rsidRPr="008469F5">
        <w:rPr>
          <w:rStyle w:val="af1"/>
          <w:color w:val="0D0D0D" w:themeColor="text1" w:themeTint="F2"/>
        </w:rPr>
        <w:t>средняя температура за отопительный период – минус 3,4</w:t>
      </w:r>
      <w:proofErr w:type="gramStart"/>
      <w:r w:rsidRPr="008469F5">
        <w:rPr>
          <w:rStyle w:val="af1"/>
          <w:color w:val="0D0D0D" w:themeColor="text1" w:themeTint="F2"/>
        </w:rPr>
        <w:t>°С</w:t>
      </w:r>
      <w:proofErr w:type="gramEnd"/>
      <w:r w:rsidRPr="008469F5">
        <w:rPr>
          <w:rStyle w:val="af1"/>
          <w:color w:val="0D0D0D" w:themeColor="text1" w:themeTint="F2"/>
        </w:rPr>
        <w:t>;</w:t>
      </w:r>
    </w:p>
    <w:p w:rsidR="00FF6B92" w:rsidRPr="008469F5" w:rsidRDefault="00FF6B92" w:rsidP="00FF6B92">
      <w:pPr>
        <w:pStyle w:val="1b"/>
        <w:numPr>
          <w:ilvl w:val="0"/>
          <w:numId w:val="1"/>
        </w:numPr>
        <w:tabs>
          <w:tab w:val="clear" w:pos="927"/>
        </w:tabs>
        <w:ind w:left="426" w:firstLine="0"/>
        <w:rPr>
          <w:rStyle w:val="af1"/>
          <w:color w:val="0D0D0D" w:themeColor="text1" w:themeTint="F2"/>
        </w:rPr>
      </w:pPr>
      <w:r w:rsidRPr="008469F5">
        <w:rPr>
          <w:rStyle w:val="af1"/>
          <w:color w:val="0D0D0D" w:themeColor="text1" w:themeTint="F2"/>
        </w:rPr>
        <w:t>продолжительность отопительного периода – 2</w:t>
      </w:r>
      <w:r w:rsidRPr="008469F5">
        <w:rPr>
          <w:rStyle w:val="af1"/>
          <w:color w:val="0D0D0D" w:themeColor="text1" w:themeTint="F2"/>
          <w:lang w:val="en-US"/>
        </w:rPr>
        <w:t>75</w:t>
      </w:r>
      <w:r w:rsidRPr="008469F5">
        <w:rPr>
          <w:rStyle w:val="af1"/>
          <w:color w:val="0D0D0D" w:themeColor="text1" w:themeTint="F2"/>
        </w:rPr>
        <w:t xml:space="preserve"> суток.</w:t>
      </w:r>
    </w:p>
    <w:p w:rsidR="009559A1" w:rsidRPr="00124F2C" w:rsidRDefault="009559A1" w:rsidP="009559A1">
      <w:pPr>
        <w:pStyle w:val="ae"/>
        <w:rPr>
          <w:rStyle w:val="af1"/>
        </w:rPr>
      </w:pPr>
      <w:r w:rsidRPr="008469F5">
        <w:rPr>
          <w:rStyle w:val="af1"/>
          <w:color w:val="0D0D0D" w:themeColor="text1" w:themeTint="F2"/>
        </w:rPr>
        <w:t>В зависимости от характера новой застройки и её дислокации перспективное</w:t>
      </w:r>
      <w:r w:rsidRPr="00124F2C">
        <w:rPr>
          <w:rStyle w:val="af1"/>
        </w:rPr>
        <w:t xml:space="preserve"> теплоснабжение населенных пунктов поселения предлагается:</w:t>
      </w:r>
    </w:p>
    <w:p w:rsidR="009559A1" w:rsidRPr="00124F2C" w:rsidRDefault="009559A1" w:rsidP="009559A1">
      <w:pPr>
        <w:pStyle w:val="1b"/>
        <w:numPr>
          <w:ilvl w:val="0"/>
          <w:numId w:val="1"/>
        </w:numPr>
        <w:tabs>
          <w:tab w:val="clear" w:pos="927"/>
        </w:tabs>
        <w:ind w:left="426" w:firstLine="0"/>
        <w:rPr>
          <w:rStyle w:val="af1"/>
        </w:rPr>
      </w:pPr>
      <w:r w:rsidRPr="00124F2C">
        <w:rPr>
          <w:rStyle w:val="af1"/>
        </w:rPr>
        <w:t>от существующих модернизируемых тепловых источников;</w:t>
      </w:r>
    </w:p>
    <w:p w:rsidR="009559A1" w:rsidRPr="00124F2C" w:rsidRDefault="009559A1" w:rsidP="009559A1">
      <w:pPr>
        <w:pStyle w:val="1b"/>
        <w:numPr>
          <w:ilvl w:val="0"/>
          <w:numId w:val="1"/>
        </w:numPr>
        <w:tabs>
          <w:tab w:val="clear" w:pos="927"/>
        </w:tabs>
        <w:ind w:left="426" w:firstLine="0"/>
        <w:rPr>
          <w:rStyle w:val="af1"/>
        </w:rPr>
      </w:pPr>
      <w:r w:rsidRPr="00124F2C">
        <w:rPr>
          <w:rStyle w:val="af1"/>
        </w:rPr>
        <w:t xml:space="preserve">от локальных котельных для социально значимых объектов; </w:t>
      </w:r>
    </w:p>
    <w:p w:rsidR="009559A1" w:rsidRPr="00124F2C" w:rsidRDefault="009559A1" w:rsidP="009559A1">
      <w:pPr>
        <w:pStyle w:val="1b"/>
        <w:numPr>
          <w:ilvl w:val="0"/>
          <w:numId w:val="1"/>
        </w:numPr>
        <w:tabs>
          <w:tab w:val="clear" w:pos="927"/>
        </w:tabs>
        <w:ind w:left="426" w:firstLine="0"/>
        <w:rPr>
          <w:rStyle w:val="af1"/>
        </w:rPr>
      </w:pPr>
      <w:r w:rsidRPr="00124F2C">
        <w:rPr>
          <w:rStyle w:val="af1"/>
        </w:rPr>
        <w:t>от автономных источников теплоты (АИТ) - для индивидуальной и малоэтажной застройки.</w:t>
      </w:r>
    </w:p>
    <w:p w:rsidR="009559A1" w:rsidRPr="00124F2C" w:rsidRDefault="009559A1" w:rsidP="009559A1">
      <w:pPr>
        <w:pStyle w:val="ae"/>
        <w:rPr>
          <w:rStyle w:val="af1"/>
        </w:rPr>
      </w:pPr>
      <w:r w:rsidRPr="00124F2C">
        <w:rPr>
          <w:rStyle w:val="af1"/>
        </w:rPr>
        <w:t>Значительным стимулом в развитии теплоснабжения поселения явится газификация жилищного фонда природным газом.</w:t>
      </w:r>
    </w:p>
    <w:p w:rsidR="009559A1" w:rsidRPr="00124F2C" w:rsidRDefault="009559A1" w:rsidP="009559A1">
      <w:pPr>
        <w:pStyle w:val="ae"/>
        <w:rPr>
          <w:rStyle w:val="af1"/>
        </w:rPr>
      </w:pPr>
      <w:r w:rsidRPr="00124F2C">
        <w:rPr>
          <w:rStyle w:val="af1"/>
        </w:rPr>
        <w:t>Перевод тепловых источников на газовое топливо улучшит условия проживания населения, решит проблему топливоснабжения и улучшит экологию.</w:t>
      </w:r>
    </w:p>
    <w:p w:rsidR="009559A1" w:rsidRPr="00124F2C" w:rsidRDefault="009559A1" w:rsidP="009559A1">
      <w:pPr>
        <w:pStyle w:val="aa"/>
        <w:rPr>
          <w:rStyle w:val="af1"/>
        </w:rPr>
      </w:pPr>
      <w:r w:rsidRPr="00124F2C">
        <w:rPr>
          <w:rStyle w:val="af1"/>
        </w:rPr>
        <w:t>Таблица 25</w:t>
      </w:r>
    </w:p>
    <w:p w:rsidR="009559A1" w:rsidRPr="00124F2C" w:rsidRDefault="009559A1" w:rsidP="00BB6C4B">
      <w:pPr>
        <w:pStyle w:val="ac"/>
        <w:spacing w:after="0"/>
        <w:rPr>
          <w:rStyle w:val="af1"/>
        </w:rPr>
      </w:pPr>
      <w:r w:rsidRPr="00124F2C">
        <w:rPr>
          <w:rStyle w:val="af1"/>
        </w:rPr>
        <w:t xml:space="preserve">Прогнозируемые потребности теплоты для нужд ЖКС по очерёдности строительства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2263"/>
        <w:gridCol w:w="1453"/>
        <w:gridCol w:w="1517"/>
        <w:gridCol w:w="1517"/>
      </w:tblGrid>
      <w:tr w:rsidR="00FF6B92" w:rsidRPr="008469F5" w:rsidTr="00FF6B92">
        <w:trPr>
          <w:trHeight w:val="527"/>
          <w:tblHeader/>
          <w:jc w:val="center"/>
        </w:trPr>
        <w:tc>
          <w:tcPr>
            <w:tcW w:w="468" w:type="dxa"/>
          </w:tcPr>
          <w:p w:rsidR="00FF6B92" w:rsidRPr="008469F5" w:rsidRDefault="00FF6B92" w:rsidP="00FF6B92">
            <w:pPr>
              <w:pStyle w:val="112"/>
              <w:rPr>
                <w:rStyle w:val="af1"/>
                <w:color w:val="0D0D0D" w:themeColor="text1" w:themeTint="F2"/>
                <w:sz w:val="24"/>
                <w:szCs w:val="24"/>
              </w:rPr>
            </w:pPr>
            <w:r w:rsidRPr="008469F5">
              <w:rPr>
                <w:rStyle w:val="af1"/>
                <w:color w:val="0D0D0D" w:themeColor="text1" w:themeTint="F2"/>
                <w:sz w:val="24"/>
                <w:szCs w:val="24"/>
              </w:rPr>
              <w:t>№</w:t>
            </w:r>
          </w:p>
        </w:tc>
        <w:tc>
          <w:tcPr>
            <w:tcW w:w="2263" w:type="dxa"/>
          </w:tcPr>
          <w:p w:rsidR="00FF6B92" w:rsidRPr="008469F5" w:rsidRDefault="00FF6B92" w:rsidP="00FF6B92">
            <w:pPr>
              <w:pStyle w:val="112"/>
              <w:rPr>
                <w:rStyle w:val="af1"/>
                <w:color w:val="0D0D0D" w:themeColor="text1" w:themeTint="F2"/>
                <w:sz w:val="24"/>
                <w:szCs w:val="24"/>
              </w:rPr>
            </w:pPr>
            <w:r w:rsidRPr="008469F5">
              <w:rPr>
                <w:rStyle w:val="af1"/>
                <w:color w:val="0D0D0D" w:themeColor="text1" w:themeTint="F2"/>
                <w:sz w:val="24"/>
                <w:szCs w:val="24"/>
              </w:rPr>
              <w:t>Потребитель</w:t>
            </w:r>
          </w:p>
        </w:tc>
        <w:tc>
          <w:tcPr>
            <w:tcW w:w="1453" w:type="dxa"/>
          </w:tcPr>
          <w:p w:rsidR="00FF6B92" w:rsidRPr="008469F5" w:rsidRDefault="00FF6B92" w:rsidP="00FF6B92">
            <w:pPr>
              <w:pStyle w:val="112"/>
              <w:rPr>
                <w:rStyle w:val="af1"/>
                <w:color w:val="0D0D0D" w:themeColor="text1" w:themeTint="F2"/>
                <w:sz w:val="24"/>
                <w:szCs w:val="24"/>
              </w:rPr>
            </w:pPr>
            <w:r w:rsidRPr="008469F5">
              <w:rPr>
                <w:rStyle w:val="af1"/>
                <w:color w:val="0D0D0D" w:themeColor="text1" w:themeTint="F2"/>
                <w:sz w:val="24"/>
                <w:szCs w:val="24"/>
              </w:rPr>
              <w:t>Население,</w:t>
            </w:r>
          </w:p>
          <w:p w:rsidR="00FF6B92" w:rsidRPr="008469F5" w:rsidRDefault="00FF6B92" w:rsidP="00FF6B92">
            <w:pPr>
              <w:pStyle w:val="112"/>
              <w:rPr>
                <w:rStyle w:val="af1"/>
                <w:color w:val="0D0D0D" w:themeColor="text1" w:themeTint="F2"/>
                <w:sz w:val="24"/>
                <w:szCs w:val="24"/>
              </w:rPr>
            </w:pPr>
            <w:r w:rsidRPr="008469F5">
              <w:rPr>
                <w:rStyle w:val="af1"/>
                <w:color w:val="0D0D0D" w:themeColor="text1" w:themeTint="F2"/>
                <w:sz w:val="24"/>
                <w:szCs w:val="24"/>
              </w:rPr>
              <w:t>тыс. человек</w:t>
            </w:r>
          </w:p>
        </w:tc>
        <w:tc>
          <w:tcPr>
            <w:tcW w:w="1517" w:type="dxa"/>
          </w:tcPr>
          <w:p w:rsidR="00FF6B92" w:rsidRPr="008469F5" w:rsidRDefault="00FF6B92" w:rsidP="00FF6B92">
            <w:pPr>
              <w:pStyle w:val="112"/>
              <w:rPr>
                <w:rStyle w:val="af1"/>
                <w:color w:val="0D0D0D" w:themeColor="text1" w:themeTint="F2"/>
                <w:sz w:val="24"/>
                <w:szCs w:val="24"/>
              </w:rPr>
            </w:pPr>
            <w:r w:rsidRPr="008469F5">
              <w:rPr>
                <w:rStyle w:val="af1"/>
                <w:color w:val="0D0D0D" w:themeColor="text1" w:themeTint="F2"/>
                <w:sz w:val="24"/>
                <w:szCs w:val="24"/>
              </w:rPr>
              <w:t>Жилищный фонд, тыс. м</w:t>
            </w:r>
            <w:proofErr w:type="gramStart"/>
            <w:r w:rsidRPr="008469F5">
              <w:rPr>
                <w:rStyle w:val="af1"/>
                <w:color w:val="0D0D0D" w:themeColor="text1" w:themeTint="F2"/>
                <w:sz w:val="24"/>
                <w:szCs w:val="24"/>
                <w:vertAlign w:val="superscript"/>
              </w:rPr>
              <w:t>2</w:t>
            </w:r>
            <w:proofErr w:type="gramEnd"/>
          </w:p>
        </w:tc>
        <w:tc>
          <w:tcPr>
            <w:tcW w:w="1517" w:type="dxa"/>
          </w:tcPr>
          <w:p w:rsidR="00FF6B92" w:rsidRPr="008469F5" w:rsidRDefault="00FF6B92" w:rsidP="00FF6B92">
            <w:pPr>
              <w:pStyle w:val="112"/>
              <w:rPr>
                <w:rStyle w:val="af1"/>
                <w:color w:val="0D0D0D" w:themeColor="text1" w:themeTint="F2"/>
                <w:sz w:val="24"/>
                <w:szCs w:val="24"/>
              </w:rPr>
            </w:pPr>
            <w:r w:rsidRPr="008469F5">
              <w:rPr>
                <w:rStyle w:val="af1"/>
                <w:color w:val="0D0D0D" w:themeColor="text1" w:themeTint="F2"/>
                <w:sz w:val="24"/>
                <w:szCs w:val="24"/>
              </w:rPr>
              <w:t>Расход тепла МВт</w:t>
            </w:r>
          </w:p>
        </w:tc>
      </w:tr>
      <w:tr w:rsidR="00FF6B92" w:rsidRPr="008469F5" w:rsidTr="00FF6B92">
        <w:trPr>
          <w:trHeight w:val="246"/>
          <w:jc w:val="center"/>
        </w:trPr>
        <w:tc>
          <w:tcPr>
            <w:tcW w:w="468" w:type="dxa"/>
          </w:tcPr>
          <w:p w:rsidR="00FF6B92" w:rsidRPr="008469F5" w:rsidRDefault="00FF6B92" w:rsidP="00FF6B92">
            <w:pPr>
              <w:pStyle w:val="110"/>
              <w:rPr>
                <w:rStyle w:val="af1"/>
                <w:color w:val="0D0D0D" w:themeColor="text1" w:themeTint="F2"/>
                <w:sz w:val="24"/>
              </w:rPr>
            </w:pPr>
            <w:r w:rsidRPr="008469F5">
              <w:rPr>
                <w:rStyle w:val="af1"/>
                <w:color w:val="0D0D0D" w:themeColor="text1" w:themeTint="F2"/>
                <w:sz w:val="24"/>
              </w:rPr>
              <w:t>I</w:t>
            </w:r>
          </w:p>
        </w:tc>
        <w:tc>
          <w:tcPr>
            <w:tcW w:w="6750" w:type="dxa"/>
            <w:gridSpan w:val="4"/>
          </w:tcPr>
          <w:p w:rsidR="00FF6B92" w:rsidRPr="008469F5" w:rsidRDefault="00FF6B92" w:rsidP="00FF6B92">
            <w:pPr>
              <w:pStyle w:val="112"/>
              <w:rPr>
                <w:rStyle w:val="af1"/>
                <w:color w:val="0D0D0D" w:themeColor="text1" w:themeTint="F2"/>
                <w:sz w:val="24"/>
                <w:szCs w:val="24"/>
              </w:rPr>
            </w:pPr>
            <w:r w:rsidRPr="008469F5">
              <w:rPr>
                <w:rStyle w:val="af1"/>
                <w:color w:val="0D0D0D" w:themeColor="text1" w:themeTint="F2"/>
                <w:sz w:val="24"/>
                <w:szCs w:val="24"/>
              </w:rPr>
              <w:t>Расчётный срок 2035 год</w:t>
            </w:r>
          </w:p>
        </w:tc>
      </w:tr>
      <w:tr w:rsidR="00FF6B92" w:rsidRPr="008469F5" w:rsidTr="00FF6B92">
        <w:trPr>
          <w:trHeight w:val="339"/>
          <w:jc w:val="center"/>
        </w:trPr>
        <w:tc>
          <w:tcPr>
            <w:tcW w:w="468" w:type="dxa"/>
            <w:vAlign w:val="center"/>
          </w:tcPr>
          <w:p w:rsidR="00FF6B92" w:rsidRPr="008469F5" w:rsidRDefault="00FF6B92" w:rsidP="00FF6B92">
            <w:pPr>
              <w:pStyle w:val="110"/>
              <w:rPr>
                <w:rStyle w:val="af1"/>
                <w:color w:val="0D0D0D" w:themeColor="text1" w:themeTint="F2"/>
                <w:sz w:val="24"/>
              </w:rPr>
            </w:pPr>
          </w:p>
        </w:tc>
        <w:tc>
          <w:tcPr>
            <w:tcW w:w="2263" w:type="dxa"/>
            <w:vAlign w:val="center"/>
          </w:tcPr>
          <w:p w:rsidR="00FF6B92" w:rsidRPr="008469F5" w:rsidRDefault="00FF6B92" w:rsidP="00FF6B92">
            <w:pPr>
              <w:pStyle w:val="112"/>
              <w:rPr>
                <w:rStyle w:val="af1"/>
                <w:color w:val="0D0D0D" w:themeColor="text1" w:themeTint="F2"/>
                <w:sz w:val="24"/>
                <w:szCs w:val="24"/>
              </w:rPr>
            </w:pPr>
            <w:r w:rsidRPr="008469F5">
              <w:rPr>
                <w:rStyle w:val="af1"/>
                <w:color w:val="0D0D0D" w:themeColor="text1" w:themeTint="F2"/>
                <w:sz w:val="24"/>
                <w:szCs w:val="24"/>
              </w:rPr>
              <w:t>Новое строительство</w:t>
            </w:r>
          </w:p>
        </w:tc>
        <w:tc>
          <w:tcPr>
            <w:tcW w:w="1453" w:type="dxa"/>
            <w:vAlign w:val="center"/>
          </w:tcPr>
          <w:p w:rsidR="00FF6B92" w:rsidRPr="008469F5" w:rsidRDefault="00FF6B92" w:rsidP="00FF6B92">
            <w:pPr>
              <w:pStyle w:val="112"/>
              <w:rPr>
                <w:rStyle w:val="af1"/>
                <w:color w:val="0D0D0D" w:themeColor="text1" w:themeTint="F2"/>
                <w:sz w:val="24"/>
                <w:szCs w:val="24"/>
                <w:lang w:val="en-US"/>
              </w:rPr>
            </w:pPr>
            <w:r w:rsidRPr="008469F5">
              <w:rPr>
                <w:rStyle w:val="af1"/>
                <w:color w:val="0D0D0D" w:themeColor="text1" w:themeTint="F2"/>
                <w:sz w:val="24"/>
                <w:szCs w:val="24"/>
                <w:lang w:val="en-US"/>
              </w:rPr>
              <w:t>0,9</w:t>
            </w:r>
          </w:p>
        </w:tc>
        <w:tc>
          <w:tcPr>
            <w:tcW w:w="1517" w:type="dxa"/>
            <w:vAlign w:val="center"/>
          </w:tcPr>
          <w:p w:rsidR="00FF6B92" w:rsidRPr="008469F5" w:rsidRDefault="00FF6B92" w:rsidP="00FF6B92">
            <w:pPr>
              <w:pStyle w:val="112"/>
              <w:rPr>
                <w:rStyle w:val="af1"/>
                <w:color w:val="0D0D0D" w:themeColor="text1" w:themeTint="F2"/>
                <w:sz w:val="24"/>
                <w:szCs w:val="24"/>
                <w:lang w:val="en-US"/>
              </w:rPr>
            </w:pPr>
            <w:r w:rsidRPr="008469F5">
              <w:rPr>
                <w:rStyle w:val="af1"/>
                <w:color w:val="0D0D0D" w:themeColor="text1" w:themeTint="F2"/>
                <w:sz w:val="24"/>
                <w:szCs w:val="24"/>
                <w:lang w:val="en-US"/>
              </w:rPr>
              <w:t>27,6</w:t>
            </w:r>
            <w:r w:rsidRPr="008469F5">
              <w:rPr>
                <w:rStyle w:val="af1"/>
                <w:color w:val="0D0D0D" w:themeColor="text1" w:themeTint="F2"/>
                <w:sz w:val="24"/>
                <w:szCs w:val="24"/>
              </w:rPr>
              <w:t>/</w:t>
            </w:r>
            <w:r w:rsidRPr="008469F5">
              <w:rPr>
                <w:rStyle w:val="af1"/>
                <w:color w:val="0D0D0D" w:themeColor="text1" w:themeTint="F2"/>
                <w:sz w:val="24"/>
                <w:szCs w:val="24"/>
                <w:lang w:val="en-US"/>
              </w:rPr>
              <w:t>22,8</w:t>
            </w:r>
          </w:p>
        </w:tc>
        <w:tc>
          <w:tcPr>
            <w:tcW w:w="1517" w:type="dxa"/>
            <w:vAlign w:val="center"/>
          </w:tcPr>
          <w:p w:rsidR="00FF6B92" w:rsidRPr="008469F5" w:rsidRDefault="00FF6B92" w:rsidP="00FF6B92">
            <w:pPr>
              <w:pStyle w:val="112"/>
              <w:rPr>
                <w:rStyle w:val="af1"/>
                <w:color w:val="0D0D0D" w:themeColor="text1" w:themeTint="F2"/>
                <w:sz w:val="24"/>
                <w:szCs w:val="24"/>
                <w:lang w:val="en-US"/>
              </w:rPr>
            </w:pPr>
            <w:r w:rsidRPr="008469F5">
              <w:rPr>
                <w:rStyle w:val="af1"/>
                <w:color w:val="0D0D0D" w:themeColor="text1" w:themeTint="F2"/>
                <w:sz w:val="24"/>
                <w:szCs w:val="24"/>
                <w:lang w:val="en-US"/>
              </w:rPr>
              <w:t>2,8</w:t>
            </w:r>
            <w:r w:rsidRPr="008469F5">
              <w:rPr>
                <w:rStyle w:val="af1"/>
                <w:color w:val="0D0D0D" w:themeColor="text1" w:themeTint="F2"/>
                <w:sz w:val="24"/>
                <w:szCs w:val="24"/>
              </w:rPr>
              <w:t>/</w:t>
            </w:r>
            <w:r w:rsidRPr="008469F5">
              <w:rPr>
                <w:rStyle w:val="af1"/>
                <w:color w:val="0D0D0D" w:themeColor="text1" w:themeTint="F2"/>
                <w:sz w:val="24"/>
                <w:szCs w:val="24"/>
                <w:lang w:val="en-US"/>
              </w:rPr>
              <w:t>2,3</w:t>
            </w:r>
          </w:p>
        </w:tc>
      </w:tr>
      <w:tr w:rsidR="00FF6B92" w:rsidRPr="008469F5" w:rsidTr="00FF6B92">
        <w:trPr>
          <w:trHeight w:val="339"/>
          <w:jc w:val="center"/>
        </w:trPr>
        <w:tc>
          <w:tcPr>
            <w:tcW w:w="468" w:type="dxa"/>
            <w:vAlign w:val="center"/>
          </w:tcPr>
          <w:p w:rsidR="00FF6B92" w:rsidRPr="008469F5" w:rsidRDefault="00FF6B92" w:rsidP="00FF6B92">
            <w:pPr>
              <w:pStyle w:val="110"/>
              <w:rPr>
                <w:rStyle w:val="af1"/>
                <w:color w:val="0D0D0D" w:themeColor="text1" w:themeTint="F2"/>
                <w:sz w:val="24"/>
              </w:rPr>
            </w:pPr>
          </w:p>
        </w:tc>
        <w:tc>
          <w:tcPr>
            <w:tcW w:w="2263" w:type="dxa"/>
            <w:vAlign w:val="center"/>
          </w:tcPr>
          <w:p w:rsidR="00FF6B92" w:rsidRPr="008469F5" w:rsidRDefault="00FF6B92" w:rsidP="00FF6B92">
            <w:pPr>
              <w:pStyle w:val="112"/>
              <w:rPr>
                <w:rStyle w:val="af1"/>
                <w:color w:val="0D0D0D" w:themeColor="text1" w:themeTint="F2"/>
                <w:sz w:val="24"/>
                <w:szCs w:val="24"/>
              </w:rPr>
            </w:pPr>
            <w:r w:rsidRPr="008469F5">
              <w:rPr>
                <w:rStyle w:val="af1"/>
                <w:color w:val="0D0D0D" w:themeColor="text1" w:themeTint="F2"/>
                <w:sz w:val="24"/>
                <w:szCs w:val="24"/>
              </w:rPr>
              <w:t>Сохраняемый фонд</w:t>
            </w:r>
          </w:p>
        </w:tc>
        <w:tc>
          <w:tcPr>
            <w:tcW w:w="1453" w:type="dxa"/>
            <w:vAlign w:val="center"/>
          </w:tcPr>
          <w:p w:rsidR="00FF6B92" w:rsidRPr="008469F5" w:rsidRDefault="00FF6B92" w:rsidP="00FF6B92">
            <w:pPr>
              <w:pStyle w:val="112"/>
              <w:rPr>
                <w:rStyle w:val="af1"/>
                <w:color w:val="0D0D0D" w:themeColor="text1" w:themeTint="F2"/>
                <w:sz w:val="24"/>
                <w:szCs w:val="24"/>
                <w:lang w:val="en-US"/>
              </w:rPr>
            </w:pPr>
            <w:r w:rsidRPr="008469F5">
              <w:rPr>
                <w:rStyle w:val="af1"/>
                <w:color w:val="0D0D0D" w:themeColor="text1" w:themeTint="F2"/>
                <w:sz w:val="24"/>
                <w:szCs w:val="24"/>
              </w:rPr>
              <w:t>4,</w:t>
            </w:r>
            <w:r w:rsidRPr="008469F5">
              <w:rPr>
                <w:rStyle w:val="af1"/>
                <w:color w:val="0D0D0D" w:themeColor="text1" w:themeTint="F2"/>
                <w:sz w:val="24"/>
                <w:szCs w:val="24"/>
                <w:lang w:val="en-US"/>
              </w:rPr>
              <w:t>2</w:t>
            </w:r>
          </w:p>
        </w:tc>
        <w:tc>
          <w:tcPr>
            <w:tcW w:w="1517" w:type="dxa"/>
            <w:vAlign w:val="center"/>
          </w:tcPr>
          <w:p w:rsidR="00FF6B92" w:rsidRPr="008469F5" w:rsidRDefault="00FF6B92" w:rsidP="00FF6B92">
            <w:pPr>
              <w:pStyle w:val="112"/>
              <w:rPr>
                <w:rStyle w:val="af1"/>
                <w:color w:val="0D0D0D" w:themeColor="text1" w:themeTint="F2"/>
                <w:sz w:val="24"/>
                <w:szCs w:val="24"/>
              </w:rPr>
            </w:pPr>
            <w:r w:rsidRPr="008469F5">
              <w:rPr>
                <w:rStyle w:val="af1"/>
                <w:color w:val="0D0D0D" w:themeColor="text1" w:themeTint="F2"/>
                <w:sz w:val="24"/>
                <w:szCs w:val="24"/>
                <w:lang w:val="en-US"/>
              </w:rPr>
              <w:t>125,0</w:t>
            </w:r>
            <w:r w:rsidRPr="008469F5">
              <w:rPr>
                <w:rStyle w:val="af1"/>
                <w:color w:val="0D0D0D" w:themeColor="text1" w:themeTint="F2"/>
                <w:sz w:val="24"/>
                <w:szCs w:val="24"/>
              </w:rPr>
              <w:t>/2</w:t>
            </w:r>
            <w:r w:rsidRPr="008469F5">
              <w:rPr>
                <w:rStyle w:val="af1"/>
                <w:color w:val="0D0D0D" w:themeColor="text1" w:themeTint="F2"/>
                <w:sz w:val="24"/>
                <w:szCs w:val="24"/>
                <w:lang w:val="en-US"/>
              </w:rPr>
              <w:t>5</w:t>
            </w:r>
            <w:r w:rsidRPr="008469F5">
              <w:rPr>
                <w:rStyle w:val="af1"/>
                <w:color w:val="0D0D0D" w:themeColor="text1" w:themeTint="F2"/>
                <w:sz w:val="24"/>
                <w:szCs w:val="24"/>
              </w:rPr>
              <w:t>,0</w:t>
            </w:r>
          </w:p>
        </w:tc>
        <w:tc>
          <w:tcPr>
            <w:tcW w:w="1517" w:type="dxa"/>
            <w:vAlign w:val="center"/>
          </w:tcPr>
          <w:p w:rsidR="00FF6B92" w:rsidRPr="008469F5" w:rsidRDefault="00FF6B92" w:rsidP="00FF6B92">
            <w:pPr>
              <w:pStyle w:val="112"/>
              <w:rPr>
                <w:rStyle w:val="af1"/>
                <w:color w:val="0D0D0D" w:themeColor="text1" w:themeTint="F2"/>
                <w:sz w:val="24"/>
                <w:szCs w:val="24"/>
              </w:rPr>
            </w:pPr>
            <w:r w:rsidRPr="008469F5">
              <w:rPr>
                <w:rStyle w:val="af1"/>
                <w:color w:val="0D0D0D" w:themeColor="text1" w:themeTint="F2"/>
                <w:sz w:val="24"/>
                <w:szCs w:val="24"/>
              </w:rPr>
              <w:t>25,3/4,8</w:t>
            </w:r>
          </w:p>
        </w:tc>
      </w:tr>
      <w:tr w:rsidR="00FF6B92" w:rsidRPr="008469F5" w:rsidTr="00FF6B92">
        <w:trPr>
          <w:trHeight w:val="339"/>
          <w:jc w:val="center"/>
        </w:trPr>
        <w:tc>
          <w:tcPr>
            <w:tcW w:w="468" w:type="dxa"/>
            <w:vAlign w:val="center"/>
          </w:tcPr>
          <w:p w:rsidR="00FF6B92" w:rsidRPr="008469F5" w:rsidRDefault="00FF6B92" w:rsidP="00FF6B92">
            <w:pPr>
              <w:pStyle w:val="110"/>
              <w:rPr>
                <w:rStyle w:val="af1"/>
                <w:color w:val="0D0D0D" w:themeColor="text1" w:themeTint="F2"/>
                <w:sz w:val="24"/>
              </w:rPr>
            </w:pPr>
          </w:p>
        </w:tc>
        <w:tc>
          <w:tcPr>
            <w:tcW w:w="2263" w:type="dxa"/>
            <w:vAlign w:val="center"/>
          </w:tcPr>
          <w:p w:rsidR="00FF6B92" w:rsidRPr="008469F5" w:rsidRDefault="00FF6B92" w:rsidP="00FF6B92">
            <w:pPr>
              <w:pStyle w:val="112"/>
              <w:rPr>
                <w:rStyle w:val="af1"/>
                <w:color w:val="0D0D0D" w:themeColor="text1" w:themeTint="F2"/>
                <w:sz w:val="24"/>
                <w:szCs w:val="24"/>
              </w:rPr>
            </w:pPr>
            <w:r w:rsidRPr="008469F5">
              <w:rPr>
                <w:rStyle w:val="af1"/>
                <w:color w:val="0D0D0D" w:themeColor="text1" w:themeTint="F2"/>
                <w:sz w:val="24"/>
                <w:szCs w:val="24"/>
              </w:rPr>
              <w:t>Всего по поселению</w:t>
            </w:r>
          </w:p>
        </w:tc>
        <w:tc>
          <w:tcPr>
            <w:tcW w:w="1453" w:type="dxa"/>
            <w:vAlign w:val="center"/>
          </w:tcPr>
          <w:p w:rsidR="00FF6B92" w:rsidRPr="008469F5" w:rsidRDefault="00FF6B92" w:rsidP="00FF6B92">
            <w:pPr>
              <w:pStyle w:val="112"/>
              <w:rPr>
                <w:rStyle w:val="af1"/>
                <w:color w:val="0D0D0D" w:themeColor="text1" w:themeTint="F2"/>
                <w:sz w:val="24"/>
                <w:szCs w:val="24"/>
                <w:lang w:val="en-US"/>
              </w:rPr>
            </w:pPr>
            <w:r w:rsidRPr="008469F5">
              <w:rPr>
                <w:rStyle w:val="af1"/>
                <w:color w:val="0D0D0D" w:themeColor="text1" w:themeTint="F2"/>
                <w:sz w:val="24"/>
                <w:szCs w:val="24"/>
              </w:rPr>
              <w:t>5,</w:t>
            </w:r>
            <w:r w:rsidRPr="008469F5">
              <w:rPr>
                <w:rStyle w:val="af1"/>
                <w:color w:val="0D0D0D" w:themeColor="text1" w:themeTint="F2"/>
                <w:sz w:val="24"/>
                <w:szCs w:val="24"/>
                <w:lang w:val="en-US"/>
              </w:rPr>
              <w:t>1</w:t>
            </w:r>
          </w:p>
        </w:tc>
        <w:tc>
          <w:tcPr>
            <w:tcW w:w="1517" w:type="dxa"/>
            <w:vAlign w:val="center"/>
          </w:tcPr>
          <w:p w:rsidR="00FF6B92" w:rsidRPr="008469F5" w:rsidRDefault="00FF6B92" w:rsidP="00FF6B92">
            <w:pPr>
              <w:pStyle w:val="112"/>
              <w:rPr>
                <w:rStyle w:val="af1"/>
                <w:color w:val="0D0D0D" w:themeColor="text1" w:themeTint="F2"/>
                <w:sz w:val="24"/>
                <w:szCs w:val="24"/>
                <w:lang w:val="en-US"/>
              </w:rPr>
            </w:pPr>
            <w:r w:rsidRPr="008469F5">
              <w:rPr>
                <w:rStyle w:val="af1"/>
                <w:color w:val="0D0D0D" w:themeColor="text1" w:themeTint="F2"/>
                <w:sz w:val="24"/>
                <w:szCs w:val="24"/>
                <w:lang w:val="en-US"/>
              </w:rPr>
              <w:t>152,6</w:t>
            </w:r>
            <w:r w:rsidRPr="008469F5">
              <w:rPr>
                <w:rStyle w:val="af1"/>
                <w:color w:val="0D0D0D" w:themeColor="text1" w:themeTint="F2"/>
                <w:sz w:val="24"/>
                <w:szCs w:val="24"/>
              </w:rPr>
              <w:t>/47,</w:t>
            </w:r>
            <w:r w:rsidRPr="008469F5">
              <w:rPr>
                <w:rStyle w:val="af1"/>
                <w:color w:val="0D0D0D" w:themeColor="text1" w:themeTint="F2"/>
                <w:sz w:val="24"/>
                <w:szCs w:val="24"/>
                <w:lang w:val="en-US"/>
              </w:rPr>
              <w:t>8</w:t>
            </w:r>
          </w:p>
        </w:tc>
        <w:tc>
          <w:tcPr>
            <w:tcW w:w="1517" w:type="dxa"/>
            <w:vAlign w:val="center"/>
          </w:tcPr>
          <w:p w:rsidR="00FF6B92" w:rsidRPr="008469F5" w:rsidRDefault="00FF6B92" w:rsidP="00FF6B92">
            <w:pPr>
              <w:pStyle w:val="112"/>
              <w:rPr>
                <w:rStyle w:val="af1"/>
                <w:color w:val="0D0D0D" w:themeColor="text1" w:themeTint="F2"/>
                <w:sz w:val="24"/>
                <w:szCs w:val="24"/>
              </w:rPr>
            </w:pPr>
            <w:r w:rsidRPr="008469F5">
              <w:rPr>
                <w:rStyle w:val="af1"/>
                <w:color w:val="0D0D0D" w:themeColor="text1" w:themeTint="F2"/>
                <w:sz w:val="24"/>
                <w:szCs w:val="24"/>
              </w:rPr>
              <w:t>28,1/7,1</w:t>
            </w:r>
          </w:p>
        </w:tc>
      </w:tr>
      <w:tr w:rsidR="00FF6B92" w:rsidRPr="008469F5" w:rsidTr="00FF6B92">
        <w:trPr>
          <w:trHeight w:val="339"/>
          <w:jc w:val="center"/>
        </w:trPr>
        <w:tc>
          <w:tcPr>
            <w:tcW w:w="468" w:type="dxa"/>
            <w:vAlign w:val="center"/>
          </w:tcPr>
          <w:p w:rsidR="00FF6B92" w:rsidRPr="008469F5" w:rsidRDefault="00FF6B92" w:rsidP="00FF6B92">
            <w:pPr>
              <w:pStyle w:val="110"/>
              <w:rPr>
                <w:rStyle w:val="af1"/>
                <w:color w:val="0D0D0D" w:themeColor="text1" w:themeTint="F2"/>
                <w:sz w:val="24"/>
              </w:rPr>
            </w:pPr>
          </w:p>
        </w:tc>
        <w:tc>
          <w:tcPr>
            <w:tcW w:w="2263" w:type="dxa"/>
            <w:vAlign w:val="center"/>
          </w:tcPr>
          <w:p w:rsidR="00FF6B92" w:rsidRPr="008469F5" w:rsidRDefault="00FF6B92" w:rsidP="00FF6B92">
            <w:pPr>
              <w:pStyle w:val="112"/>
              <w:rPr>
                <w:rStyle w:val="af1"/>
                <w:color w:val="0D0D0D" w:themeColor="text1" w:themeTint="F2"/>
                <w:sz w:val="24"/>
                <w:szCs w:val="24"/>
              </w:rPr>
            </w:pPr>
            <w:r w:rsidRPr="008469F5">
              <w:rPr>
                <w:rStyle w:val="af1"/>
                <w:color w:val="0D0D0D" w:themeColor="text1" w:themeTint="F2"/>
                <w:sz w:val="24"/>
                <w:szCs w:val="24"/>
              </w:rPr>
              <w:t>то же Гкал/</w:t>
            </w:r>
            <w:proofErr w:type="gramStart"/>
            <w:r w:rsidRPr="008469F5">
              <w:rPr>
                <w:rStyle w:val="af1"/>
                <w:color w:val="0D0D0D" w:themeColor="text1" w:themeTint="F2"/>
                <w:sz w:val="24"/>
                <w:szCs w:val="24"/>
              </w:rPr>
              <w:t>ч</w:t>
            </w:r>
            <w:proofErr w:type="gramEnd"/>
            <w:r w:rsidRPr="008469F5">
              <w:rPr>
                <w:rStyle w:val="af1"/>
                <w:color w:val="0D0D0D" w:themeColor="text1" w:themeTint="F2"/>
                <w:sz w:val="24"/>
                <w:szCs w:val="24"/>
              </w:rPr>
              <w:t xml:space="preserve"> в т. ч:</w:t>
            </w:r>
          </w:p>
        </w:tc>
        <w:tc>
          <w:tcPr>
            <w:tcW w:w="1453" w:type="dxa"/>
            <w:vAlign w:val="center"/>
          </w:tcPr>
          <w:p w:rsidR="00FF6B92" w:rsidRPr="008469F5" w:rsidRDefault="00FF6B92" w:rsidP="00FF6B92">
            <w:pPr>
              <w:pStyle w:val="112"/>
              <w:rPr>
                <w:rStyle w:val="af1"/>
                <w:color w:val="0D0D0D" w:themeColor="text1" w:themeTint="F2"/>
                <w:sz w:val="24"/>
                <w:szCs w:val="24"/>
              </w:rPr>
            </w:pPr>
          </w:p>
        </w:tc>
        <w:tc>
          <w:tcPr>
            <w:tcW w:w="1517" w:type="dxa"/>
            <w:vAlign w:val="center"/>
          </w:tcPr>
          <w:p w:rsidR="00FF6B92" w:rsidRPr="008469F5" w:rsidRDefault="00FF6B92" w:rsidP="00FF6B92">
            <w:pPr>
              <w:pStyle w:val="112"/>
              <w:rPr>
                <w:rStyle w:val="af1"/>
                <w:color w:val="0D0D0D" w:themeColor="text1" w:themeTint="F2"/>
                <w:sz w:val="24"/>
                <w:szCs w:val="24"/>
              </w:rPr>
            </w:pPr>
          </w:p>
        </w:tc>
        <w:tc>
          <w:tcPr>
            <w:tcW w:w="1517" w:type="dxa"/>
            <w:vAlign w:val="center"/>
          </w:tcPr>
          <w:p w:rsidR="00FF6B92" w:rsidRPr="008469F5" w:rsidRDefault="00FF6B92" w:rsidP="00FF6B92">
            <w:pPr>
              <w:pStyle w:val="112"/>
              <w:rPr>
                <w:rStyle w:val="af1"/>
                <w:color w:val="0D0D0D" w:themeColor="text1" w:themeTint="F2"/>
                <w:sz w:val="24"/>
                <w:szCs w:val="24"/>
              </w:rPr>
            </w:pPr>
            <w:r w:rsidRPr="008469F5">
              <w:rPr>
                <w:rStyle w:val="af1"/>
                <w:color w:val="0D0D0D" w:themeColor="text1" w:themeTint="F2"/>
                <w:sz w:val="24"/>
                <w:szCs w:val="24"/>
              </w:rPr>
              <w:t>24,2/6,1</w:t>
            </w:r>
          </w:p>
        </w:tc>
      </w:tr>
      <w:tr w:rsidR="00FF6B92" w:rsidRPr="008469F5" w:rsidTr="00FF6B92">
        <w:trPr>
          <w:trHeight w:val="339"/>
          <w:jc w:val="center"/>
        </w:trPr>
        <w:tc>
          <w:tcPr>
            <w:tcW w:w="468" w:type="dxa"/>
            <w:vAlign w:val="center"/>
          </w:tcPr>
          <w:p w:rsidR="00FF6B92" w:rsidRPr="008469F5" w:rsidRDefault="00FF6B92" w:rsidP="00FF6B92">
            <w:pPr>
              <w:pStyle w:val="110"/>
              <w:rPr>
                <w:rStyle w:val="af1"/>
                <w:color w:val="0D0D0D" w:themeColor="text1" w:themeTint="F2"/>
                <w:sz w:val="24"/>
              </w:rPr>
            </w:pPr>
          </w:p>
        </w:tc>
        <w:tc>
          <w:tcPr>
            <w:tcW w:w="2263" w:type="dxa"/>
            <w:vAlign w:val="center"/>
          </w:tcPr>
          <w:p w:rsidR="00FF6B92" w:rsidRPr="008469F5" w:rsidRDefault="00FF6B92" w:rsidP="00FF6B92">
            <w:pPr>
              <w:pStyle w:val="112"/>
              <w:rPr>
                <w:rStyle w:val="af1"/>
                <w:color w:val="0D0D0D" w:themeColor="text1" w:themeTint="F2"/>
                <w:sz w:val="24"/>
                <w:szCs w:val="24"/>
              </w:rPr>
            </w:pPr>
            <w:r w:rsidRPr="008469F5">
              <w:rPr>
                <w:rStyle w:val="af1"/>
                <w:color w:val="0D0D0D" w:themeColor="text1" w:themeTint="F2"/>
                <w:sz w:val="24"/>
                <w:szCs w:val="24"/>
              </w:rPr>
              <w:t xml:space="preserve">п.г.т. </w:t>
            </w:r>
            <w:proofErr w:type="spellStart"/>
            <w:r w:rsidRPr="008469F5">
              <w:rPr>
                <w:rStyle w:val="af1"/>
                <w:color w:val="0D0D0D" w:themeColor="text1" w:themeTint="F2"/>
                <w:sz w:val="24"/>
                <w:szCs w:val="24"/>
              </w:rPr>
              <w:t>Кильдинстрой</w:t>
            </w:r>
            <w:proofErr w:type="spellEnd"/>
          </w:p>
        </w:tc>
        <w:tc>
          <w:tcPr>
            <w:tcW w:w="1453" w:type="dxa"/>
            <w:vAlign w:val="center"/>
          </w:tcPr>
          <w:p w:rsidR="00FF6B92" w:rsidRPr="008469F5" w:rsidRDefault="00FF6B92" w:rsidP="00FF6B92">
            <w:pPr>
              <w:pStyle w:val="112"/>
              <w:rPr>
                <w:rStyle w:val="af1"/>
                <w:color w:val="0D0D0D" w:themeColor="text1" w:themeTint="F2"/>
                <w:sz w:val="24"/>
                <w:szCs w:val="24"/>
              </w:rPr>
            </w:pPr>
          </w:p>
        </w:tc>
        <w:tc>
          <w:tcPr>
            <w:tcW w:w="1517" w:type="dxa"/>
            <w:vAlign w:val="center"/>
          </w:tcPr>
          <w:p w:rsidR="00FF6B92" w:rsidRPr="008469F5" w:rsidRDefault="00FF6B92" w:rsidP="00FF6B92">
            <w:pPr>
              <w:pStyle w:val="112"/>
              <w:rPr>
                <w:rStyle w:val="af1"/>
                <w:color w:val="0D0D0D" w:themeColor="text1" w:themeTint="F2"/>
                <w:sz w:val="24"/>
                <w:szCs w:val="24"/>
              </w:rPr>
            </w:pPr>
          </w:p>
        </w:tc>
        <w:tc>
          <w:tcPr>
            <w:tcW w:w="1517" w:type="dxa"/>
            <w:vAlign w:val="center"/>
          </w:tcPr>
          <w:p w:rsidR="00FF6B92" w:rsidRPr="008469F5" w:rsidRDefault="00FF6B92" w:rsidP="00FF6B92">
            <w:pPr>
              <w:pStyle w:val="112"/>
              <w:rPr>
                <w:rStyle w:val="af1"/>
                <w:color w:val="0D0D0D" w:themeColor="text1" w:themeTint="F2"/>
                <w:sz w:val="24"/>
                <w:szCs w:val="24"/>
              </w:rPr>
            </w:pPr>
            <w:r w:rsidRPr="008469F5">
              <w:rPr>
                <w:rStyle w:val="af1"/>
                <w:color w:val="0D0D0D" w:themeColor="text1" w:themeTint="F2"/>
                <w:sz w:val="24"/>
                <w:szCs w:val="24"/>
              </w:rPr>
              <w:t>8,9/2,9</w:t>
            </w:r>
          </w:p>
        </w:tc>
      </w:tr>
      <w:tr w:rsidR="00FF6B92" w:rsidRPr="008469F5" w:rsidTr="00FF6B92">
        <w:trPr>
          <w:trHeight w:val="339"/>
          <w:jc w:val="center"/>
        </w:trPr>
        <w:tc>
          <w:tcPr>
            <w:tcW w:w="468" w:type="dxa"/>
            <w:vAlign w:val="center"/>
          </w:tcPr>
          <w:p w:rsidR="00FF6B92" w:rsidRPr="008469F5" w:rsidRDefault="00FF6B92" w:rsidP="00FF6B92">
            <w:pPr>
              <w:pStyle w:val="110"/>
              <w:rPr>
                <w:rStyle w:val="af1"/>
                <w:color w:val="0D0D0D" w:themeColor="text1" w:themeTint="F2"/>
                <w:sz w:val="24"/>
              </w:rPr>
            </w:pPr>
          </w:p>
        </w:tc>
        <w:tc>
          <w:tcPr>
            <w:tcW w:w="2263" w:type="dxa"/>
            <w:vAlign w:val="center"/>
          </w:tcPr>
          <w:p w:rsidR="00FF6B92" w:rsidRPr="008469F5" w:rsidRDefault="00FF6B92" w:rsidP="00FF6B92">
            <w:pPr>
              <w:pStyle w:val="112"/>
              <w:rPr>
                <w:rStyle w:val="af1"/>
                <w:color w:val="0D0D0D" w:themeColor="text1" w:themeTint="F2"/>
                <w:sz w:val="24"/>
                <w:szCs w:val="24"/>
              </w:rPr>
            </w:pPr>
            <w:r w:rsidRPr="008469F5">
              <w:rPr>
                <w:rStyle w:val="af1"/>
                <w:color w:val="0D0D0D" w:themeColor="text1" w:themeTint="F2"/>
                <w:sz w:val="24"/>
                <w:szCs w:val="24"/>
              </w:rPr>
              <w:t xml:space="preserve">н.п. </w:t>
            </w:r>
            <w:proofErr w:type="spellStart"/>
            <w:r w:rsidRPr="008469F5">
              <w:rPr>
                <w:rStyle w:val="af1"/>
                <w:color w:val="0D0D0D" w:themeColor="text1" w:themeTint="F2"/>
                <w:sz w:val="24"/>
                <w:szCs w:val="24"/>
              </w:rPr>
              <w:t>Шонгуй</w:t>
            </w:r>
            <w:proofErr w:type="spellEnd"/>
          </w:p>
        </w:tc>
        <w:tc>
          <w:tcPr>
            <w:tcW w:w="1453" w:type="dxa"/>
            <w:vAlign w:val="center"/>
          </w:tcPr>
          <w:p w:rsidR="00FF6B92" w:rsidRPr="008469F5" w:rsidRDefault="00FF6B92" w:rsidP="00FF6B92">
            <w:pPr>
              <w:pStyle w:val="112"/>
              <w:rPr>
                <w:rStyle w:val="af1"/>
                <w:color w:val="0D0D0D" w:themeColor="text1" w:themeTint="F2"/>
                <w:sz w:val="24"/>
                <w:szCs w:val="24"/>
              </w:rPr>
            </w:pPr>
          </w:p>
        </w:tc>
        <w:tc>
          <w:tcPr>
            <w:tcW w:w="1517" w:type="dxa"/>
            <w:vAlign w:val="center"/>
          </w:tcPr>
          <w:p w:rsidR="00FF6B92" w:rsidRPr="008469F5" w:rsidRDefault="00FF6B92" w:rsidP="00FF6B92">
            <w:pPr>
              <w:pStyle w:val="112"/>
              <w:rPr>
                <w:rStyle w:val="af1"/>
                <w:color w:val="0D0D0D" w:themeColor="text1" w:themeTint="F2"/>
                <w:sz w:val="24"/>
                <w:szCs w:val="24"/>
              </w:rPr>
            </w:pPr>
          </w:p>
        </w:tc>
        <w:tc>
          <w:tcPr>
            <w:tcW w:w="1517" w:type="dxa"/>
            <w:vAlign w:val="center"/>
          </w:tcPr>
          <w:p w:rsidR="00FF6B92" w:rsidRPr="008469F5" w:rsidRDefault="00FF6B92" w:rsidP="00FF6B92">
            <w:pPr>
              <w:pStyle w:val="112"/>
              <w:rPr>
                <w:rStyle w:val="af1"/>
                <w:color w:val="0D0D0D" w:themeColor="text1" w:themeTint="F2"/>
                <w:sz w:val="24"/>
                <w:szCs w:val="24"/>
              </w:rPr>
            </w:pPr>
            <w:r w:rsidRPr="008469F5">
              <w:rPr>
                <w:rStyle w:val="af1"/>
                <w:color w:val="0D0D0D" w:themeColor="text1" w:themeTint="F2"/>
                <w:sz w:val="24"/>
                <w:szCs w:val="24"/>
              </w:rPr>
              <w:t>5,0/1,5</w:t>
            </w:r>
          </w:p>
        </w:tc>
      </w:tr>
      <w:tr w:rsidR="00FF6B92" w:rsidRPr="008469F5" w:rsidTr="00FF6B92">
        <w:trPr>
          <w:trHeight w:val="339"/>
          <w:jc w:val="center"/>
        </w:trPr>
        <w:tc>
          <w:tcPr>
            <w:tcW w:w="468" w:type="dxa"/>
            <w:vAlign w:val="center"/>
          </w:tcPr>
          <w:p w:rsidR="00FF6B92" w:rsidRPr="008469F5" w:rsidRDefault="00FF6B92" w:rsidP="00FF6B92">
            <w:pPr>
              <w:pStyle w:val="110"/>
              <w:rPr>
                <w:rStyle w:val="af1"/>
                <w:color w:val="0D0D0D" w:themeColor="text1" w:themeTint="F2"/>
                <w:sz w:val="24"/>
              </w:rPr>
            </w:pPr>
          </w:p>
        </w:tc>
        <w:tc>
          <w:tcPr>
            <w:tcW w:w="2263" w:type="dxa"/>
            <w:vAlign w:val="center"/>
          </w:tcPr>
          <w:p w:rsidR="00FF6B92" w:rsidRPr="008469F5" w:rsidRDefault="00FF6B92" w:rsidP="00FF6B92">
            <w:pPr>
              <w:pStyle w:val="112"/>
              <w:rPr>
                <w:rStyle w:val="af1"/>
                <w:color w:val="0D0D0D" w:themeColor="text1" w:themeTint="F2"/>
                <w:sz w:val="24"/>
                <w:szCs w:val="24"/>
              </w:rPr>
            </w:pPr>
            <w:r w:rsidRPr="008469F5">
              <w:rPr>
                <w:rStyle w:val="af1"/>
                <w:color w:val="0D0D0D" w:themeColor="text1" w:themeTint="F2"/>
                <w:sz w:val="24"/>
                <w:szCs w:val="24"/>
              </w:rPr>
              <w:t>н.п. Зверосовхоз</w:t>
            </w:r>
          </w:p>
        </w:tc>
        <w:tc>
          <w:tcPr>
            <w:tcW w:w="1453" w:type="dxa"/>
            <w:vAlign w:val="center"/>
          </w:tcPr>
          <w:p w:rsidR="00FF6B92" w:rsidRPr="008469F5" w:rsidRDefault="00FF6B92" w:rsidP="00FF6B92">
            <w:pPr>
              <w:pStyle w:val="112"/>
              <w:rPr>
                <w:rStyle w:val="af1"/>
                <w:color w:val="0D0D0D" w:themeColor="text1" w:themeTint="F2"/>
                <w:sz w:val="24"/>
                <w:szCs w:val="24"/>
              </w:rPr>
            </w:pPr>
          </w:p>
        </w:tc>
        <w:tc>
          <w:tcPr>
            <w:tcW w:w="1517" w:type="dxa"/>
            <w:vAlign w:val="center"/>
          </w:tcPr>
          <w:p w:rsidR="00FF6B92" w:rsidRPr="008469F5" w:rsidRDefault="00FF6B92" w:rsidP="00FF6B92">
            <w:pPr>
              <w:pStyle w:val="112"/>
              <w:rPr>
                <w:rStyle w:val="af1"/>
                <w:color w:val="0D0D0D" w:themeColor="text1" w:themeTint="F2"/>
                <w:sz w:val="24"/>
                <w:szCs w:val="24"/>
              </w:rPr>
            </w:pPr>
          </w:p>
        </w:tc>
        <w:tc>
          <w:tcPr>
            <w:tcW w:w="1517" w:type="dxa"/>
            <w:vAlign w:val="center"/>
          </w:tcPr>
          <w:p w:rsidR="00FF6B92" w:rsidRPr="008469F5" w:rsidRDefault="00FF6B92" w:rsidP="00FF6B92">
            <w:pPr>
              <w:pStyle w:val="112"/>
              <w:rPr>
                <w:rStyle w:val="af1"/>
                <w:color w:val="0D0D0D" w:themeColor="text1" w:themeTint="F2"/>
                <w:sz w:val="24"/>
                <w:szCs w:val="24"/>
              </w:rPr>
            </w:pPr>
            <w:r w:rsidRPr="008469F5">
              <w:rPr>
                <w:rStyle w:val="af1"/>
                <w:color w:val="0D0D0D" w:themeColor="text1" w:themeTint="F2"/>
                <w:sz w:val="24"/>
                <w:szCs w:val="24"/>
              </w:rPr>
              <w:t>4,8/1,1</w:t>
            </w:r>
          </w:p>
        </w:tc>
      </w:tr>
    </w:tbl>
    <w:p w:rsidR="009559A1" w:rsidRPr="00124F2C" w:rsidRDefault="009559A1" w:rsidP="009559A1">
      <w:pPr>
        <w:pStyle w:val="af2"/>
        <w:rPr>
          <w:rStyle w:val="af1"/>
        </w:rPr>
      </w:pPr>
      <w:r w:rsidRPr="00124F2C">
        <w:rPr>
          <w:rStyle w:val="af1"/>
        </w:rPr>
        <w:t>Примечание: под чертой - в том числе, индивидуальное строительство.</w:t>
      </w:r>
    </w:p>
    <w:p w:rsidR="009559A1" w:rsidRPr="00124F2C" w:rsidRDefault="009559A1" w:rsidP="009559A1">
      <w:pPr>
        <w:pStyle w:val="ae"/>
        <w:rPr>
          <w:rStyle w:val="af1"/>
        </w:rPr>
      </w:pPr>
      <w:r w:rsidRPr="00124F2C">
        <w:rPr>
          <w:rStyle w:val="af1"/>
        </w:rPr>
        <w:t>Для обеспечения бесперебойной и надёжной работы системы теплоснабжения города необходима поэтапная реконструкции и модернизация всех элементов системы теплоснабжения и проведение ряда мероприятий.</w:t>
      </w:r>
    </w:p>
    <w:p w:rsidR="009559A1" w:rsidRPr="00124F2C" w:rsidRDefault="009559A1" w:rsidP="009559A1">
      <w:pPr>
        <w:pStyle w:val="32"/>
        <w:rPr>
          <w:rStyle w:val="af1"/>
        </w:rPr>
      </w:pPr>
      <w:r w:rsidRPr="00124F2C">
        <w:rPr>
          <w:rStyle w:val="af1"/>
        </w:rPr>
        <w:t>Мероприятия на расчётный срок</w:t>
      </w:r>
    </w:p>
    <w:p w:rsidR="00FF6B92" w:rsidRPr="008469F5" w:rsidRDefault="00FF6B92" w:rsidP="00FF6B92">
      <w:pPr>
        <w:pStyle w:val="1b"/>
        <w:numPr>
          <w:ilvl w:val="0"/>
          <w:numId w:val="1"/>
        </w:numPr>
        <w:tabs>
          <w:tab w:val="clear" w:pos="927"/>
        </w:tabs>
        <w:ind w:left="426" w:firstLine="0"/>
        <w:rPr>
          <w:rStyle w:val="af1"/>
          <w:color w:val="0D0D0D" w:themeColor="text1" w:themeTint="F2"/>
        </w:rPr>
      </w:pPr>
      <w:r w:rsidRPr="008469F5">
        <w:rPr>
          <w:rStyle w:val="af1"/>
          <w:color w:val="0D0D0D" w:themeColor="text1" w:themeTint="F2"/>
        </w:rPr>
        <w:t>реконструкция существующих котельных и тепловых сетей;</w:t>
      </w:r>
    </w:p>
    <w:p w:rsidR="00FF6B92" w:rsidRPr="008469F5" w:rsidRDefault="00FF6B92" w:rsidP="00FF6B92">
      <w:pPr>
        <w:pStyle w:val="1b"/>
        <w:numPr>
          <w:ilvl w:val="0"/>
          <w:numId w:val="1"/>
        </w:numPr>
        <w:tabs>
          <w:tab w:val="clear" w:pos="927"/>
        </w:tabs>
        <w:ind w:left="426" w:firstLine="0"/>
        <w:rPr>
          <w:rStyle w:val="af1"/>
          <w:color w:val="0D0D0D" w:themeColor="text1" w:themeTint="F2"/>
        </w:rPr>
      </w:pPr>
      <w:r w:rsidRPr="008469F5">
        <w:rPr>
          <w:rStyle w:val="af1"/>
          <w:color w:val="0D0D0D" w:themeColor="text1" w:themeTint="F2"/>
        </w:rPr>
        <w:t>перевод существующих котельных на газовое топливо;</w:t>
      </w:r>
    </w:p>
    <w:p w:rsidR="00FF6B92" w:rsidRPr="008469F5" w:rsidRDefault="00FF6B92" w:rsidP="00FF6B92">
      <w:pPr>
        <w:pStyle w:val="1b"/>
        <w:numPr>
          <w:ilvl w:val="0"/>
          <w:numId w:val="1"/>
        </w:numPr>
        <w:tabs>
          <w:tab w:val="clear" w:pos="927"/>
        </w:tabs>
        <w:ind w:left="426" w:firstLine="0"/>
        <w:rPr>
          <w:rStyle w:val="af1"/>
          <w:color w:val="0D0D0D" w:themeColor="text1" w:themeTint="F2"/>
        </w:rPr>
      </w:pPr>
      <w:r w:rsidRPr="008469F5">
        <w:rPr>
          <w:rStyle w:val="af1"/>
          <w:color w:val="0D0D0D" w:themeColor="text1" w:themeTint="F2"/>
        </w:rPr>
        <w:t xml:space="preserve">перевод источников теплоты жилого фонда населенных пунктов </w:t>
      </w:r>
      <w:proofErr w:type="gramStart"/>
      <w:r w:rsidRPr="008469F5">
        <w:rPr>
          <w:rStyle w:val="af1"/>
          <w:color w:val="0D0D0D" w:themeColor="text1" w:themeTint="F2"/>
        </w:rPr>
        <w:t xml:space="preserve">( </w:t>
      </w:r>
      <w:proofErr w:type="gramEnd"/>
      <w:r w:rsidRPr="008469F5">
        <w:rPr>
          <w:rStyle w:val="af1"/>
          <w:color w:val="0D0D0D" w:themeColor="text1" w:themeTint="F2"/>
        </w:rPr>
        <w:t>в том числе автономных) на природный газ;</w:t>
      </w:r>
    </w:p>
    <w:p w:rsidR="00FF6B92" w:rsidRPr="008469F5" w:rsidRDefault="00FF6B92" w:rsidP="00FF6B92">
      <w:pPr>
        <w:pStyle w:val="1b"/>
        <w:numPr>
          <w:ilvl w:val="0"/>
          <w:numId w:val="1"/>
        </w:numPr>
        <w:tabs>
          <w:tab w:val="clear" w:pos="927"/>
        </w:tabs>
        <w:ind w:left="426" w:firstLine="0"/>
        <w:rPr>
          <w:rStyle w:val="af1"/>
          <w:color w:val="0D0D0D" w:themeColor="text1" w:themeTint="F2"/>
        </w:rPr>
      </w:pPr>
      <w:r w:rsidRPr="008469F5">
        <w:rPr>
          <w:rStyle w:val="af1"/>
          <w:color w:val="0D0D0D" w:themeColor="text1" w:themeTint="F2"/>
        </w:rPr>
        <w:lastRenderedPageBreak/>
        <w:t>внедрение энергосберегающих технологий (приборы коммерческого учета тепловой энергии на тепловых источниках и др.);</w:t>
      </w:r>
    </w:p>
    <w:p w:rsidR="00FF6B92" w:rsidRPr="008469F5" w:rsidRDefault="00FF6B92" w:rsidP="00FF6B92">
      <w:pPr>
        <w:pStyle w:val="1b"/>
        <w:numPr>
          <w:ilvl w:val="0"/>
          <w:numId w:val="1"/>
        </w:numPr>
        <w:tabs>
          <w:tab w:val="clear" w:pos="927"/>
        </w:tabs>
        <w:ind w:left="426" w:firstLine="0"/>
        <w:rPr>
          <w:rStyle w:val="af1"/>
          <w:color w:val="0D0D0D" w:themeColor="text1" w:themeTint="F2"/>
        </w:rPr>
      </w:pPr>
      <w:r w:rsidRPr="008469F5">
        <w:rPr>
          <w:rStyle w:val="af1"/>
          <w:color w:val="0D0D0D" w:themeColor="text1" w:themeTint="F2"/>
        </w:rPr>
        <w:t xml:space="preserve">использование для децентрализованного теплоснабжения автономных индустриальных 2-х функциональных </w:t>
      </w:r>
      <w:proofErr w:type="spellStart"/>
      <w:r w:rsidRPr="008469F5">
        <w:rPr>
          <w:rStyle w:val="af1"/>
          <w:color w:val="0D0D0D" w:themeColor="text1" w:themeTint="F2"/>
        </w:rPr>
        <w:t>теплогенераторов</w:t>
      </w:r>
      <w:proofErr w:type="spellEnd"/>
      <w:r w:rsidRPr="008469F5">
        <w:rPr>
          <w:rStyle w:val="af1"/>
          <w:color w:val="0D0D0D" w:themeColor="text1" w:themeTint="F2"/>
        </w:rPr>
        <w:t>, обеспечивающих потребности отопления и горячего водоснабжения потребителей, с возможностью перевода их на природный газ.</w:t>
      </w:r>
    </w:p>
    <w:p w:rsidR="009559A1" w:rsidRPr="008469F5" w:rsidRDefault="009559A1" w:rsidP="009559A1">
      <w:pPr>
        <w:pStyle w:val="3"/>
        <w:jc w:val="center"/>
        <w:rPr>
          <w:rStyle w:val="af1"/>
          <w:rFonts w:ascii="Times New Roman" w:hAnsi="Times New Roman"/>
          <w:color w:val="0D0D0D" w:themeColor="text1" w:themeTint="F2"/>
        </w:rPr>
      </w:pPr>
      <w:bookmarkStart w:id="130" w:name="_Toc492304006"/>
      <w:r w:rsidRPr="008469F5">
        <w:rPr>
          <w:rStyle w:val="af1"/>
          <w:rFonts w:ascii="Times New Roman" w:hAnsi="Times New Roman"/>
          <w:color w:val="0D0D0D" w:themeColor="text1" w:themeTint="F2"/>
        </w:rPr>
        <w:t>Связь</w:t>
      </w:r>
      <w:bookmarkEnd w:id="130"/>
    </w:p>
    <w:p w:rsidR="009559A1" w:rsidRPr="008469F5" w:rsidRDefault="009559A1" w:rsidP="009559A1">
      <w:pPr>
        <w:pStyle w:val="32"/>
        <w:rPr>
          <w:rStyle w:val="af1"/>
          <w:color w:val="0D0D0D" w:themeColor="text1" w:themeTint="F2"/>
        </w:rPr>
      </w:pPr>
      <w:r w:rsidRPr="008469F5">
        <w:rPr>
          <w:rStyle w:val="af1"/>
          <w:color w:val="0D0D0D" w:themeColor="text1" w:themeTint="F2"/>
        </w:rPr>
        <w:t>Телефонизация</w:t>
      </w:r>
    </w:p>
    <w:p w:rsidR="009559A1" w:rsidRPr="00124F2C" w:rsidRDefault="009559A1" w:rsidP="009559A1">
      <w:pPr>
        <w:pStyle w:val="ae"/>
        <w:rPr>
          <w:rStyle w:val="af1"/>
        </w:rPr>
      </w:pPr>
      <w:r w:rsidRPr="008469F5">
        <w:rPr>
          <w:rStyle w:val="af1"/>
          <w:color w:val="0D0D0D" w:themeColor="text1" w:themeTint="F2"/>
        </w:rPr>
        <w:t>Основными задачами по развитию телефонной сети общего пользования является ее модернизация с использованием современных цифровых</w:t>
      </w:r>
      <w:r w:rsidRPr="00124F2C">
        <w:rPr>
          <w:rStyle w:val="af1"/>
        </w:rPr>
        <w:t xml:space="preserve"> и оптико-волоконных технологий для возможности предоставления населению и организациям различных </w:t>
      </w:r>
      <w:proofErr w:type="spellStart"/>
      <w:r w:rsidRPr="00124F2C">
        <w:rPr>
          <w:rStyle w:val="af1"/>
        </w:rPr>
        <w:t>телекоммутационных</w:t>
      </w:r>
      <w:proofErr w:type="spellEnd"/>
      <w:r w:rsidRPr="00124F2C">
        <w:rPr>
          <w:rStyle w:val="af1"/>
        </w:rPr>
        <w:t xml:space="preserve"> услуг.</w:t>
      </w:r>
    </w:p>
    <w:p w:rsidR="009559A1" w:rsidRPr="00124F2C" w:rsidRDefault="009559A1" w:rsidP="009559A1">
      <w:pPr>
        <w:pStyle w:val="ae"/>
        <w:rPr>
          <w:rStyle w:val="af1"/>
        </w:rPr>
      </w:pPr>
      <w:r w:rsidRPr="00124F2C">
        <w:rPr>
          <w:rStyle w:val="af1"/>
        </w:rPr>
        <w:t>Развитие телефонной сети общего пользования должно вестись из условия 100% удовлетворения заявок на данный вид связи.</w:t>
      </w:r>
    </w:p>
    <w:p w:rsidR="009559A1" w:rsidRPr="00124F2C" w:rsidRDefault="009559A1" w:rsidP="009559A1">
      <w:pPr>
        <w:pStyle w:val="ae"/>
        <w:rPr>
          <w:rStyle w:val="af1"/>
        </w:rPr>
      </w:pPr>
      <w:r w:rsidRPr="00124F2C">
        <w:rPr>
          <w:rStyle w:val="af1"/>
        </w:rPr>
        <w:t>Генеральным планом предусматривается численность населения к расчетному сроку (2035г.) – 5,5 тыс. человек, в т.ч. 1,4 тыс. в новом жилфонде. На первую очередь предполагается проживание 5,4 тыс</w:t>
      </w:r>
      <w:proofErr w:type="gramStart"/>
      <w:r w:rsidRPr="00124F2C">
        <w:rPr>
          <w:rStyle w:val="af1"/>
        </w:rPr>
        <w:t>.ч</w:t>
      </w:r>
      <w:proofErr w:type="gramEnd"/>
      <w:r w:rsidRPr="00124F2C">
        <w:rPr>
          <w:rStyle w:val="af1"/>
        </w:rPr>
        <w:t>ел., в т.ч0 ,8 тыс. человек в новом жилфонде.</w:t>
      </w:r>
    </w:p>
    <w:p w:rsidR="009559A1" w:rsidRPr="00124F2C" w:rsidRDefault="009559A1" w:rsidP="009559A1">
      <w:pPr>
        <w:pStyle w:val="ae"/>
        <w:rPr>
          <w:rStyle w:val="af1"/>
        </w:rPr>
      </w:pPr>
      <w:r w:rsidRPr="00124F2C">
        <w:rPr>
          <w:rStyle w:val="af1"/>
        </w:rPr>
        <w:t xml:space="preserve">Емкость всех АТС для 100% обеспечения квартирного сектора, предприятий и организаций должна будет составлять к концу расчетного срока в поселении порядка 1660 номеров, из них 460 в новом жилстроительстве. </w:t>
      </w:r>
    </w:p>
    <w:p w:rsidR="009559A1" w:rsidRPr="00124F2C" w:rsidRDefault="009559A1" w:rsidP="009559A1">
      <w:pPr>
        <w:pStyle w:val="ae"/>
        <w:rPr>
          <w:rStyle w:val="af1"/>
        </w:rPr>
      </w:pPr>
      <w:r w:rsidRPr="00124F2C">
        <w:rPr>
          <w:rStyle w:val="af1"/>
        </w:rPr>
        <w:t xml:space="preserve">Для телефонизации поселения потребуется модернизация АТС с использованием современных цифровых технологий и наращивания емкости АТС в п.г.т. </w:t>
      </w:r>
      <w:proofErr w:type="spellStart"/>
      <w:r w:rsidRPr="00124F2C">
        <w:rPr>
          <w:rStyle w:val="af1"/>
        </w:rPr>
        <w:t>Кильдинстрой</w:t>
      </w:r>
      <w:proofErr w:type="spellEnd"/>
      <w:r w:rsidRPr="00124F2C">
        <w:rPr>
          <w:rStyle w:val="af1"/>
        </w:rPr>
        <w:t xml:space="preserve"> и н.п. </w:t>
      </w:r>
      <w:proofErr w:type="spellStart"/>
      <w:r w:rsidRPr="00124F2C">
        <w:rPr>
          <w:rStyle w:val="af1"/>
        </w:rPr>
        <w:t>Шонгуй</w:t>
      </w:r>
      <w:proofErr w:type="spellEnd"/>
      <w:r w:rsidRPr="00124F2C">
        <w:rPr>
          <w:rStyle w:val="af1"/>
        </w:rPr>
        <w:t xml:space="preserve">. </w:t>
      </w:r>
    </w:p>
    <w:p w:rsidR="009559A1" w:rsidRPr="00124F2C" w:rsidRDefault="009559A1" w:rsidP="009559A1">
      <w:pPr>
        <w:pStyle w:val="ae"/>
        <w:rPr>
          <w:rStyle w:val="af1"/>
        </w:rPr>
      </w:pPr>
      <w:r w:rsidRPr="00124F2C">
        <w:rPr>
          <w:rStyle w:val="af1"/>
        </w:rPr>
        <w:t>Основой развития сетей связи будет являться переход на использование волоконно-оптических кабелей. Это позволит в будущем производить неограниченное увеличение номерных емкостей любых АТС, а так же оказывать доступ в сеть Интернет на высоких скоростях.</w:t>
      </w:r>
    </w:p>
    <w:p w:rsidR="009559A1" w:rsidRPr="00124F2C" w:rsidRDefault="009559A1" w:rsidP="009559A1">
      <w:pPr>
        <w:pStyle w:val="32"/>
        <w:rPr>
          <w:rStyle w:val="af1"/>
        </w:rPr>
      </w:pPr>
      <w:r w:rsidRPr="00124F2C">
        <w:rPr>
          <w:rStyle w:val="af1"/>
        </w:rPr>
        <w:t>Сотовая связь</w:t>
      </w:r>
    </w:p>
    <w:p w:rsidR="009559A1" w:rsidRPr="00124F2C" w:rsidRDefault="009559A1" w:rsidP="009559A1">
      <w:pPr>
        <w:pStyle w:val="ae"/>
        <w:rPr>
          <w:rStyle w:val="af1"/>
        </w:rPr>
      </w:pPr>
      <w:r w:rsidRPr="00124F2C">
        <w:rPr>
          <w:rStyle w:val="af1"/>
        </w:rPr>
        <w:t>Учитывая, что сотовой связью покрыта практически вся территория, дальнейшее развитие данного вида связи должно развиваться по пути повышения качества предоставляемых услуг операторами и повышения конкуренции между операторами сотовой связи.</w:t>
      </w:r>
    </w:p>
    <w:p w:rsidR="009559A1" w:rsidRPr="00124F2C" w:rsidRDefault="009559A1" w:rsidP="009559A1">
      <w:pPr>
        <w:pStyle w:val="32"/>
        <w:rPr>
          <w:rStyle w:val="af1"/>
        </w:rPr>
      </w:pPr>
      <w:r w:rsidRPr="00124F2C">
        <w:rPr>
          <w:rStyle w:val="af1"/>
        </w:rPr>
        <w:t>Радиофикация</w:t>
      </w:r>
    </w:p>
    <w:p w:rsidR="009559A1" w:rsidRPr="00124F2C" w:rsidRDefault="009559A1" w:rsidP="009559A1">
      <w:pPr>
        <w:pStyle w:val="ae"/>
        <w:rPr>
          <w:rStyle w:val="af1"/>
        </w:rPr>
      </w:pPr>
      <w:r w:rsidRPr="00124F2C">
        <w:rPr>
          <w:rStyle w:val="af1"/>
        </w:rPr>
        <w:t xml:space="preserve">Проводное вещание в поселении сохраняется с постепенным переводом на эфирное вещание. </w:t>
      </w:r>
    </w:p>
    <w:p w:rsidR="009559A1" w:rsidRPr="00124F2C" w:rsidRDefault="009559A1" w:rsidP="009559A1">
      <w:pPr>
        <w:pStyle w:val="ae"/>
        <w:rPr>
          <w:rStyle w:val="af1"/>
        </w:rPr>
      </w:pPr>
      <w:r w:rsidRPr="00124F2C">
        <w:rPr>
          <w:rStyle w:val="af1"/>
        </w:rPr>
        <w:t xml:space="preserve">Переход на ЧМ вещание позволяет значительно снизить затраты на обслуживание оборудования и вместе с тем продолжать обеспечивать население полным комплексом информационных услуг, а также обеспечивать население своевременной информацией о возникновении чрезвычайных ситуаций. </w:t>
      </w:r>
    </w:p>
    <w:p w:rsidR="009559A1" w:rsidRPr="00124F2C" w:rsidRDefault="009559A1" w:rsidP="009559A1">
      <w:pPr>
        <w:pStyle w:val="32"/>
        <w:rPr>
          <w:rStyle w:val="af1"/>
        </w:rPr>
      </w:pPr>
      <w:r w:rsidRPr="00124F2C">
        <w:rPr>
          <w:rStyle w:val="af1"/>
        </w:rPr>
        <w:t>Телевидение</w:t>
      </w:r>
    </w:p>
    <w:p w:rsidR="009559A1" w:rsidRPr="00124F2C" w:rsidRDefault="009559A1" w:rsidP="009559A1">
      <w:pPr>
        <w:pStyle w:val="ae"/>
        <w:rPr>
          <w:rStyle w:val="af1"/>
        </w:rPr>
      </w:pPr>
      <w:r w:rsidRPr="00124F2C">
        <w:rPr>
          <w:rStyle w:val="af1"/>
        </w:rPr>
        <w:t xml:space="preserve">Перспективой развития телевещания является переход с аналогового сигнала на цифровое телерадиовещание, согласно ФЦП «Концепции развития телерадиовещания в Российской Федерации на 2008-2015 годы», а также развитие кабельных систем телевизионного вещания в населенных пунктах поселения. </w:t>
      </w:r>
    </w:p>
    <w:p w:rsidR="009559A1" w:rsidRPr="00124F2C" w:rsidRDefault="009559A1" w:rsidP="009559A1">
      <w:pPr>
        <w:pStyle w:val="ae"/>
        <w:rPr>
          <w:rStyle w:val="af1"/>
        </w:rPr>
      </w:pPr>
      <w:r w:rsidRPr="00124F2C">
        <w:rPr>
          <w:rStyle w:val="af1"/>
        </w:rPr>
        <w:t xml:space="preserve">Перевод </w:t>
      </w:r>
      <w:proofErr w:type="gramStart"/>
      <w:r w:rsidRPr="00124F2C">
        <w:rPr>
          <w:rStyle w:val="af1"/>
        </w:rPr>
        <w:t>будет</w:t>
      </w:r>
      <w:proofErr w:type="gramEnd"/>
      <w:r w:rsidRPr="00124F2C">
        <w:rPr>
          <w:rStyle w:val="af1"/>
        </w:rPr>
        <w:t xml:space="preserve"> осуществляется на основанной общеевропейский стандарт DVB (</w:t>
      </w:r>
      <w:proofErr w:type="spellStart"/>
      <w:r w:rsidRPr="00124F2C">
        <w:rPr>
          <w:rStyle w:val="af1"/>
        </w:rPr>
        <w:t>Digital</w:t>
      </w:r>
      <w:proofErr w:type="spellEnd"/>
      <w:r w:rsidRPr="00124F2C">
        <w:rPr>
          <w:rStyle w:val="af1"/>
        </w:rPr>
        <w:t xml:space="preserve"> </w:t>
      </w:r>
      <w:proofErr w:type="spellStart"/>
      <w:r w:rsidRPr="00124F2C">
        <w:rPr>
          <w:rStyle w:val="af1"/>
        </w:rPr>
        <w:t>Video</w:t>
      </w:r>
      <w:proofErr w:type="spellEnd"/>
      <w:r w:rsidRPr="00124F2C">
        <w:rPr>
          <w:rStyle w:val="af1"/>
        </w:rPr>
        <w:t xml:space="preserve"> </w:t>
      </w:r>
      <w:proofErr w:type="spellStart"/>
      <w:r w:rsidRPr="00124F2C">
        <w:rPr>
          <w:rStyle w:val="af1"/>
        </w:rPr>
        <w:t>Broadcasting</w:t>
      </w:r>
      <w:proofErr w:type="spellEnd"/>
      <w:r w:rsidRPr="00124F2C">
        <w:rPr>
          <w:rStyle w:val="af1"/>
        </w:rPr>
        <w:t>). Применение данного стандарта цифрового вещания позволит в полосе частот, выделенной для одного аналогового канала эфирного наземного телевизионного вещания</w:t>
      </w:r>
      <w:proofErr w:type="gramStart"/>
      <w:r w:rsidRPr="00124F2C">
        <w:rPr>
          <w:rStyle w:val="af1"/>
        </w:rPr>
        <w:t>.</w:t>
      </w:r>
      <w:proofErr w:type="gramEnd"/>
      <w:r w:rsidRPr="00124F2C">
        <w:rPr>
          <w:rStyle w:val="af1"/>
        </w:rPr>
        <w:t xml:space="preserve"> </w:t>
      </w:r>
      <w:proofErr w:type="gramStart"/>
      <w:r w:rsidRPr="00124F2C">
        <w:rPr>
          <w:rStyle w:val="af1"/>
        </w:rPr>
        <w:t>п</w:t>
      </w:r>
      <w:proofErr w:type="gramEnd"/>
      <w:r w:rsidRPr="00124F2C">
        <w:rPr>
          <w:rStyle w:val="af1"/>
        </w:rPr>
        <w:t>ередавать до 6-8 телевизионных и 4 радиоканалов одновременно. При этом развитие цифровой передающей сети будет происходить в III (MB) IV и V (ДМВ) диапазонах.</w:t>
      </w:r>
    </w:p>
    <w:p w:rsidR="009559A1" w:rsidRPr="00124F2C" w:rsidRDefault="009559A1" w:rsidP="009559A1">
      <w:pPr>
        <w:pStyle w:val="ae"/>
        <w:rPr>
          <w:rStyle w:val="af1"/>
        </w:rPr>
      </w:pPr>
      <w:r w:rsidRPr="00124F2C">
        <w:rPr>
          <w:rStyle w:val="af1"/>
        </w:rPr>
        <w:t xml:space="preserve"> Также планируется развитие новых видов телевизионного вещания, включая мобильное телевещание и телевидение высокой четкости. Прекращение аналогового эфирного вещания будет происходить после достижения 100-процентного охвата цифровым вещанием населения каждого региона.</w:t>
      </w:r>
    </w:p>
    <w:p w:rsidR="009559A1" w:rsidRPr="00124F2C" w:rsidRDefault="009559A1" w:rsidP="009559A1">
      <w:pPr>
        <w:pStyle w:val="ae"/>
        <w:rPr>
          <w:rStyle w:val="af1"/>
        </w:rPr>
      </w:pPr>
      <w:r w:rsidRPr="00124F2C">
        <w:rPr>
          <w:rStyle w:val="af1"/>
        </w:rPr>
        <w:lastRenderedPageBreak/>
        <w:t>На переходной период необходимо обеспечить устойчивое функционирование оборудования аналогового вещания.</w:t>
      </w:r>
    </w:p>
    <w:p w:rsidR="009559A1" w:rsidRPr="00124F2C" w:rsidRDefault="009559A1" w:rsidP="009559A1">
      <w:pPr>
        <w:pStyle w:val="32"/>
        <w:rPr>
          <w:rStyle w:val="af1"/>
        </w:rPr>
      </w:pPr>
      <w:r w:rsidRPr="00124F2C">
        <w:rPr>
          <w:rStyle w:val="af1"/>
        </w:rPr>
        <w:t>Мероприятия на расчетный срок</w:t>
      </w:r>
    </w:p>
    <w:p w:rsidR="009559A1" w:rsidRPr="00124F2C" w:rsidRDefault="009559A1" w:rsidP="009559A1">
      <w:pPr>
        <w:pStyle w:val="ae"/>
        <w:rPr>
          <w:rStyle w:val="af1"/>
        </w:rPr>
      </w:pPr>
      <w:r w:rsidRPr="00124F2C">
        <w:rPr>
          <w:rStyle w:val="af1"/>
        </w:rPr>
        <w:t xml:space="preserve">Внедрение новейших технологических </w:t>
      </w:r>
      <w:proofErr w:type="gramStart"/>
      <w:r w:rsidRPr="00124F2C">
        <w:rPr>
          <w:rStyle w:val="af1"/>
        </w:rPr>
        <w:t>достижений</w:t>
      </w:r>
      <w:proofErr w:type="gramEnd"/>
      <w:r w:rsidRPr="00124F2C">
        <w:rPr>
          <w:rStyle w:val="af1"/>
        </w:rPr>
        <w:t xml:space="preserve"> в области средств связи включая спутниковую связь  и цифровое телерадиовещание.</w:t>
      </w:r>
    </w:p>
    <w:p w:rsidR="009559A1" w:rsidRPr="00124F2C" w:rsidRDefault="009559A1" w:rsidP="009559A1">
      <w:pPr>
        <w:rPr>
          <w:rStyle w:val="af1"/>
        </w:rPr>
      </w:pPr>
    </w:p>
    <w:p w:rsidR="009559A1" w:rsidRPr="00124F2C" w:rsidRDefault="009559A1" w:rsidP="009559A1">
      <w:pPr>
        <w:pStyle w:val="32"/>
        <w:rPr>
          <w:rStyle w:val="af1"/>
        </w:rPr>
      </w:pPr>
      <w:r w:rsidRPr="00124F2C">
        <w:rPr>
          <w:rStyle w:val="af1"/>
        </w:rPr>
        <w:t>Мероприятия на первую очередь.</w:t>
      </w:r>
    </w:p>
    <w:p w:rsidR="009559A1" w:rsidRPr="00124F2C" w:rsidRDefault="009559A1" w:rsidP="009559A1">
      <w:pPr>
        <w:pStyle w:val="1b"/>
        <w:numPr>
          <w:ilvl w:val="0"/>
          <w:numId w:val="1"/>
        </w:numPr>
        <w:tabs>
          <w:tab w:val="clear" w:pos="927"/>
        </w:tabs>
        <w:ind w:left="426" w:firstLine="0"/>
        <w:rPr>
          <w:rStyle w:val="af1"/>
        </w:rPr>
      </w:pPr>
      <w:r w:rsidRPr="00124F2C">
        <w:rPr>
          <w:rStyle w:val="af1"/>
        </w:rPr>
        <w:t>Обновление технической базы телефонной связи с переходом на  цифровые АТС и оптические кабели;</w:t>
      </w:r>
    </w:p>
    <w:p w:rsidR="009559A1" w:rsidRPr="00124F2C" w:rsidRDefault="009559A1" w:rsidP="009559A1">
      <w:pPr>
        <w:pStyle w:val="1b"/>
        <w:numPr>
          <w:ilvl w:val="0"/>
          <w:numId w:val="1"/>
        </w:numPr>
        <w:tabs>
          <w:tab w:val="clear" w:pos="927"/>
        </w:tabs>
        <w:ind w:left="426" w:firstLine="0"/>
        <w:rPr>
          <w:rStyle w:val="af1"/>
        </w:rPr>
      </w:pPr>
      <w:r w:rsidRPr="00124F2C">
        <w:rPr>
          <w:rStyle w:val="af1"/>
        </w:rPr>
        <w:t>Увеличение емкости телефонной сети общего пользования поселения для удовлетворения всех заявок на установку телефонов;</w:t>
      </w:r>
    </w:p>
    <w:p w:rsidR="009559A1" w:rsidRPr="00124F2C" w:rsidRDefault="009559A1" w:rsidP="009559A1">
      <w:pPr>
        <w:pStyle w:val="1b"/>
        <w:numPr>
          <w:ilvl w:val="0"/>
          <w:numId w:val="1"/>
        </w:numPr>
        <w:tabs>
          <w:tab w:val="clear" w:pos="927"/>
        </w:tabs>
        <w:ind w:left="426" w:firstLine="0"/>
        <w:rPr>
          <w:rStyle w:val="af1"/>
        </w:rPr>
      </w:pPr>
      <w:r w:rsidRPr="00124F2C">
        <w:rPr>
          <w:rStyle w:val="af1"/>
        </w:rPr>
        <w:t xml:space="preserve">Обеспечение содействия организациям связи, оказывающим универсальные услуги связи, в строительстве сооружений связи и предоставлении помещений, предназначенных для оказания универсальных услуг связи. </w:t>
      </w:r>
    </w:p>
    <w:p w:rsidR="009559A1" w:rsidRPr="00124F2C" w:rsidRDefault="009559A1" w:rsidP="009559A1">
      <w:pPr>
        <w:pStyle w:val="1b"/>
        <w:numPr>
          <w:ilvl w:val="0"/>
          <w:numId w:val="1"/>
        </w:numPr>
        <w:tabs>
          <w:tab w:val="clear" w:pos="927"/>
        </w:tabs>
        <w:ind w:left="426" w:firstLine="0"/>
        <w:rPr>
          <w:rStyle w:val="af1"/>
        </w:rPr>
      </w:pPr>
      <w:r w:rsidRPr="00124F2C">
        <w:rPr>
          <w:rStyle w:val="af1"/>
        </w:rPr>
        <w:t>Подготовка сети телевизионного вещания к переходу в 2015 году в России на цифровое вещание, развитие систем кабельного телевидения в населенных пунктах поселения.</w:t>
      </w:r>
    </w:p>
    <w:p w:rsidR="007336D8" w:rsidRPr="007336D8" w:rsidRDefault="007336D8" w:rsidP="00350A54">
      <w:pPr>
        <w:pStyle w:val="ae"/>
        <w:spacing w:before="0" w:after="0"/>
        <w:ind w:firstLine="709"/>
      </w:pPr>
    </w:p>
    <w:p w:rsidR="00FA1A8F" w:rsidRDefault="00FA1A8F" w:rsidP="0019271A">
      <w:pPr>
        <w:pStyle w:val="20"/>
        <w:numPr>
          <w:ilvl w:val="1"/>
          <w:numId w:val="4"/>
        </w:numPr>
        <w:tabs>
          <w:tab w:val="left" w:pos="1134"/>
          <w:tab w:val="left" w:pos="1276"/>
        </w:tabs>
        <w:spacing w:before="180"/>
        <w:ind w:left="567" w:firstLine="0"/>
        <w:jc w:val="center"/>
        <w:rPr>
          <w:rFonts w:ascii="Times New Roman" w:hAnsi="Times New Roman"/>
          <w:i w:val="0"/>
          <w:iCs w:val="0"/>
        </w:rPr>
      </w:pPr>
      <w:bookmarkStart w:id="131" w:name="_Toc336437462"/>
      <w:bookmarkStart w:id="132" w:name="_Toc472443762"/>
      <w:bookmarkStart w:id="133" w:name="_Toc492304007"/>
      <w:r w:rsidRPr="001C4FFF">
        <w:rPr>
          <w:rFonts w:ascii="Times New Roman" w:hAnsi="Times New Roman"/>
          <w:i w:val="0"/>
          <w:iCs w:val="0"/>
        </w:rPr>
        <w:t>Охрана окружающей среды. Санитарная очистка территории</w:t>
      </w:r>
      <w:bookmarkEnd w:id="131"/>
      <w:bookmarkEnd w:id="132"/>
      <w:bookmarkEnd w:id="133"/>
    </w:p>
    <w:p w:rsidR="009559A1" w:rsidRPr="00124F2C" w:rsidRDefault="009559A1" w:rsidP="009559A1">
      <w:pPr>
        <w:pStyle w:val="ae"/>
        <w:rPr>
          <w:rStyle w:val="af1"/>
        </w:rPr>
      </w:pPr>
      <w:r w:rsidRPr="00124F2C">
        <w:rPr>
          <w:rStyle w:val="af1"/>
        </w:rPr>
        <w:t xml:space="preserve">На основе анализа состояния окружающей среды (раздел Состояние окружающей среды) Генеральным планом городского поселения </w:t>
      </w:r>
      <w:proofErr w:type="spellStart"/>
      <w:r w:rsidRPr="00124F2C">
        <w:rPr>
          <w:rStyle w:val="af1"/>
        </w:rPr>
        <w:t>Кильдинстрой</w:t>
      </w:r>
      <w:proofErr w:type="spellEnd"/>
      <w:r w:rsidRPr="00124F2C">
        <w:rPr>
          <w:rStyle w:val="af1"/>
        </w:rPr>
        <w:t xml:space="preserve"> предлагаются следующие основные направления по охране окружающей среды:</w:t>
      </w:r>
    </w:p>
    <w:p w:rsidR="009559A1" w:rsidRPr="00124F2C" w:rsidRDefault="009559A1" w:rsidP="009559A1">
      <w:pPr>
        <w:pStyle w:val="1b"/>
        <w:numPr>
          <w:ilvl w:val="0"/>
          <w:numId w:val="1"/>
        </w:numPr>
        <w:tabs>
          <w:tab w:val="clear" w:pos="927"/>
        </w:tabs>
        <w:ind w:left="426" w:firstLine="0"/>
        <w:rPr>
          <w:rStyle w:val="af1"/>
        </w:rPr>
      </w:pPr>
      <w:r w:rsidRPr="00124F2C">
        <w:rPr>
          <w:rStyle w:val="af1"/>
        </w:rPr>
        <w:t>Разработка необходимых нормативных документов направленных на снижение негативного воздействия на окружающую среду и соблюдение санитарных норм (проекты санитарно-защитных зон в случае несоблюдения ориентировочной санитарно-защитной зоны).</w:t>
      </w:r>
    </w:p>
    <w:p w:rsidR="003C507E" w:rsidRDefault="009559A1" w:rsidP="003C507E">
      <w:pPr>
        <w:pStyle w:val="1b"/>
        <w:numPr>
          <w:ilvl w:val="0"/>
          <w:numId w:val="1"/>
        </w:numPr>
        <w:tabs>
          <w:tab w:val="clear" w:pos="927"/>
        </w:tabs>
        <w:ind w:left="426" w:firstLine="0"/>
        <w:rPr>
          <w:rStyle w:val="af1"/>
        </w:rPr>
      </w:pPr>
      <w:r w:rsidRPr="00124F2C">
        <w:rPr>
          <w:rStyle w:val="af1"/>
        </w:rPr>
        <w:t xml:space="preserve">Проведение дополнительных лабораторных исследований территорий закрытых сибиреязвенных скотомогильников; получение постановления Главного государственного ветеринарного инспектора области о возможности сокращения санитарно-защитной зоны захоронения у </w:t>
      </w:r>
      <w:proofErr w:type="spellStart"/>
      <w:r w:rsidRPr="00124F2C">
        <w:rPr>
          <w:rStyle w:val="af1"/>
        </w:rPr>
        <w:t>пгт</w:t>
      </w:r>
      <w:proofErr w:type="spellEnd"/>
      <w:r w:rsidRPr="00124F2C">
        <w:rPr>
          <w:rStyle w:val="af1"/>
        </w:rPr>
        <w:t>. </w:t>
      </w:r>
      <w:proofErr w:type="spellStart"/>
      <w:r w:rsidRPr="00124F2C">
        <w:rPr>
          <w:rStyle w:val="af1"/>
        </w:rPr>
        <w:t>Кильдинстрой</w:t>
      </w:r>
      <w:proofErr w:type="spellEnd"/>
      <w:r w:rsidRPr="00124F2C">
        <w:rPr>
          <w:rStyle w:val="af1"/>
        </w:rPr>
        <w:t>.</w:t>
      </w:r>
    </w:p>
    <w:p w:rsidR="00E53A65" w:rsidRDefault="00E53A65" w:rsidP="003C507E">
      <w:pPr>
        <w:pStyle w:val="1b"/>
        <w:numPr>
          <w:ilvl w:val="0"/>
          <w:numId w:val="1"/>
        </w:numPr>
        <w:tabs>
          <w:tab w:val="clear" w:pos="927"/>
        </w:tabs>
        <w:ind w:left="426" w:firstLine="0"/>
        <w:rPr>
          <w:rStyle w:val="af1"/>
        </w:rPr>
      </w:pPr>
      <w:r>
        <w:rPr>
          <w:rStyle w:val="af1"/>
        </w:rPr>
        <w:t>П</w:t>
      </w:r>
      <w:r w:rsidRPr="00124F2C">
        <w:rPr>
          <w:rStyle w:val="af1"/>
        </w:rPr>
        <w:t>роведени</w:t>
      </w:r>
      <w:r>
        <w:rPr>
          <w:rStyle w:val="af1"/>
        </w:rPr>
        <w:t>е</w:t>
      </w:r>
      <w:r w:rsidRPr="00124F2C">
        <w:rPr>
          <w:rStyle w:val="af1"/>
        </w:rPr>
        <w:t xml:space="preserve"> мероприятий для сокращения санитарно-защитных зон от промышленных предприятий</w:t>
      </w:r>
      <w:r>
        <w:rPr>
          <w:rStyle w:val="af1"/>
        </w:rPr>
        <w:t xml:space="preserve">, </w:t>
      </w:r>
      <w:r w:rsidRPr="00F83423">
        <w:t>в санитарно-защитные зоны которых попадают нормируемые объекты</w:t>
      </w:r>
      <w:r>
        <w:t>.</w:t>
      </w:r>
      <w:r w:rsidRPr="00E53A65">
        <w:t xml:space="preserve"> </w:t>
      </w:r>
      <w:r w:rsidRPr="002167C8">
        <w:t>До момента проведения мероприятий по сокращению санитарно-защитных зон, в границах нормативн</w:t>
      </w:r>
      <w:r>
        <w:t>ых</w:t>
      </w:r>
      <w:r w:rsidRPr="002167C8">
        <w:t xml:space="preserve"> санитарно-защитн</w:t>
      </w:r>
      <w:r>
        <w:t>ых</w:t>
      </w:r>
      <w:r w:rsidRPr="002167C8">
        <w:t xml:space="preserve"> зон необходимо соблюдать режимы использования территорий, установленные в </w:t>
      </w:r>
      <w:proofErr w:type="spellStart"/>
      <w:r w:rsidRPr="002167C8">
        <w:t>СанПиН</w:t>
      </w:r>
      <w:proofErr w:type="spellEnd"/>
      <w:r w:rsidRPr="002167C8">
        <w:t xml:space="preserve"> 2.2.1/2.1.1.1200–03 «Санитарно-защитные зоны и санитарная классификация предприятий, сооружений и</w:t>
      </w:r>
      <w:r>
        <w:t xml:space="preserve"> иных объектов» Новая редакция</w:t>
      </w:r>
    </w:p>
    <w:p w:rsidR="003C507E" w:rsidRPr="00E53A65" w:rsidRDefault="003C507E" w:rsidP="003C507E">
      <w:pPr>
        <w:pStyle w:val="1b"/>
        <w:numPr>
          <w:ilvl w:val="0"/>
          <w:numId w:val="1"/>
        </w:numPr>
        <w:tabs>
          <w:tab w:val="clear" w:pos="927"/>
        </w:tabs>
        <w:ind w:left="426" w:firstLine="0"/>
        <w:rPr>
          <w:bCs/>
        </w:rPr>
      </w:pPr>
      <w:proofErr w:type="gramStart"/>
      <w:r>
        <w:rPr>
          <w:rStyle w:val="af1"/>
        </w:rPr>
        <w:t>П</w:t>
      </w:r>
      <w:r w:rsidRPr="003C507E">
        <w:rPr>
          <w:rStyle w:val="af1"/>
        </w:rPr>
        <w:t>роведение контрольных измерений уровня загрязнения окружающей среды и влияния на здоровье населения для ряда предприятий 4–5 класса опасности</w:t>
      </w:r>
      <w:r>
        <w:rPr>
          <w:rStyle w:val="af1"/>
        </w:rPr>
        <w:t xml:space="preserve">, </w:t>
      </w:r>
      <w:r w:rsidRPr="003C507E">
        <w:rPr>
          <w:rStyle w:val="af1"/>
        </w:rPr>
        <w:t>режим санитарно-защи</w:t>
      </w:r>
      <w:r>
        <w:rPr>
          <w:rStyle w:val="af1"/>
        </w:rPr>
        <w:t xml:space="preserve">тных зон которых не соблюдается (в частности, площадка бывшего кирпичного завода в </w:t>
      </w:r>
      <w:r w:rsidR="00E53A65">
        <w:rPr>
          <w:rStyle w:val="af1"/>
        </w:rPr>
        <w:t>н.</w:t>
      </w:r>
      <w:r>
        <w:rPr>
          <w:rStyle w:val="af1"/>
        </w:rPr>
        <w:t>п.</w:t>
      </w:r>
      <w:proofErr w:type="gramEnd"/>
      <w:r>
        <w:rPr>
          <w:rStyle w:val="af1"/>
        </w:rPr>
        <w:t xml:space="preserve"> </w:t>
      </w:r>
      <w:proofErr w:type="spellStart"/>
      <w:r>
        <w:rPr>
          <w:rStyle w:val="af1"/>
        </w:rPr>
        <w:t>Шонгуй</w:t>
      </w:r>
      <w:proofErr w:type="spellEnd"/>
      <w:r>
        <w:rPr>
          <w:rStyle w:val="af1"/>
        </w:rPr>
        <w:t xml:space="preserve"> </w:t>
      </w:r>
      <w:proofErr w:type="gramStart"/>
      <w:r w:rsidRPr="00E53A65">
        <w:rPr>
          <w:rStyle w:val="af1"/>
        </w:rPr>
        <w:t xml:space="preserve">и </w:t>
      </w:r>
      <w:r w:rsidRPr="00E53A65">
        <w:rPr>
          <w:bCs/>
        </w:rPr>
        <w:t>ООО</w:t>
      </w:r>
      <w:proofErr w:type="gramEnd"/>
      <w:r w:rsidRPr="00E53A65">
        <w:rPr>
          <w:bCs/>
        </w:rPr>
        <w:t xml:space="preserve"> «</w:t>
      </w:r>
      <w:proofErr w:type="spellStart"/>
      <w:r w:rsidRPr="00E53A65">
        <w:rPr>
          <w:bCs/>
        </w:rPr>
        <w:t>Дорстройтех</w:t>
      </w:r>
      <w:proofErr w:type="spellEnd"/>
      <w:r w:rsidRPr="00E53A65">
        <w:rPr>
          <w:bCs/>
        </w:rPr>
        <w:t xml:space="preserve">» в </w:t>
      </w:r>
      <w:r w:rsidR="00E53A65" w:rsidRPr="00E53A65">
        <w:rPr>
          <w:bCs/>
        </w:rPr>
        <w:t xml:space="preserve">н.п. </w:t>
      </w:r>
      <w:proofErr w:type="gramStart"/>
      <w:r w:rsidR="00E53A65" w:rsidRPr="00E53A65">
        <w:rPr>
          <w:bCs/>
        </w:rPr>
        <w:t>Зверосовхоз</w:t>
      </w:r>
      <w:r w:rsidR="00E53A65">
        <w:rPr>
          <w:bCs/>
        </w:rPr>
        <w:t>).</w:t>
      </w:r>
      <w:proofErr w:type="gramEnd"/>
      <w:r w:rsidR="00E53A65">
        <w:rPr>
          <w:bCs/>
        </w:rPr>
        <w:t xml:space="preserve"> </w:t>
      </w:r>
      <w:r w:rsidR="00E53A65" w:rsidRPr="00F83423">
        <w:t>В случае выявленных нарушений, необходимо проведение специальных мероприятий по уменьшению негативного влияния на нормируемые объекты</w:t>
      </w:r>
      <w:r w:rsidR="00B437E2">
        <w:rPr>
          <w:bCs/>
        </w:rPr>
        <w:t xml:space="preserve"> и разработка проекта расчетной санитарно-защитной зоны.</w:t>
      </w:r>
    </w:p>
    <w:p w:rsidR="009559A1" w:rsidRPr="00124F2C" w:rsidRDefault="009559A1" w:rsidP="009559A1">
      <w:pPr>
        <w:pStyle w:val="1b"/>
        <w:numPr>
          <w:ilvl w:val="0"/>
          <w:numId w:val="1"/>
        </w:numPr>
        <w:tabs>
          <w:tab w:val="clear" w:pos="927"/>
        </w:tabs>
        <w:ind w:left="426" w:firstLine="0"/>
        <w:rPr>
          <w:rStyle w:val="af1"/>
        </w:rPr>
      </w:pPr>
      <w:r w:rsidRPr="00124F2C">
        <w:rPr>
          <w:rStyle w:val="af1"/>
        </w:rPr>
        <w:t>Рекультивация отработанных карьеров и восстановление естественных природных ландшафтов после разработки месторождений.</w:t>
      </w:r>
    </w:p>
    <w:p w:rsidR="009559A1" w:rsidRPr="00124F2C" w:rsidRDefault="009559A1" w:rsidP="009559A1">
      <w:pPr>
        <w:pStyle w:val="1b"/>
        <w:numPr>
          <w:ilvl w:val="0"/>
          <w:numId w:val="1"/>
        </w:numPr>
        <w:tabs>
          <w:tab w:val="clear" w:pos="927"/>
        </w:tabs>
        <w:ind w:left="426" w:firstLine="0"/>
        <w:rPr>
          <w:rStyle w:val="af1"/>
        </w:rPr>
      </w:pPr>
      <w:r w:rsidRPr="00124F2C">
        <w:rPr>
          <w:rStyle w:val="af1"/>
        </w:rPr>
        <w:t>Проведение полной инвентаризации стационарных и передвижных источников загрязнения воздушного бассейна.</w:t>
      </w:r>
    </w:p>
    <w:p w:rsidR="009559A1" w:rsidRPr="00124F2C" w:rsidRDefault="009559A1" w:rsidP="009559A1">
      <w:pPr>
        <w:pStyle w:val="1b"/>
        <w:numPr>
          <w:ilvl w:val="0"/>
          <w:numId w:val="1"/>
        </w:numPr>
        <w:tabs>
          <w:tab w:val="clear" w:pos="927"/>
        </w:tabs>
        <w:ind w:left="426" w:firstLine="0"/>
        <w:rPr>
          <w:rStyle w:val="af1"/>
        </w:rPr>
      </w:pPr>
      <w:r w:rsidRPr="00124F2C">
        <w:rPr>
          <w:rStyle w:val="af1"/>
        </w:rPr>
        <w:t>Создание единого информационного банка источников загрязнения окружающей среды с последующей актуализацией данных.</w:t>
      </w:r>
    </w:p>
    <w:p w:rsidR="009559A1" w:rsidRPr="00124F2C" w:rsidRDefault="009559A1" w:rsidP="009559A1">
      <w:pPr>
        <w:pStyle w:val="1b"/>
        <w:numPr>
          <w:ilvl w:val="0"/>
          <w:numId w:val="1"/>
        </w:numPr>
        <w:tabs>
          <w:tab w:val="clear" w:pos="927"/>
        </w:tabs>
        <w:ind w:left="426" w:firstLine="0"/>
        <w:rPr>
          <w:rStyle w:val="af1"/>
        </w:rPr>
      </w:pPr>
      <w:r w:rsidRPr="00124F2C">
        <w:rPr>
          <w:rStyle w:val="af1"/>
        </w:rPr>
        <w:lastRenderedPageBreak/>
        <w:t xml:space="preserve">Модернизация технологических процессов производств; установка </w:t>
      </w:r>
      <w:proofErr w:type="spellStart"/>
      <w:r w:rsidRPr="00124F2C">
        <w:rPr>
          <w:rStyle w:val="af1"/>
        </w:rPr>
        <w:t>газо</w:t>
      </w:r>
      <w:proofErr w:type="spellEnd"/>
      <w:r w:rsidRPr="00124F2C">
        <w:rPr>
          <w:rStyle w:val="af1"/>
        </w:rPr>
        <w:t>- и пылеулавливающих установок на источниках загрязнения атмосферного воздуха.</w:t>
      </w:r>
    </w:p>
    <w:p w:rsidR="009559A1" w:rsidRPr="00124F2C" w:rsidRDefault="009559A1" w:rsidP="009559A1">
      <w:pPr>
        <w:pStyle w:val="1b"/>
        <w:numPr>
          <w:ilvl w:val="0"/>
          <w:numId w:val="1"/>
        </w:numPr>
        <w:tabs>
          <w:tab w:val="clear" w:pos="927"/>
        </w:tabs>
        <w:ind w:left="426" w:firstLine="0"/>
        <w:rPr>
          <w:rStyle w:val="af1"/>
        </w:rPr>
      </w:pPr>
      <w:r w:rsidRPr="00124F2C">
        <w:rPr>
          <w:rStyle w:val="af1"/>
        </w:rPr>
        <w:t>Благоустройство автодорожной сети сельского поселения, организация зеленых защитных полос вдоль транспортных магистралей и полива дорог для осаждения пыли.</w:t>
      </w:r>
    </w:p>
    <w:p w:rsidR="009559A1" w:rsidRPr="00124F2C" w:rsidRDefault="009559A1" w:rsidP="009559A1">
      <w:pPr>
        <w:pStyle w:val="1b"/>
        <w:numPr>
          <w:ilvl w:val="0"/>
          <w:numId w:val="1"/>
        </w:numPr>
        <w:tabs>
          <w:tab w:val="clear" w:pos="927"/>
        </w:tabs>
        <w:ind w:left="426" w:firstLine="0"/>
        <w:rPr>
          <w:rStyle w:val="af1"/>
        </w:rPr>
      </w:pPr>
      <w:r w:rsidRPr="00124F2C">
        <w:rPr>
          <w:rStyle w:val="af1"/>
        </w:rPr>
        <w:t>Обеспечение ухода за зелеными массивами лесов на территориях населенных пунктов.</w:t>
      </w:r>
    </w:p>
    <w:p w:rsidR="009559A1" w:rsidRPr="00124F2C" w:rsidRDefault="009559A1" w:rsidP="009559A1">
      <w:pPr>
        <w:pStyle w:val="1b"/>
        <w:numPr>
          <w:ilvl w:val="0"/>
          <w:numId w:val="1"/>
        </w:numPr>
        <w:tabs>
          <w:tab w:val="clear" w:pos="927"/>
        </w:tabs>
        <w:ind w:left="426" w:firstLine="0"/>
        <w:rPr>
          <w:rStyle w:val="af1"/>
        </w:rPr>
      </w:pPr>
      <w:r w:rsidRPr="00124F2C">
        <w:rPr>
          <w:rStyle w:val="af1"/>
        </w:rPr>
        <w:t>Разработка схемы озеленения городского поселения.</w:t>
      </w:r>
    </w:p>
    <w:p w:rsidR="009559A1" w:rsidRPr="00124F2C" w:rsidRDefault="009559A1" w:rsidP="009559A1">
      <w:pPr>
        <w:pStyle w:val="1b"/>
        <w:numPr>
          <w:ilvl w:val="0"/>
          <w:numId w:val="1"/>
        </w:numPr>
        <w:tabs>
          <w:tab w:val="clear" w:pos="927"/>
        </w:tabs>
        <w:ind w:left="426" w:firstLine="0"/>
        <w:rPr>
          <w:rStyle w:val="af1"/>
        </w:rPr>
      </w:pPr>
      <w:r w:rsidRPr="00124F2C">
        <w:rPr>
          <w:rStyle w:val="af1"/>
        </w:rPr>
        <w:t>Создание особо охраняемых природных территорий регионального значения («Сосны на границе ареала» и «Участок кедра искусственного происхождения») с установкой границ, зонирования и режима использования данных территорий.</w:t>
      </w:r>
    </w:p>
    <w:p w:rsidR="009559A1" w:rsidRPr="00124F2C" w:rsidRDefault="009559A1" w:rsidP="009559A1">
      <w:pPr>
        <w:pStyle w:val="1b"/>
        <w:numPr>
          <w:ilvl w:val="0"/>
          <w:numId w:val="1"/>
        </w:numPr>
        <w:tabs>
          <w:tab w:val="clear" w:pos="927"/>
        </w:tabs>
        <w:ind w:left="426" w:firstLine="0"/>
        <w:rPr>
          <w:rStyle w:val="af1"/>
        </w:rPr>
      </w:pPr>
      <w:r w:rsidRPr="00124F2C">
        <w:rPr>
          <w:rStyle w:val="af1"/>
        </w:rPr>
        <w:t>Проведение эколого-просветительского образования населения.</w:t>
      </w:r>
    </w:p>
    <w:p w:rsidR="009559A1" w:rsidRPr="00124F2C" w:rsidRDefault="009559A1" w:rsidP="009559A1">
      <w:pPr>
        <w:pStyle w:val="1b"/>
        <w:numPr>
          <w:ilvl w:val="0"/>
          <w:numId w:val="1"/>
        </w:numPr>
        <w:tabs>
          <w:tab w:val="clear" w:pos="927"/>
        </w:tabs>
        <w:ind w:left="426" w:firstLine="0"/>
        <w:rPr>
          <w:rStyle w:val="af1"/>
        </w:rPr>
      </w:pPr>
      <w:r w:rsidRPr="00124F2C">
        <w:rPr>
          <w:rStyle w:val="af1"/>
        </w:rPr>
        <w:t>Установка защитных заборов с обязательными безопасными переходами для животных через федеральную автодорогу Р-21 «Кола».</w:t>
      </w:r>
    </w:p>
    <w:p w:rsidR="009559A1" w:rsidRPr="00124F2C" w:rsidRDefault="009559A1" w:rsidP="009559A1">
      <w:pPr>
        <w:pStyle w:val="1b"/>
        <w:numPr>
          <w:ilvl w:val="0"/>
          <w:numId w:val="1"/>
        </w:numPr>
        <w:tabs>
          <w:tab w:val="clear" w:pos="927"/>
        </w:tabs>
        <w:ind w:left="426" w:firstLine="0"/>
        <w:rPr>
          <w:rStyle w:val="af1"/>
          <w:rFonts w:eastAsia="SymbolMT"/>
        </w:rPr>
      </w:pPr>
      <w:r w:rsidRPr="00124F2C">
        <w:rPr>
          <w:rStyle w:val="af1"/>
        </w:rPr>
        <w:t xml:space="preserve">Проведение дополнительных исследований и изысканий растительного и животного мира при освоении новых территорий; обеспечение </w:t>
      </w:r>
      <w:proofErr w:type="gramStart"/>
      <w:r w:rsidRPr="00124F2C">
        <w:rPr>
          <w:rStyle w:val="af1"/>
        </w:rPr>
        <w:t>контроля за</w:t>
      </w:r>
      <w:proofErr w:type="gramEnd"/>
      <w:r w:rsidRPr="00124F2C">
        <w:rPr>
          <w:rStyle w:val="af1"/>
        </w:rPr>
        <w:t xml:space="preserve"> рациональным использованием лесных ресурсов</w:t>
      </w:r>
      <w:r w:rsidRPr="00124F2C">
        <w:rPr>
          <w:rStyle w:val="af1"/>
          <w:rFonts w:eastAsia="SymbolMT"/>
        </w:rPr>
        <w:t>.</w:t>
      </w:r>
    </w:p>
    <w:p w:rsidR="009559A1" w:rsidRPr="00124F2C" w:rsidRDefault="009559A1" w:rsidP="009559A1">
      <w:pPr>
        <w:pStyle w:val="ae"/>
        <w:rPr>
          <w:rStyle w:val="af1"/>
        </w:rPr>
      </w:pPr>
      <w:r w:rsidRPr="00124F2C">
        <w:rPr>
          <w:rStyle w:val="af1"/>
        </w:rPr>
        <w:t>По санитарной очистке территории:</w:t>
      </w:r>
    </w:p>
    <w:p w:rsidR="009559A1" w:rsidRPr="00124F2C" w:rsidRDefault="009559A1" w:rsidP="009559A1">
      <w:pPr>
        <w:pStyle w:val="1b"/>
        <w:numPr>
          <w:ilvl w:val="0"/>
          <w:numId w:val="1"/>
        </w:numPr>
        <w:tabs>
          <w:tab w:val="clear" w:pos="927"/>
        </w:tabs>
        <w:ind w:left="426" w:firstLine="0"/>
        <w:rPr>
          <w:rStyle w:val="af1"/>
        </w:rPr>
      </w:pPr>
      <w:r w:rsidRPr="00124F2C">
        <w:rPr>
          <w:rStyle w:val="af1"/>
        </w:rPr>
        <w:t xml:space="preserve">Обеспечение своевременного сбора и вывоза </w:t>
      </w:r>
      <w:r w:rsidR="000C5E64">
        <w:rPr>
          <w:rStyle w:val="af1"/>
        </w:rPr>
        <w:t>коммунальных</w:t>
      </w:r>
      <w:r w:rsidRPr="00124F2C">
        <w:rPr>
          <w:rStyle w:val="af1"/>
        </w:rPr>
        <w:t xml:space="preserve"> отходов на полигон твердых </w:t>
      </w:r>
      <w:r w:rsidR="000C5E64">
        <w:rPr>
          <w:rStyle w:val="af1"/>
        </w:rPr>
        <w:t>коммунальных</w:t>
      </w:r>
      <w:r w:rsidRPr="00124F2C">
        <w:rPr>
          <w:rStyle w:val="af1"/>
        </w:rPr>
        <w:t xml:space="preserve"> отходов и мусоросжигательный завод города Мурманск.</w:t>
      </w:r>
    </w:p>
    <w:p w:rsidR="009559A1" w:rsidRPr="00124F2C" w:rsidRDefault="009559A1" w:rsidP="009559A1">
      <w:pPr>
        <w:pStyle w:val="1b"/>
        <w:numPr>
          <w:ilvl w:val="0"/>
          <w:numId w:val="1"/>
        </w:numPr>
        <w:tabs>
          <w:tab w:val="clear" w:pos="927"/>
        </w:tabs>
        <w:ind w:left="426" w:firstLine="0"/>
        <w:rPr>
          <w:rStyle w:val="af1"/>
        </w:rPr>
      </w:pPr>
      <w:r w:rsidRPr="00124F2C">
        <w:rPr>
          <w:rStyle w:val="af1"/>
        </w:rPr>
        <w:t xml:space="preserve">Приобретение и установка </w:t>
      </w:r>
      <w:proofErr w:type="spellStart"/>
      <w:r w:rsidRPr="00124F2C">
        <w:rPr>
          <w:rStyle w:val="af1"/>
        </w:rPr>
        <w:t>инсинератора</w:t>
      </w:r>
      <w:proofErr w:type="spellEnd"/>
      <w:r w:rsidRPr="00124F2C">
        <w:rPr>
          <w:rStyle w:val="af1"/>
        </w:rPr>
        <w:t xml:space="preserve"> для утилизации медицинских и биологических отходов либо заключение договора со специализированной организацией на обслу</w:t>
      </w:r>
      <w:r w:rsidR="00E53A65">
        <w:rPr>
          <w:rStyle w:val="af1"/>
        </w:rPr>
        <w:t xml:space="preserve">живание </w:t>
      </w:r>
      <w:proofErr w:type="gramStart"/>
      <w:r w:rsidR="00E53A65">
        <w:rPr>
          <w:rStyle w:val="af1"/>
        </w:rPr>
        <w:t>мобильным</w:t>
      </w:r>
      <w:proofErr w:type="gramEnd"/>
      <w:r w:rsidR="00E53A65">
        <w:rPr>
          <w:rStyle w:val="af1"/>
        </w:rPr>
        <w:t xml:space="preserve"> </w:t>
      </w:r>
      <w:proofErr w:type="spellStart"/>
      <w:r w:rsidR="00E53A65">
        <w:rPr>
          <w:rStyle w:val="af1"/>
        </w:rPr>
        <w:t>инсинератором</w:t>
      </w:r>
      <w:proofErr w:type="spellEnd"/>
      <w:r w:rsidRPr="00124F2C">
        <w:rPr>
          <w:rStyle w:val="af1"/>
        </w:rPr>
        <w:t>.</w:t>
      </w:r>
    </w:p>
    <w:p w:rsidR="009559A1" w:rsidRPr="00124F2C" w:rsidRDefault="009559A1" w:rsidP="009559A1">
      <w:pPr>
        <w:pStyle w:val="1b"/>
        <w:numPr>
          <w:ilvl w:val="0"/>
          <w:numId w:val="1"/>
        </w:numPr>
        <w:tabs>
          <w:tab w:val="clear" w:pos="927"/>
        </w:tabs>
        <w:ind w:left="426" w:firstLine="0"/>
        <w:rPr>
          <w:rStyle w:val="af1"/>
        </w:rPr>
      </w:pPr>
      <w:r w:rsidRPr="00124F2C">
        <w:rPr>
          <w:rStyle w:val="af1"/>
        </w:rPr>
        <w:t>Организация централизованного сбора и вывоза отработанных компактных люминесцентных ламп, ртутьсодержащих изделий, токсичных металлов, источников тока, нефтепродуктов, лакокрасочных материалов и пр. от населения и хозяйствующих объектов.</w:t>
      </w:r>
    </w:p>
    <w:p w:rsidR="009559A1" w:rsidRPr="009559A1" w:rsidRDefault="009559A1" w:rsidP="009559A1"/>
    <w:p w:rsidR="00672EAF" w:rsidRDefault="00672EAF" w:rsidP="00672EAF"/>
    <w:p w:rsidR="00672EAF" w:rsidRPr="005A1D94" w:rsidRDefault="00672EAF" w:rsidP="0019271A">
      <w:pPr>
        <w:pStyle w:val="11"/>
        <w:pageBreakBefore/>
        <w:numPr>
          <w:ilvl w:val="0"/>
          <w:numId w:val="4"/>
        </w:numPr>
        <w:tabs>
          <w:tab w:val="left" w:pos="851"/>
        </w:tabs>
        <w:spacing w:after="120"/>
        <w:jc w:val="center"/>
        <w:rPr>
          <w:rFonts w:ascii="Times New Roman" w:hAnsi="Times New Roman"/>
          <w:caps/>
          <w:sz w:val="24"/>
          <w:szCs w:val="24"/>
        </w:rPr>
      </w:pPr>
      <w:bookmarkStart w:id="134" w:name="_Toc472443764"/>
      <w:bookmarkStart w:id="135" w:name="_Toc492304008"/>
      <w:r w:rsidRPr="005A1D94">
        <w:rPr>
          <w:rFonts w:ascii="Times New Roman" w:hAnsi="Times New Roman"/>
          <w:caps/>
          <w:sz w:val="24"/>
          <w:szCs w:val="24"/>
        </w:rPr>
        <w:lastRenderedPageBreak/>
        <w:t>Перечень и характеристика основных факторов риска возникновения чрезвычайных ситуаций природного и техногенного характера</w:t>
      </w:r>
      <w:bookmarkEnd w:id="134"/>
      <w:bookmarkEnd w:id="135"/>
    </w:p>
    <w:p w:rsidR="00BB6C4B" w:rsidRPr="00124F2C" w:rsidRDefault="00BB6C4B" w:rsidP="00BB6C4B">
      <w:pPr>
        <w:pStyle w:val="ae"/>
        <w:rPr>
          <w:rStyle w:val="af1"/>
        </w:rPr>
      </w:pPr>
      <w:r w:rsidRPr="00124F2C">
        <w:rPr>
          <w:rStyle w:val="af1"/>
        </w:rPr>
        <w:t>Чрезвычайная ситуация (ЧС) – обстановка на определенной территории или акватории,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или окружающей природной среде, значительные материальные потери и нарушение условий жизнедеятельности людей.</w:t>
      </w:r>
    </w:p>
    <w:p w:rsidR="00BB6C4B" w:rsidRPr="00124F2C" w:rsidRDefault="00BB6C4B" w:rsidP="00BB6C4B">
      <w:pPr>
        <w:pStyle w:val="ae"/>
        <w:rPr>
          <w:rStyle w:val="af1"/>
        </w:rPr>
      </w:pPr>
      <w:r w:rsidRPr="00124F2C">
        <w:rPr>
          <w:rStyle w:val="af1"/>
        </w:rPr>
        <w:t xml:space="preserve">Сегодня на территории городского поселения </w:t>
      </w:r>
      <w:proofErr w:type="spellStart"/>
      <w:r w:rsidRPr="00124F2C">
        <w:rPr>
          <w:rStyle w:val="af1"/>
        </w:rPr>
        <w:t>Кильдинстрой</w:t>
      </w:r>
      <w:proofErr w:type="spellEnd"/>
      <w:r w:rsidRPr="00124F2C">
        <w:rPr>
          <w:rStyle w:val="af1"/>
        </w:rPr>
        <w:t xml:space="preserve"> имеют место опасности и угрозы различного характера, которые обуславливают необходимость принятия мер по защите от них населения и территорий.</w:t>
      </w:r>
    </w:p>
    <w:p w:rsidR="00BB6C4B" w:rsidRPr="00124F2C" w:rsidRDefault="00BB6C4B" w:rsidP="00BB6C4B">
      <w:pPr>
        <w:pStyle w:val="ae"/>
        <w:rPr>
          <w:rStyle w:val="af1"/>
        </w:rPr>
      </w:pPr>
      <w:r w:rsidRPr="00124F2C">
        <w:rPr>
          <w:rStyle w:val="af1"/>
        </w:rPr>
        <w:t>Планирование и реализация этих мер по защите населения и территорий требуют, прежде всего, выявления этих опасностей и угроз, их характера, степени риска для конкретных территорий, что позволит сконцентрировать усилия на наиболее опасных направлениях. </w:t>
      </w:r>
    </w:p>
    <w:p w:rsidR="00BB6C4B" w:rsidRPr="00124F2C" w:rsidRDefault="00BB6C4B" w:rsidP="00BB6C4B">
      <w:pPr>
        <w:pStyle w:val="19"/>
        <w:rPr>
          <w:rStyle w:val="af1"/>
        </w:rPr>
      </w:pPr>
      <w:r w:rsidRPr="00124F2C">
        <w:rPr>
          <w:rStyle w:val="af1"/>
        </w:rPr>
        <w:t>Опасные процессы и явления природного характера</w:t>
      </w:r>
    </w:p>
    <w:p w:rsidR="00BB6C4B" w:rsidRPr="00124F2C" w:rsidRDefault="00BB6C4B" w:rsidP="00BB6C4B">
      <w:pPr>
        <w:pStyle w:val="ae"/>
        <w:rPr>
          <w:rStyle w:val="af1"/>
        </w:rPr>
      </w:pPr>
      <w:r w:rsidRPr="00124F2C">
        <w:rPr>
          <w:rStyle w:val="af1"/>
        </w:rPr>
        <w:t xml:space="preserve">По </w:t>
      </w:r>
      <w:proofErr w:type="spellStart"/>
      <w:r w:rsidRPr="00124F2C">
        <w:rPr>
          <w:rStyle w:val="af1"/>
        </w:rPr>
        <w:t>ГОСТу</w:t>
      </w:r>
      <w:proofErr w:type="spellEnd"/>
      <w:r w:rsidRPr="00124F2C">
        <w:rPr>
          <w:rStyle w:val="af1"/>
        </w:rPr>
        <w:t xml:space="preserve"> </w:t>
      </w:r>
      <w:proofErr w:type="gramStart"/>
      <w:r w:rsidRPr="00124F2C">
        <w:rPr>
          <w:rStyle w:val="af1"/>
        </w:rPr>
        <w:t>Р</w:t>
      </w:r>
      <w:proofErr w:type="gramEnd"/>
      <w:r w:rsidRPr="00124F2C">
        <w:rPr>
          <w:rStyle w:val="af1"/>
        </w:rPr>
        <w:t xml:space="preserve"> 22.0.03-95. «Безопасность в чрезвычайных ситуациях. Природные чрезвычайные ситуации. Термины и определения» природная чрезвычайная ситуация – обстановка на определенной территории или акватории, сложившаяся в результате возникновения источника природной чрезвычайной ситуации, который может повлечь или повлек за собой человеческие жертвы, ущерб здоровью людей и (или) окружающей природной среде, значительные материальные потери и нарушение условий жизнедеятельности людей.</w:t>
      </w:r>
    </w:p>
    <w:p w:rsidR="00BB6C4B" w:rsidRPr="00124F2C" w:rsidRDefault="00BB6C4B" w:rsidP="00BB6C4B">
      <w:pPr>
        <w:pStyle w:val="25"/>
        <w:rPr>
          <w:rStyle w:val="af1"/>
        </w:rPr>
      </w:pPr>
      <w:r w:rsidRPr="00124F2C">
        <w:rPr>
          <w:rStyle w:val="af1"/>
        </w:rPr>
        <w:t>Землетрясения</w:t>
      </w:r>
    </w:p>
    <w:p w:rsidR="00BB6C4B" w:rsidRPr="00124F2C" w:rsidRDefault="00BB6C4B" w:rsidP="00BB6C4B">
      <w:pPr>
        <w:pStyle w:val="ae"/>
        <w:rPr>
          <w:rStyle w:val="af1"/>
        </w:rPr>
      </w:pPr>
      <w:r w:rsidRPr="00124F2C">
        <w:rPr>
          <w:rStyle w:val="af1"/>
        </w:rPr>
        <w:t>Землетрясения по своим разрушительным последствиям, количеству человеческих жертв, материальному ущербу и деструктивному воздействию на окружающую среду занимают одно из первых мест среди других природных катастроф. В настоящее время продолжается послеледниковое поднятие Кольского полуострова, что сопровождается периодическими землетрясениями, очаги которых имеют магнитуду менее 5. Исследователи сейсмичности восточной части Балтийского щита, несмотря на недостаточную ее изученность, относят данный регион к слабоактивным в сейсмическом плане зонам.</w:t>
      </w:r>
    </w:p>
    <w:p w:rsidR="00BB6C4B" w:rsidRPr="00124F2C" w:rsidRDefault="00BB6C4B" w:rsidP="00BB6C4B">
      <w:pPr>
        <w:pStyle w:val="25"/>
        <w:rPr>
          <w:rStyle w:val="af1"/>
        </w:rPr>
      </w:pPr>
      <w:r w:rsidRPr="00124F2C">
        <w:rPr>
          <w:rStyle w:val="af1"/>
        </w:rPr>
        <w:t xml:space="preserve">Опасные геологические явления и процессы: </w:t>
      </w:r>
    </w:p>
    <w:p w:rsidR="00BB6C4B" w:rsidRPr="00124F2C" w:rsidRDefault="00BB6C4B" w:rsidP="00BB6C4B">
      <w:pPr>
        <w:pStyle w:val="ae"/>
        <w:rPr>
          <w:rStyle w:val="af1"/>
        </w:rPr>
      </w:pPr>
      <w:r w:rsidRPr="00124F2C">
        <w:rPr>
          <w:rStyle w:val="af1"/>
        </w:rPr>
        <w:t xml:space="preserve">Обвалы и осыпи на территории городского поселения связаны с тем, что холмы и гряды имеют значительные уклоны и сложены моренным несортированным материалом различного механического состава, постоянно подвергающимся морозобойному выветриванию, а также плоскостному смыву на непокрытых растительностью территориях. В местах с близким залеганием грунтовых вод активно проявляются процессы морозного пучения. В моренно-холмистой местности, реки имеют крутые и обрывистые берега, иногда террасированные. </w:t>
      </w:r>
    </w:p>
    <w:p w:rsidR="00BB6C4B" w:rsidRPr="00124F2C" w:rsidRDefault="00BB6C4B" w:rsidP="00BB6C4B">
      <w:pPr>
        <w:pStyle w:val="25"/>
        <w:rPr>
          <w:rStyle w:val="af1"/>
        </w:rPr>
      </w:pPr>
      <w:r w:rsidRPr="00124F2C">
        <w:rPr>
          <w:rStyle w:val="af1"/>
        </w:rPr>
        <w:t xml:space="preserve">Опасные гидрологические явления и процессы: </w:t>
      </w:r>
    </w:p>
    <w:p w:rsidR="00BB6C4B" w:rsidRPr="00124F2C" w:rsidRDefault="00BB6C4B" w:rsidP="00BB6C4B">
      <w:pPr>
        <w:pStyle w:val="ae"/>
        <w:rPr>
          <w:rStyle w:val="af1"/>
        </w:rPr>
      </w:pPr>
      <w:r w:rsidRPr="00124F2C">
        <w:rPr>
          <w:rStyle w:val="af1"/>
        </w:rPr>
        <w:t xml:space="preserve">На территории поселения имеют место следующие опасные гидрологические явления: наводнение, половодье, паводок, подтопление (это связано с близким залеганием к поверхности водоупорных коренных и четвертичных пород). </w:t>
      </w:r>
    </w:p>
    <w:p w:rsidR="00BB6C4B" w:rsidRPr="00124F2C" w:rsidRDefault="00BB6C4B" w:rsidP="00BB6C4B">
      <w:pPr>
        <w:pStyle w:val="ae"/>
        <w:rPr>
          <w:rStyle w:val="af1"/>
        </w:rPr>
      </w:pPr>
      <w:r w:rsidRPr="00124F2C">
        <w:rPr>
          <w:rStyle w:val="af1"/>
        </w:rPr>
        <w:t>Во время весеннего половодья высока вероятность возникновения наводнений и подтоплений. За период половодья по реке проходит в среднем 46 – 60 % годового стока. В этот период на реках наблюдаются максимальные расходы воды.</w:t>
      </w:r>
    </w:p>
    <w:p w:rsidR="00BB6C4B" w:rsidRPr="00124F2C" w:rsidRDefault="00BB6C4B" w:rsidP="00BB6C4B">
      <w:pPr>
        <w:pStyle w:val="ae"/>
        <w:rPr>
          <w:rStyle w:val="af1"/>
        </w:rPr>
      </w:pPr>
      <w:r w:rsidRPr="00124F2C">
        <w:rPr>
          <w:rStyle w:val="af1"/>
        </w:rPr>
        <w:t>Формирование высоких половодий обусловливается относительно большими запасами воды в снеге и устойчивой затяжной зимой без значительных оттепелей с последующим снеготаянием, сопровождающимся выпадением дождей.</w:t>
      </w:r>
    </w:p>
    <w:p w:rsidR="00BB6C4B" w:rsidRPr="00124F2C" w:rsidRDefault="00BB6C4B" w:rsidP="00BB6C4B">
      <w:pPr>
        <w:pStyle w:val="25"/>
        <w:rPr>
          <w:rStyle w:val="af1"/>
        </w:rPr>
      </w:pPr>
      <w:r w:rsidRPr="00124F2C">
        <w:rPr>
          <w:rStyle w:val="af1"/>
        </w:rPr>
        <w:lastRenderedPageBreak/>
        <w:t xml:space="preserve">Опасные метеорологические явления: </w:t>
      </w:r>
    </w:p>
    <w:p w:rsidR="00BB6C4B" w:rsidRPr="00124F2C" w:rsidRDefault="00BB6C4B" w:rsidP="00BB6C4B">
      <w:pPr>
        <w:pStyle w:val="ae"/>
        <w:rPr>
          <w:rStyle w:val="af1"/>
        </w:rPr>
      </w:pPr>
      <w:r w:rsidRPr="00124F2C">
        <w:rPr>
          <w:rStyle w:val="af1"/>
        </w:rPr>
        <w:t>Для рассматриваемой территории характерны следующие опасности метеорологического характера:</w:t>
      </w:r>
    </w:p>
    <w:p w:rsidR="00BB6C4B" w:rsidRPr="00124F2C" w:rsidRDefault="00BB6C4B" w:rsidP="00BB6C4B">
      <w:pPr>
        <w:pStyle w:val="1b"/>
        <w:numPr>
          <w:ilvl w:val="0"/>
          <w:numId w:val="1"/>
        </w:numPr>
        <w:tabs>
          <w:tab w:val="clear" w:pos="927"/>
        </w:tabs>
        <w:ind w:left="426" w:firstLine="0"/>
        <w:rPr>
          <w:rStyle w:val="af1"/>
        </w:rPr>
      </w:pPr>
      <w:r w:rsidRPr="00124F2C">
        <w:rPr>
          <w:rStyle w:val="af1"/>
        </w:rPr>
        <w:t>сильные ветра;</w:t>
      </w:r>
    </w:p>
    <w:p w:rsidR="00BB6C4B" w:rsidRPr="00124F2C" w:rsidRDefault="00BB6C4B" w:rsidP="00BB6C4B">
      <w:pPr>
        <w:pStyle w:val="1b"/>
        <w:numPr>
          <w:ilvl w:val="0"/>
          <w:numId w:val="1"/>
        </w:numPr>
        <w:tabs>
          <w:tab w:val="clear" w:pos="927"/>
        </w:tabs>
        <w:ind w:left="426" w:firstLine="0"/>
        <w:rPr>
          <w:rStyle w:val="af1"/>
        </w:rPr>
      </w:pPr>
      <w:r w:rsidRPr="00124F2C">
        <w:rPr>
          <w:rStyle w:val="af1"/>
        </w:rPr>
        <w:t>сильные снегопады;</w:t>
      </w:r>
    </w:p>
    <w:p w:rsidR="00BB6C4B" w:rsidRPr="00124F2C" w:rsidRDefault="00BB6C4B" w:rsidP="00BB6C4B">
      <w:pPr>
        <w:pStyle w:val="1b"/>
        <w:numPr>
          <w:ilvl w:val="0"/>
          <w:numId w:val="1"/>
        </w:numPr>
        <w:tabs>
          <w:tab w:val="clear" w:pos="927"/>
        </w:tabs>
        <w:ind w:left="426" w:firstLine="0"/>
        <w:rPr>
          <w:rStyle w:val="af1"/>
        </w:rPr>
      </w:pPr>
      <w:r w:rsidRPr="00124F2C">
        <w:rPr>
          <w:rStyle w:val="af1"/>
        </w:rPr>
        <w:t>резкие перепады давления и температуры.</w:t>
      </w:r>
    </w:p>
    <w:p w:rsidR="00BB6C4B" w:rsidRPr="00124F2C" w:rsidRDefault="00BB6C4B" w:rsidP="00BB6C4B">
      <w:pPr>
        <w:pStyle w:val="ae"/>
        <w:rPr>
          <w:rStyle w:val="af1"/>
        </w:rPr>
      </w:pPr>
      <w:r w:rsidRPr="00124F2C">
        <w:rPr>
          <w:rStyle w:val="af1"/>
        </w:rPr>
        <w:t xml:space="preserve">На атмосферных фронтах в системе циклонов наблюдаются наиболее сложные погодные условия: сильные ветры, обширные поля облаков и осадков, грозы. Высокая влажность воздуха способствует частому образованию </w:t>
      </w:r>
      <w:proofErr w:type="spellStart"/>
      <w:r w:rsidRPr="00124F2C">
        <w:rPr>
          <w:rStyle w:val="af1"/>
        </w:rPr>
        <w:t>гололедно-изморозевых</w:t>
      </w:r>
      <w:proofErr w:type="spellEnd"/>
      <w:r w:rsidRPr="00124F2C">
        <w:rPr>
          <w:rStyle w:val="af1"/>
        </w:rPr>
        <w:t xml:space="preserve"> отложений. Слой плотного льда, образующийся на земной поверхности и на предметах при </w:t>
      </w:r>
      <w:proofErr w:type="spellStart"/>
      <w:r w:rsidRPr="00124F2C">
        <w:rPr>
          <w:rStyle w:val="af1"/>
        </w:rPr>
        <w:t>намерзании</w:t>
      </w:r>
      <w:proofErr w:type="spellEnd"/>
      <w:r w:rsidRPr="00124F2C">
        <w:rPr>
          <w:rStyle w:val="af1"/>
        </w:rPr>
        <w:t xml:space="preserve"> переохлажденных капель дождя или тумана, приводит к затруднениям в работе транспорта, обрыванию инженерных сетей.</w:t>
      </w:r>
    </w:p>
    <w:p w:rsidR="00BB6C4B" w:rsidRPr="00124F2C" w:rsidRDefault="00BB6C4B" w:rsidP="00BB6C4B">
      <w:pPr>
        <w:pStyle w:val="ae"/>
        <w:rPr>
          <w:rStyle w:val="af1"/>
        </w:rPr>
      </w:pPr>
      <w:r w:rsidRPr="00124F2C">
        <w:rPr>
          <w:rStyle w:val="af1"/>
        </w:rPr>
        <w:t>В результате ураганных ветров происходит падение деревьев, разрушение жилых и административных зданий, обрыв линий связи и ЛЭП, могут пострадать люди. Сильный снегопад с ветром  приводят к снежным заносам на автомобильных дорогах. Возможно нарушение жизнеобеспечения населения в отдельных населенных пунктах. Среднее многолетнее число дней с сильным ветром за год (скорость 15 м/</w:t>
      </w:r>
      <w:proofErr w:type="gramStart"/>
      <w:r w:rsidRPr="00124F2C">
        <w:rPr>
          <w:rStyle w:val="af1"/>
        </w:rPr>
        <w:t>с</w:t>
      </w:r>
      <w:proofErr w:type="gramEnd"/>
      <w:r w:rsidRPr="00124F2C">
        <w:rPr>
          <w:rStyle w:val="af1"/>
        </w:rPr>
        <w:t xml:space="preserve"> и более) составляет около 30. </w:t>
      </w:r>
    </w:p>
    <w:p w:rsidR="00BB6C4B" w:rsidRPr="00124F2C" w:rsidRDefault="00BB6C4B" w:rsidP="00BB6C4B">
      <w:pPr>
        <w:pStyle w:val="ae"/>
        <w:rPr>
          <w:rStyle w:val="af1"/>
        </w:rPr>
      </w:pPr>
      <w:r w:rsidRPr="00124F2C">
        <w:rPr>
          <w:rStyle w:val="af1"/>
        </w:rPr>
        <w:t>Снежные бури (скорость ветра более 15 м/с) и обильные снегопады, сопровождающиеся резкими перепадами температур, вызывающими снежные заносы, сильное обледенение воздушных линий электропередач, связи, что приводит к нарушению ритма жизнеобеспечения объектов поселения. Возможно возникновение заносов на трассах регионального и областного значения.</w:t>
      </w:r>
    </w:p>
    <w:p w:rsidR="00BB6C4B" w:rsidRPr="00124F2C" w:rsidRDefault="00BB6C4B" w:rsidP="00BB6C4B">
      <w:pPr>
        <w:pStyle w:val="ae"/>
        <w:rPr>
          <w:rStyle w:val="af1"/>
        </w:rPr>
      </w:pPr>
      <w:r w:rsidRPr="00124F2C">
        <w:rPr>
          <w:rStyle w:val="af1"/>
        </w:rPr>
        <w:t>Резкие перепады температур при снегопаде приводят к появ</w:t>
      </w:r>
      <w:r w:rsidRPr="00124F2C">
        <w:rPr>
          <w:rStyle w:val="af1"/>
        </w:rPr>
        <w:softHyphen/>
        <w:t>лению наледи и налипанию мокрого снега. Сильная жара в летний период может привести к возникновению лесных пожаров. В зимний период сильный мороз может вызывать возникновение техногенных аварий на линиях тепло и энергоснабжения. Кроме того в условиях низких температур серьезно затрудняется тушение пожаров.</w:t>
      </w:r>
    </w:p>
    <w:p w:rsidR="00BB6C4B" w:rsidRPr="00124F2C" w:rsidRDefault="00BB6C4B" w:rsidP="00BB6C4B">
      <w:pPr>
        <w:pStyle w:val="ae"/>
        <w:rPr>
          <w:rStyle w:val="af1"/>
        </w:rPr>
      </w:pPr>
      <w:r w:rsidRPr="00124F2C">
        <w:rPr>
          <w:rStyle w:val="af1"/>
        </w:rPr>
        <w:t> При проектировании зданий, сооружений и их инженерной защиты необходимо учитывать влияние опасных геофизических процессов, а также степень сложности природных условий и природно-техногенной обстановки территории. Условия оцениваются  в комплексе и необходимы для установления возможности и целесообразности строительного освоения территории, выбора соответствующих технологических решений, компенсирующих опасные воздействия, и разработки мероприятий по устранению или ослаблению влияния опасных природных воздействий.</w:t>
      </w:r>
    </w:p>
    <w:p w:rsidR="00BB6C4B" w:rsidRPr="00124F2C" w:rsidRDefault="00BB6C4B" w:rsidP="00BB6C4B">
      <w:pPr>
        <w:pStyle w:val="ae"/>
        <w:rPr>
          <w:rStyle w:val="af1"/>
        </w:rPr>
      </w:pPr>
      <w:r w:rsidRPr="00124F2C">
        <w:rPr>
          <w:rStyle w:val="af1"/>
        </w:rPr>
        <w:t xml:space="preserve">С учетом разнообразия геоморфологических элементов различного генезиса, скальных грунтов, неровной поверхности, напорных горизонтов грунтовых вод, значительное количество водных объектов, сейсмической интенсивности и пр. категорию сложности природных условий на территории городского поселения </w:t>
      </w:r>
      <w:proofErr w:type="spellStart"/>
      <w:r w:rsidRPr="00124F2C">
        <w:rPr>
          <w:rStyle w:val="af1"/>
        </w:rPr>
        <w:t>Кильдинстрой</w:t>
      </w:r>
      <w:proofErr w:type="spellEnd"/>
      <w:r w:rsidRPr="00124F2C">
        <w:rPr>
          <w:rStyle w:val="af1"/>
        </w:rPr>
        <w:t xml:space="preserve"> можно отнести к средней степени сложности в соответствии со </w:t>
      </w:r>
      <w:proofErr w:type="spellStart"/>
      <w:r w:rsidRPr="00124F2C">
        <w:rPr>
          <w:rStyle w:val="af1"/>
        </w:rPr>
        <w:t>СНиП</w:t>
      </w:r>
      <w:proofErr w:type="spellEnd"/>
      <w:r w:rsidRPr="00124F2C">
        <w:rPr>
          <w:rStyle w:val="af1"/>
        </w:rPr>
        <w:t xml:space="preserve"> 22-01-95 «Геофизика опасных природных воздействий». </w:t>
      </w:r>
    </w:p>
    <w:p w:rsidR="00BB6C4B" w:rsidRPr="00124F2C" w:rsidRDefault="00BB6C4B" w:rsidP="00BB6C4B">
      <w:pPr>
        <w:pStyle w:val="25"/>
        <w:rPr>
          <w:rStyle w:val="af1"/>
        </w:rPr>
      </w:pPr>
      <w:r w:rsidRPr="00124F2C">
        <w:rPr>
          <w:rStyle w:val="af1"/>
        </w:rPr>
        <w:t>Лесные пожары</w:t>
      </w:r>
    </w:p>
    <w:p w:rsidR="00BB6C4B" w:rsidRPr="00124F2C" w:rsidRDefault="00BB6C4B" w:rsidP="00BB6C4B">
      <w:pPr>
        <w:pStyle w:val="ae"/>
        <w:rPr>
          <w:rStyle w:val="af1"/>
        </w:rPr>
      </w:pPr>
      <w:r w:rsidRPr="00124F2C">
        <w:rPr>
          <w:rStyle w:val="af1"/>
        </w:rPr>
        <w:t>Основными причинами возникновения лесных пожаров являются:</w:t>
      </w:r>
    </w:p>
    <w:p w:rsidR="00BB6C4B" w:rsidRPr="00124F2C" w:rsidRDefault="00BB6C4B" w:rsidP="00BB6C4B">
      <w:pPr>
        <w:pStyle w:val="1b"/>
        <w:numPr>
          <w:ilvl w:val="0"/>
          <w:numId w:val="1"/>
        </w:numPr>
        <w:tabs>
          <w:tab w:val="clear" w:pos="927"/>
        </w:tabs>
        <w:ind w:left="426" w:firstLine="0"/>
        <w:rPr>
          <w:rStyle w:val="af1"/>
        </w:rPr>
      </w:pPr>
      <w:r w:rsidRPr="00124F2C">
        <w:rPr>
          <w:rStyle w:val="af1"/>
        </w:rPr>
        <w:t xml:space="preserve"> неосторожное обращение с огнем туристов, охотников, рыбаков, грибников и других лиц при посещении лесов (костер, непогашенный окурок, непотушенная спичка, искры из глушителя автомобиля и т.д.); </w:t>
      </w:r>
    </w:p>
    <w:p w:rsidR="00BB6C4B" w:rsidRPr="00124F2C" w:rsidRDefault="00BB6C4B" w:rsidP="00BB6C4B">
      <w:pPr>
        <w:pStyle w:val="1b"/>
        <w:numPr>
          <w:ilvl w:val="0"/>
          <w:numId w:val="1"/>
        </w:numPr>
        <w:tabs>
          <w:tab w:val="clear" w:pos="927"/>
        </w:tabs>
        <w:ind w:left="426" w:firstLine="0"/>
        <w:rPr>
          <w:rStyle w:val="af1"/>
        </w:rPr>
      </w:pPr>
      <w:r w:rsidRPr="00124F2C">
        <w:rPr>
          <w:rStyle w:val="af1"/>
        </w:rPr>
        <w:t xml:space="preserve">нарушение правил пожарной безопасности лесозаготовителями; </w:t>
      </w:r>
    </w:p>
    <w:p w:rsidR="00BB6C4B" w:rsidRPr="00124F2C" w:rsidRDefault="00BB6C4B" w:rsidP="00BB6C4B">
      <w:pPr>
        <w:pStyle w:val="1b"/>
        <w:numPr>
          <w:ilvl w:val="0"/>
          <w:numId w:val="1"/>
        </w:numPr>
        <w:tabs>
          <w:tab w:val="clear" w:pos="927"/>
        </w:tabs>
        <w:ind w:left="426" w:firstLine="0"/>
        <w:rPr>
          <w:rStyle w:val="af1"/>
        </w:rPr>
      </w:pPr>
      <w:r w:rsidRPr="00124F2C">
        <w:rPr>
          <w:rStyle w:val="af1"/>
        </w:rPr>
        <w:t xml:space="preserve"> грозовые разряды.</w:t>
      </w:r>
    </w:p>
    <w:p w:rsidR="00BB6C4B" w:rsidRPr="00124F2C" w:rsidRDefault="00BB6C4B" w:rsidP="00BB6C4B">
      <w:pPr>
        <w:pStyle w:val="ae"/>
        <w:rPr>
          <w:rStyle w:val="af1"/>
        </w:rPr>
      </w:pPr>
      <w:r w:rsidRPr="00124F2C">
        <w:rPr>
          <w:rStyle w:val="af1"/>
        </w:rPr>
        <w:t xml:space="preserve">Опасность лесных пожаров для населения проявляется в угрозе непосредственного воздействия на людей, их имущество, в уничтожении примыкающих к лесным массивам поселков и предприятий, а также в задымлении значительных территорий, что приводит к нарушениям </w:t>
      </w:r>
      <w:r w:rsidRPr="00124F2C">
        <w:rPr>
          <w:rStyle w:val="af1"/>
        </w:rPr>
        <w:lastRenderedPageBreak/>
        <w:t>движения автомобильного и железнодорожного транспорта, прекращению речного судоходства, ухудшению состояния здоровья людей.</w:t>
      </w:r>
    </w:p>
    <w:p w:rsidR="00BB6C4B" w:rsidRPr="00124F2C" w:rsidRDefault="00BB6C4B" w:rsidP="00BB6C4B">
      <w:pPr>
        <w:pStyle w:val="ae"/>
        <w:rPr>
          <w:rStyle w:val="af1"/>
        </w:rPr>
      </w:pPr>
      <w:r w:rsidRPr="00124F2C">
        <w:rPr>
          <w:rStyle w:val="af1"/>
        </w:rPr>
        <w:t>В пожароопасный сезон преобладают северо-западные ветры. Среднегодовая их скорость 4 м/</w:t>
      </w:r>
      <w:proofErr w:type="gramStart"/>
      <w:r w:rsidRPr="00124F2C">
        <w:rPr>
          <w:rStyle w:val="af1"/>
        </w:rPr>
        <w:t>с</w:t>
      </w:r>
      <w:proofErr w:type="gramEnd"/>
      <w:r w:rsidRPr="00124F2C">
        <w:rPr>
          <w:rStyle w:val="af1"/>
        </w:rPr>
        <w:t xml:space="preserve">. </w:t>
      </w:r>
      <w:proofErr w:type="gramStart"/>
      <w:r w:rsidRPr="00124F2C">
        <w:rPr>
          <w:rStyle w:val="af1"/>
        </w:rPr>
        <w:t>При</w:t>
      </w:r>
      <w:proofErr w:type="gramEnd"/>
      <w:r w:rsidRPr="00124F2C">
        <w:rPr>
          <w:rStyle w:val="af1"/>
        </w:rPr>
        <w:t xml:space="preserve"> такой скорости ветра могут возникнуть верховые устойчивые пожары. </w:t>
      </w:r>
    </w:p>
    <w:p w:rsidR="00BB6C4B" w:rsidRPr="00124F2C" w:rsidRDefault="00BB6C4B" w:rsidP="00BB6C4B">
      <w:pPr>
        <w:pStyle w:val="ae"/>
        <w:rPr>
          <w:rStyle w:val="af1"/>
        </w:rPr>
      </w:pPr>
      <w:r w:rsidRPr="00124F2C">
        <w:rPr>
          <w:rStyle w:val="af1"/>
        </w:rPr>
        <w:t xml:space="preserve">На протяжении последних 2-3 лет пожарная обстановка стабильная, наблюдается тенденция к снижению количества пожаров, уменьшение ущерба от них и снижение количества пострадавших. Исходя из среднестатистических устойчивых не высоких температур, в период с мая по июль на территории городского поселения в целом прогнозируется 2-3 класс пожарной опасности. </w:t>
      </w:r>
    </w:p>
    <w:p w:rsidR="00BB6C4B" w:rsidRPr="00124F2C" w:rsidRDefault="00BB6C4B" w:rsidP="00BB6C4B">
      <w:pPr>
        <w:pStyle w:val="ae"/>
        <w:rPr>
          <w:rStyle w:val="af1"/>
        </w:rPr>
      </w:pPr>
      <w:r w:rsidRPr="00124F2C">
        <w:rPr>
          <w:rStyle w:val="af1"/>
        </w:rPr>
        <w:t xml:space="preserve">В соответствии с действующей классификацией природной пожарной опасности лесов, утвержденной приказом Рослесхоза от 5 июля 2011 года № 287 на основании </w:t>
      </w:r>
      <w:proofErr w:type="gramStart"/>
      <w:r w:rsidRPr="00124F2C">
        <w:rPr>
          <w:rStyle w:val="af1"/>
        </w:rPr>
        <w:t>материалов лесоустройства леса населенных пунктов городского поселения</w:t>
      </w:r>
      <w:proofErr w:type="gramEnd"/>
      <w:r w:rsidRPr="00124F2C">
        <w:rPr>
          <w:rStyle w:val="af1"/>
        </w:rPr>
        <w:t xml:space="preserve"> </w:t>
      </w:r>
      <w:proofErr w:type="spellStart"/>
      <w:r w:rsidRPr="00124F2C">
        <w:rPr>
          <w:rStyle w:val="af1"/>
        </w:rPr>
        <w:t>Кильдинстрой</w:t>
      </w:r>
      <w:proofErr w:type="spellEnd"/>
      <w:r w:rsidRPr="00124F2C">
        <w:rPr>
          <w:rStyle w:val="af1"/>
        </w:rPr>
        <w:t xml:space="preserve"> и прилегающих к ним земель отнесены к:</w:t>
      </w:r>
    </w:p>
    <w:p w:rsidR="00BB6C4B" w:rsidRPr="00124F2C" w:rsidRDefault="00BB6C4B" w:rsidP="00BB6C4B">
      <w:pPr>
        <w:pStyle w:val="1b"/>
        <w:numPr>
          <w:ilvl w:val="0"/>
          <w:numId w:val="1"/>
        </w:numPr>
        <w:tabs>
          <w:tab w:val="clear" w:pos="927"/>
        </w:tabs>
        <w:ind w:left="426" w:firstLine="0"/>
        <w:rPr>
          <w:rStyle w:val="af1"/>
        </w:rPr>
      </w:pPr>
      <w:r w:rsidRPr="00124F2C">
        <w:rPr>
          <w:rStyle w:val="af1"/>
        </w:rPr>
        <w:t>4 классу природной пожарной опасности  (</w:t>
      </w:r>
      <w:proofErr w:type="gramStart"/>
      <w:r w:rsidRPr="00124F2C">
        <w:rPr>
          <w:rStyle w:val="af1"/>
        </w:rPr>
        <w:t>слабая</w:t>
      </w:r>
      <w:proofErr w:type="gramEnd"/>
      <w:r w:rsidRPr="00124F2C">
        <w:rPr>
          <w:rStyle w:val="af1"/>
        </w:rPr>
        <w:t xml:space="preserve">) для п. Зверосовхоз; как правило, возникновение пожаров возможно в местах сплошных рубок сосняков и ельников в период летнего максимума </w:t>
      </w:r>
      <w:proofErr w:type="spellStart"/>
      <w:r w:rsidRPr="00124F2C">
        <w:rPr>
          <w:rStyle w:val="af1"/>
        </w:rPr>
        <w:t>пожароопасности</w:t>
      </w:r>
      <w:proofErr w:type="spellEnd"/>
      <w:r w:rsidRPr="00124F2C">
        <w:rPr>
          <w:rStyle w:val="af1"/>
        </w:rPr>
        <w:t>;</w:t>
      </w:r>
    </w:p>
    <w:p w:rsidR="00BB6C4B" w:rsidRPr="00124F2C" w:rsidRDefault="00BB6C4B" w:rsidP="00BB6C4B">
      <w:pPr>
        <w:pStyle w:val="1b"/>
        <w:numPr>
          <w:ilvl w:val="0"/>
          <w:numId w:val="1"/>
        </w:numPr>
        <w:tabs>
          <w:tab w:val="clear" w:pos="927"/>
        </w:tabs>
        <w:ind w:left="426" w:firstLine="0"/>
        <w:rPr>
          <w:rStyle w:val="af1"/>
        </w:rPr>
      </w:pPr>
      <w:r w:rsidRPr="00124F2C">
        <w:rPr>
          <w:rStyle w:val="af1"/>
        </w:rPr>
        <w:t>3 классу природной пожарной опасности (</w:t>
      </w:r>
      <w:proofErr w:type="gramStart"/>
      <w:r w:rsidRPr="00124F2C">
        <w:rPr>
          <w:rStyle w:val="af1"/>
        </w:rPr>
        <w:t>средняя</w:t>
      </w:r>
      <w:proofErr w:type="gramEnd"/>
      <w:r w:rsidRPr="00124F2C">
        <w:rPr>
          <w:rStyle w:val="af1"/>
        </w:rPr>
        <w:t xml:space="preserve">) для земель на юго-востоке и юго-западе </w:t>
      </w:r>
      <w:proofErr w:type="spellStart"/>
      <w:r w:rsidRPr="00124F2C">
        <w:rPr>
          <w:rStyle w:val="af1"/>
        </w:rPr>
        <w:t>пгт</w:t>
      </w:r>
      <w:proofErr w:type="spellEnd"/>
      <w:r w:rsidRPr="00124F2C">
        <w:rPr>
          <w:rStyle w:val="af1"/>
        </w:rPr>
        <w:t>. </w:t>
      </w:r>
      <w:proofErr w:type="spellStart"/>
      <w:r w:rsidRPr="00124F2C">
        <w:rPr>
          <w:rStyle w:val="af1"/>
        </w:rPr>
        <w:t>Кильдинстрой</w:t>
      </w:r>
      <w:proofErr w:type="spellEnd"/>
      <w:r w:rsidRPr="00124F2C">
        <w:rPr>
          <w:rStyle w:val="af1"/>
        </w:rPr>
        <w:t xml:space="preserve"> (низовые и верховые пожары возможны в период летнего максимума); 4 классу природной пожарной опасности (</w:t>
      </w:r>
      <w:proofErr w:type="gramStart"/>
      <w:r w:rsidRPr="00124F2C">
        <w:rPr>
          <w:rStyle w:val="af1"/>
        </w:rPr>
        <w:t>слабая</w:t>
      </w:r>
      <w:proofErr w:type="gramEnd"/>
      <w:r w:rsidRPr="00124F2C">
        <w:rPr>
          <w:rStyle w:val="af1"/>
        </w:rPr>
        <w:t xml:space="preserve">) для земель на востоке, юге и западе </w:t>
      </w:r>
      <w:proofErr w:type="spellStart"/>
      <w:r w:rsidRPr="00124F2C">
        <w:rPr>
          <w:rStyle w:val="af1"/>
        </w:rPr>
        <w:t>пгт</w:t>
      </w:r>
      <w:proofErr w:type="spellEnd"/>
      <w:r w:rsidRPr="00124F2C">
        <w:rPr>
          <w:rStyle w:val="af1"/>
        </w:rPr>
        <w:t>. </w:t>
      </w:r>
      <w:proofErr w:type="spellStart"/>
      <w:r w:rsidRPr="00124F2C">
        <w:rPr>
          <w:rStyle w:val="af1"/>
        </w:rPr>
        <w:t>Кильдинстрой</w:t>
      </w:r>
      <w:proofErr w:type="spellEnd"/>
      <w:r w:rsidRPr="00124F2C">
        <w:rPr>
          <w:rStyle w:val="af1"/>
        </w:rPr>
        <w:t>;</w:t>
      </w:r>
    </w:p>
    <w:p w:rsidR="00BB6C4B" w:rsidRPr="00124F2C" w:rsidRDefault="00BB6C4B" w:rsidP="00BB6C4B">
      <w:pPr>
        <w:pStyle w:val="1b"/>
        <w:numPr>
          <w:ilvl w:val="0"/>
          <w:numId w:val="1"/>
        </w:numPr>
        <w:tabs>
          <w:tab w:val="clear" w:pos="927"/>
        </w:tabs>
        <w:ind w:left="426" w:firstLine="0"/>
        <w:rPr>
          <w:rStyle w:val="af1"/>
        </w:rPr>
      </w:pPr>
      <w:proofErr w:type="gramStart"/>
      <w:r w:rsidRPr="00124F2C">
        <w:rPr>
          <w:rStyle w:val="af1"/>
        </w:rPr>
        <w:t>2 классу природной пожарной опасности (сильная) для восточных (частично) земель н. п. </w:t>
      </w:r>
      <w:proofErr w:type="spellStart"/>
      <w:r w:rsidRPr="00124F2C">
        <w:rPr>
          <w:rStyle w:val="af1"/>
        </w:rPr>
        <w:t>Шонгуй</w:t>
      </w:r>
      <w:proofErr w:type="spellEnd"/>
      <w:r w:rsidRPr="00124F2C">
        <w:rPr>
          <w:rStyle w:val="af1"/>
        </w:rPr>
        <w:t xml:space="preserve"> (низовые пожары возможны в течение всего пожароопасного сезона; верховые - в периоды пожарных максимумов); 3 классу природной пожарной опасности (средняя) для земель на севере, </w:t>
      </w:r>
      <w:proofErr w:type="spellStart"/>
      <w:r w:rsidRPr="00124F2C">
        <w:rPr>
          <w:rStyle w:val="af1"/>
        </w:rPr>
        <w:t>севкро-востоке</w:t>
      </w:r>
      <w:proofErr w:type="spellEnd"/>
      <w:r w:rsidRPr="00124F2C">
        <w:rPr>
          <w:rStyle w:val="af1"/>
        </w:rPr>
        <w:t>, востоке (частично), юго-востоке, юго-западе н.п.</w:t>
      </w:r>
      <w:proofErr w:type="gramEnd"/>
      <w:r w:rsidRPr="00124F2C">
        <w:rPr>
          <w:rStyle w:val="af1"/>
        </w:rPr>
        <w:t> </w:t>
      </w:r>
      <w:proofErr w:type="spellStart"/>
      <w:r w:rsidRPr="00124F2C">
        <w:rPr>
          <w:rStyle w:val="af1"/>
        </w:rPr>
        <w:t>Шонгуй</w:t>
      </w:r>
      <w:proofErr w:type="spellEnd"/>
      <w:r w:rsidRPr="00124F2C">
        <w:rPr>
          <w:rStyle w:val="af1"/>
        </w:rPr>
        <w:t>; 4 классу природной пожарной опасности (</w:t>
      </w:r>
      <w:proofErr w:type="gramStart"/>
      <w:r w:rsidRPr="00124F2C">
        <w:rPr>
          <w:rStyle w:val="af1"/>
        </w:rPr>
        <w:t>слабая</w:t>
      </w:r>
      <w:proofErr w:type="gramEnd"/>
      <w:r w:rsidRPr="00124F2C">
        <w:rPr>
          <w:rStyle w:val="af1"/>
        </w:rPr>
        <w:t>) для земель на востоке, северо-востоке и юге земель н.п. </w:t>
      </w:r>
      <w:proofErr w:type="spellStart"/>
      <w:r w:rsidRPr="00124F2C">
        <w:rPr>
          <w:rStyle w:val="af1"/>
        </w:rPr>
        <w:t>Шонгуй</w:t>
      </w:r>
      <w:proofErr w:type="spellEnd"/>
      <w:r w:rsidRPr="00124F2C">
        <w:rPr>
          <w:rStyle w:val="af1"/>
        </w:rPr>
        <w:t xml:space="preserve"> и прилегающих земель;</w:t>
      </w:r>
    </w:p>
    <w:p w:rsidR="00BB6C4B" w:rsidRPr="00124F2C" w:rsidRDefault="00BB6C4B" w:rsidP="00BB6C4B">
      <w:pPr>
        <w:pStyle w:val="1b"/>
        <w:numPr>
          <w:ilvl w:val="0"/>
          <w:numId w:val="1"/>
        </w:numPr>
        <w:tabs>
          <w:tab w:val="clear" w:pos="927"/>
        </w:tabs>
        <w:ind w:left="426" w:firstLine="0"/>
        <w:rPr>
          <w:rStyle w:val="af1"/>
        </w:rPr>
      </w:pPr>
      <w:r w:rsidRPr="00124F2C">
        <w:rPr>
          <w:rStyle w:val="af1"/>
        </w:rPr>
        <w:t>на востоке, юге и западе н.п. Магнетиты и прилегающих земель леса относятся к 3 классу природной пожарной опасности (средняя), на севере - к 2 классу природной пожарной опасности (сильная).</w:t>
      </w:r>
    </w:p>
    <w:p w:rsidR="00BB6C4B" w:rsidRPr="00124F2C" w:rsidRDefault="00BB6C4B" w:rsidP="00BB6C4B">
      <w:pPr>
        <w:pStyle w:val="ae"/>
        <w:rPr>
          <w:rStyle w:val="af1"/>
        </w:rPr>
      </w:pPr>
      <w:r w:rsidRPr="00124F2C">
        <w:rPr>
          <w:rStyle w:val="af1"/>
        </w:rPr>
        <w:t>Патрулирование, обнаружение и тушение лесных пожаров осуществляется силами и средствами Министерства природных ресурсов России.</w:t>
      </w:r>
    </w:p>
    <w:p w:rsidR="00BB6C4B" w:rsidRPr="00124F2C" w:rsidRDefault="00BB6C4B" w:rsidP="00BB6C4B">
      <w:pPr>
        <w:pStyle w:val="ae"/>
        <w:rPr>
          <w:rStyle w:val="af1"/>
        </w:rPr>
      </w:pPr>
      <w:r w:rsidRPr="00124F2C">
        <w:rPr>
          <w:rStyle w:val="af1"/>
        </w:rPr>
        <w:t>Для смягчения последствий опасных явлений метеорологического характера рекомендуется:</w:t>
      </w:r>
    </w:p>
    <w:p w:rsidR="00BB6C4B" w:rsidRPr="00124F2C" w:rsidRDefault="00BB6C4B" w:rsidP="00BB6C4B">
      <w:pPr>
        <w:pStyle w:val="32"/>
        <w:rPr>
          <w:rStyle w:val="af1"/>
        </w:rPr>
      </w:pPr>
      <w:r w:rsidRPr="00124F2C">
        <w:rPr>
          <w:rStyle w:val="af1"/>
        </w:rPr>
        <w:t>При угрозе ураганов, бурь, гроз:</w:t>
      </w:r>
    </w:p>
    <w:p w:rsidR="00BB6C4B" w:rsidRPr="00124F2C" w:rsidRDefault="00BB6C4B" w:rsidP="00BB6C4B">
      <w:pPr>
        <w:pStyle w:val="23"/>
        <w:numPr>
          <w:ilvl w:val="1"/>
          <w:numId w:val="1"/>
        </w:numPr>
        <w:rPr>
          <w:rStyle w:val="af1"/>
        </w:rPr>
      </w:pPr>
      <w:r w:rsidRPr="00124F2C">
        <w:rPr>
          <w:rStyle w:val="af1"/>
        </w:rPr>
        <w:t>оповещение населения об угрозе возникновения явления;</w:t>
      </w:r>
    </w:p>
    <w:p w:rsidR="00BB6C4B" w:rsidRPr="00124F2C" w:rsidRDefault="00BB6C4B" w:rsidP="00BB6C4B">
      <w:pPr>
        <w:pStyle w:val="23"/>
        <w:numPr>
          <w:ilvl w:val="1"/>
          <w:numId w:val="1"/>
        </w:numPr>
        <w:rPr>
          <w:rStyle w:val="af1"/>
        </w:rPr>
      </w:pPr>
      <w:r w:rsidRPr="00124F2C">
        <w:rPr>
          <w:rStyle w:val="af1"/>
        </w:rPr>
        <w:t>отключение ЛЭП, обесточивание потребителей во избежание замыканий электрических сетей;</w:t>
      </w:r>
    </w:p>
    <w:p w:rsidR="00BB6C4B" w:rsidRPr="00124F2C" w:rsidRDefault="00BB6C4B" w:rsidP="00BB6C4B">
      <w:pPr>
        <w:pStyle w:val="23"/>
        <w:numPr>
          <w:ilvl w:val="1"/>
          <w:numId w:val="1"/>
        </w:numPr>
        <w:rPr>
          <w:rStyle w:val="af1"/>
        </w:rPr>
      </w:pPr>
      <w:r w:rsidRPr="00124F2C">
        <w:rPr>
          <w:rStyle w:val="af1"/>
        </w:rPr>
        <w:t>укрытие зданий и сооружений, укрытие населения в капитальных строениях, подвалах и убежищах, защита витрин, окон с наветренной стороны;</w:t>
      </w:r>
    </w:p>
    <w:p w:rsidR="00BB6C4B" w:rsidRPr="00124F2C" w:rsidRDefault="00BB6C4B" w:rsidP="00BB6C4B">
      <w:pPr>
        <w:pStyle w:val="23"/>
        <w:numPr>
          <w:ilvl w:val="1"/>
          <w:numId w:val="1"/>
        </w:numPr>
        <w:rPr>
          <w:rStyle w:val="af1"/>
        </w:rPr>
      </w:pPr>
      <w:r w:rsidRPr="00124F2C">
        <w:rPr>
          <w:rStyle w:val="af1"/>
        </w:rPr>
        <w:t xml:space="preserve">проведение </w:t>
      </w:r>
      <w:proofErr w:type="spellStart"/>
      <w:r w:rsidRPr="00124F2C">
        <w:rPr>
          <w:rStyle w:val="af1"/>
        </w:rPr>
        <w:t>противопаводковых</w:t>
      </w:r>
      <w:proofErr w:type="spellEnd"/>
      <w:r w:rsidRPr="00124F2C">
        <w:rPr>
          <w:rStyle w:val="af1"/>
        </w:rPr>
        <w:t xml:space="preserve"> мероприятий.</w:t>
      </w:r>
    </w:p>
    <w:p w:rsidR="00BB6C4B" w:rsidRPr="00124F2C" w:rsidRDefault="00BB6C4B" w:rsidP="00BB6C4B">
      <w:pPr>
        <w:pStyle w:val="32"/>
        <w:rPr>
          <w:rStyle w:val="af1"/>
        </w:rPr>
      </w:pPr>
      <w:r w:rsidRPr="00124F2C">
        <w:rPr>
          <w:rStyle w:val="af1"/>
        </w:rPr>
        <w:t>При угрозе экстремально низких температур воздуха:</w:t>
      </w:r>
    </w:p>
    <w:p w:rsidR="00BB6C4B" w:rsidRPr="00124F2C" w:rsidRDefault="00BB6C4B" w:rsidP="00BB6C4B">
      <w:pPr>
        <w:pStyle w:val="23"/>
        <w:numPr>
          <w:ilvl w:val="1"/>
          <w:numId w:val="1"/>
        </w:numPr>
        <w:rPr>
          <w:rStyle w:val="af1"/>
        </w:rPr>
      </w:pPr>
      <w:r w:rsidRPr="00124F2C">
        <w:rPr>
          <w:rStyle w:val="af1"/>
        </w:rPr>
        <w:t xml:space="preserve">теплозащита зданий, выделение тепловых районов, резервирование (котельные в холодном резерве) и, при необходимости, подключение резервных источников теплоснабжения; </w:t>
      </w:r>
    </w:p>
    <w:p w:rsidR="00BB6C4B" w:rsidRPr="00124F2C" w:rsidRDefault="00BB6C4B" w:rsidP="00BB6C4B">
      <w:pPr>
        <w:pStyle w:val="23"/>
        <w:numPr>
          <w:ilvl w:val="1"/>
          <w:numId w:val="1"/>
        </w:numPr>
        <w:rPr>
          <w:rStyle w:val="af1"/>
        </w:rPr>
      </w:pPr>
      <w:r w:rsidRPr="00124F2C">
        <w:rPr>
          <w:rStyle w:val="af1"/>
        </w:rPr>
        <w:t xml:space="preserve">временная снегозащита путей сообщений в метели, вследствие </w:t>
      </w:r>
      <w:proofErr w:type="gramStart"/>
      <w:r w:rsidRPr="00124F2C">
        <w:rPr>
          <w:rStyle w:val="af1"/>
        </w:rPr>
        <w:t>большого</w:t>
      </w:r>
      <w:proofErr w:type="gramEnd"/>
      <w:r w:rsidRPr="00124F2C">
        <w:rPr>
          <w:rStyle w:val="af1"/>
        </w:rPr>
        <w:t xml:space="preserve"> </w:t>
      </w:r>
      <w:proofErr w:type="spellStart"/>
      <w:r w:rsidRPr="00124F2C">
        <w:rPr>
          <w:rStyle w:val="af1"/>
        </w:rPr>
        <w:t>снегопереноса</w:t>
      </w:r>
      <w:proofErr w:type="spellEnd"/>
      <w:r w:rsidRPr="00124F2C">
        <w:rPr>
          <w:rStyle w:val="af1"/>
        </w:rPr>
        <w:t xml:space="preserve"> ветрами;</w:t>
      </w:r>
    </w:p>
    <w:p w:rsidR="00BB6C4B" w:rsidRPr="00124F2C" w:rsidRDefault="00BB6C4B" w:rsidP="00BB6C4B">
      <w:pPr>
        <w:pStyle w:val="23"/>
        <w:numPr>
          <w:ilvl w:val="1"/>
          <w:numId w:val="1"/>
        </w:numPr>
        <w:rPr>
          <w:rStyle w:val="af1"/>
        </w:rPr>
      </w:pPr>
      <w:r w:rsidRPr="00124F2C">
        <w:rPr>
          <w:rStyle w:val="af1"/>
        </w:rPr>
        <w:lastRenderedPageBreak/>
        <w:t>ветрозащита селитебных территорий в зимний период для улучшения их микроклимата от преобладающих ветров планировочными методами или с помощью посадки зеленых насаждений и др.</w:t>
      </w:r>
    </w:p>
    <w:p w:rsidR="00BB6C4B" w:rsidRPr="00124F2C" w:rsidRDefault="00BB6C4B" w:rsidP="00BB6C4B">
      <w:pPr>
        <w:pStyle w:val="32"/>
        <w:rPr>
          <w:rStyle w:val="af1"/>
        </w:rPr>
      </w:pPr>
      <w:r w:rsidRPr="00124F2C">
        <w:rPr>
          <w:rStyle w:val="af1"/>
        </w:rPr>
        <w:t>Для обеспечения природной пожарной безопасности:</w:t>
      </w:r>
    </w:p>
    <w:p w:rsidR="00BB6C4B" w:rsidRPr="00124F2C" w:rsidRDefault="00BB6C4B" w:rsidP="00BB6C4B">
      <w:pPr>
        <w:pStyle w:val="23"/>
        <w:numPr>
          <w:ilvl w:val="1"/>
          <w:numId w:val="1"/>
        </w:numPr>
        <w:rPr>
          <w:rStyle w:val="af1"/>
        </w:rPr>
      </w:pPr>
      <w:r w:rsidRPr="00124F2C">
        <w:rPr>
          <w:rStyle w:val="af1"/>
        </w:rPr>
        <w:t>разработка специальных планов по вопросам противопожарной профилактики с учетом динамики погодных условий региона, оценки лесных участков по степени опасности возникновения пожаров;</w:t>
      </w:r>
    </w:p>
    <w:p w:rsidR="00BB6C4B" w:rsidRPr="00124F2C" w:rsidRDefault="00BB6C4B" w:rsidP="00BB6C4B">
      <w:pPr>
        <w:pStyle w:val="23"/>
        <w:numPr>
          <w:ilvl w:val="1"/>
          <w:numId w:val="1"/>
        </w:numPr>
        <w:rPr>
          <w:rStyle w:val="af1"/>
        </w:rPr>
      </w:pPr>
      <w:r w:rsidRPr="00124F2C">
        <w:rPr>
          <w:rStyle w:val="af1"/>
        </w:rPr>
        <w:t>проведение вблизи населенных пунктов расчистки грунтовых полос между застройкой и примыкающими лесными массивами;</w:t>
      </w:r>
    </w:p>
    <w:p w:rsidR="00BB6C4B" w:rsidRPr="00124F2C" w:rsidRDefault="00BB6C4B" w:rsidP="00BB6C4B">
      <w:pPr>
        <w:pStyle w:val="23"/>
        <w:numPr>
          <w:ilvl w:val="1"/>
          <w:numId w:val="1"/>
        </w:numPr>
        <w:rPr>
          <w:rStyle w:val="af1"/>
        </w:rPr>
      </w:pPr>
      <w:r w:rsidRPr="00124F2C">
        <w:rPr>
          <w:rStyle w:val="af1"/>
        </w:rPr>
        <w:t>поведение эколого-просветительского образования населения, в том числе, установка в местах массового выхода населения в лесах специальных плакатов с правилами пожарной безопасности;</w:t>
      </w:r>
    </w:p>
    <w:p w:rsidR="00BB6C4B" w:rsidRPr="00124F2C" w:rsidRDefault="00BB6C4B" w:rsidP="00BB6C4B">
      <w:pPr>
        <w:pStyle w:val="23"/>
        <w:numPr>
          <w:ilvl w:val="1"/>
          <w:numId w:val="1"/>
        </w:numPr>
        <w:rPr>
          <w:rStyle w:val="af1"/>
        </w:rPr>
      </w:pPr>
      <w:r w:rsidRPr="00124F2C">
        <w:rPr>
          <w:rStyle w:val="af1"/>
        </w:rPr>
        <w:t>противопожарное обустройство лесов, в том числе строительство, реконструкция и содержание дорог противопожарного назначения, посадочных площадок для самолетов, вертолетов, используемых в целях проведения авиационных работ по охране и защите лесов, прокладка просек, противопожарных разрывов;</w:t>
      </w:r>
    </w:p>
    <w:p w:rsidR="00BB6C4B" w:rsidRPr="00124F2C" w:rsidRDefault="00BB6C4B" w:rsidP="00BB6C4B">
      <w:pPr>
        <w:pStyle w:val="23"/>
        <w:numPr>
          <w:ilvl w:val="1"/>
          <w:numId w:val="1"/>
        </w:numPr>
        <w:rPr>
          <w:rStyle w:val="af1"/>
        </w:rPr>
      </w:pPr>
      <w:r w:rsidRPr="00124F2C">
        <w:rPr>
          <w:rStyle w:val="af1"/>
        </w:rPr>
        <w:t>создание систем, сре</w:t>
      </w:r>
      <w:proofErr w:type="gramStart"/>
      <w:r w:rsidRPr="00124F2C">
        <w:rPr>
          <w:rStyle w:val="af1"/>
        </w:rPr>
        <w:t>дств пр</w:t>
      </w:r>
      <w:proofErr w:type="gramEnd"/>
      <w:r w:rsidRPr="00124F2C">
        <w:rPr>
          <w:rStyle w:val="af1"/>
        </w:rPr>
        <w:t>едупреждения и тушения лесных пожаров, содержание этих систем и средств, а также формирование запасов горюче-смазочных материалов на период высокой пожарной опасности;</w:t>
      </w:r>
    </w:p>
    <w:p w:rsidR="00BB6C4B" w:rsidRPr="00124F2C" w:rsidRDefault="00BB6C4B" w:rsidP="00BB6C4B">
      <w:pPr>
        <w:pStyle w:val="23"/>
        <w:numPr>
          <w:ilvl w:val="1"/>
          <w:numId w:val="1"/>
        </w:numPr>
        <w:rPr>
          <w:rStyle w:val="af1"/>
        </w:rPr>
      </w:pPr>
      <w:r w:rsidRPr="00124F2C">
        <w:rPr>
          <w:rStyle w:val="af1"/>
        </w:rPr>
        <w:t>мониторинг пожарной опасности в лесах;</w:t>
      </w:r>
    </w:p>
    <w:p w:rsidR="00BB6C4B" w:rsidRPr="00124F2C" w:rsidRDefault="00BB6C4B" w:rsidP="00BB6C4B">
      <w:pPr>
        <w:pStyle w:val="23"/>
        <w:numPr>
          <w:ilvl w:val="1"/>
          <w:numId w:val="1"/>
        </w:numPr>
        <w:rPr>
          <w:rStyle w:val="af1"/>
        </w:rPr>
      </w:pPr>
      <w:r w:rsidRPr="00124F2C">
        <w:rPr>
          <w:rStyle w:val="af1"/>
        </w:rPr>
        <w:t>разработка планов тушения лесных пожаров;</w:t>
      </w:r>
    </w:p>
    <w:p w:rsidR="00BB6C4B" w:rsidRPr="00124F2C" w:rsidRDefault="00BB6C4B" w:rsidP="00BB6C4B">
      <w:pPr>
        <w:pStyle w:val="23"/>
        <w:numPr>
          <w:ilvl w:val="1"/>
          <w:numId w:val="1"/>
        </w:numPr>
        <w:rPr>
          <w:rStyle w:val="af1"/>
        </w:rPr>
      </w:pPr>
      <w:r w:rsidRPr="00124F2C">
        <w:rPr>
          <w:rStyle w:val="af1"/>
        </w:rPr>
        <w:t>тушение лесных пожаров.</w:t>
      </w:r>
    </w:p>
    <w:p w:rsidR="00BB6C4B" w:rsidRPr="00124F2C" w:rsidRDefault="00BB6C4B" w:rsidP="00BB6C4B">
      <w:pPr>
        <w:pStyle w:val="19"/>
        <w:rPr>
          <w:rStyle w:val="af1"/>
        </w:rPr>
      </w:pPr>
      <w:r w:rsidRPr="00124F2C">
        <w:rPr>
          <w:rStyle w:val="af1"/>
        </w:rPr>
        <w:t>Опасности техногенного характера</w:t>
      </w:r>
    </w:p>
    <w:p w:rsidR="00BB6C4B" w:rsidRPr="00124F2C" w:rsidRDefault="00BB6C4B" w:rsidP="00BB6C4B">
      <w:pPr>
        <w:pStyle w:val="ae"/>
        <w:rPr>
          <w:rStyle w:val="af1"/>
        </w:rPr>
      </w:pPr>
      <w:r w:rsidRPr="00124F2C">
        <w:rPr>
          <w:rStyle w:val="af1"/>
        </w:rPr>
        <w:t>Техногенная чрезвычайная ситуация – состояние, при котором в результате возникновения источника техногенной чрезвычайной ситуации на объекте, определенной территории или акватории нарушаются нормальные условия жизни и деятельности людей, возникает угроза их жизни и здоровью, наносится ущерб имуществу населения, народному хозяйству и окружающей природной среде.</w:t>
      </w:r>
    </w:p>
    <w:p w:rsidR="00BB6C4B" w:rsidRPr="00124F2C" w:rsidRDefault="00BB6C4B" w:rsidP="00BB6C4B">
      <w:pPr>
        <w:pStyle w:val="ae"/>
        <w:rPr>
          <w:rStyle w:val="af1"/>
        </w:rPr>
      </w:pPr>
      <w:r w:rsidRPr="00124F2C">
        <w:rPr>
          <w:rStyle w:val="af1"/>
        </w:rPr>
        <w:t>Различают техногенные чрезвычайные ситуации по месту их возникновения и по характеру основных поражающих факторов источника чрезвычайной ситуации.</w:t>
      </w:r>
    </w:p>
    <w:p w:rsidR="00BB6C4B" w:rsidRPr="00124F2C" w:rsidRDefault="00BB6C4B" w:rsidP="00BB6C4B">
      <w:pPr>
        <w:pStyle w:val="ae"/>
        <w:rPr>
          <w:rStyle w:val="af1"/>
        </w:rPr>
      </w:pPr>
      <w:r w:rsidRPr="00124F2C">
        <w:rPr>
          <w:rStyle w:val="af1"/>
        </w:rPr>
        <w:t xml:space="preserve">На территории городского поселения </w:t>
      </w:r>
      <w:proofErr w:type="spellStart"/>
      <w:r w:rsidRPr="00124F2C">
        <w:rPr>
          <w:rStyle w:val="af1"/>
        </w:rPr>
        <w:t>Кильдинстрой</w:t>
      </w:r>
      <w:proofErr w:type="spellEnd"/>
      <w:r w:rsidRPr="00124F2C">
        <w:rPr>
          <w:rStyle w:val="af1"/>
        </w:rPr>
        <w:t xml:space="preserve"> к техногенным источникам возникновения чрезвычайных ситуаций в соответствии с ГОСТ 22.0.05-97 относятся потенциально опасные объекты экономики, на которых возможны аварии:</w:t>
      </w:r>
    </w:p>
    <w:p w:rsidR="00BB6C4B" w:rsidRPr="00124F2C" w:rsidRDefault="00BB6C4B" w:rsidP="00BB6C4B">
      <w:pPr>
        <w:pStyle w:val="1b"/>
        <w:numPr>
          <w:ilvl w:val="0"/>
          <w:numId w:val="1"/>
        </w:numPr>
        <w:tabs>
          <w:tab w:val="clear" w:pos="927"/>
        </w:tabs>
        <w:ind w:left="426" w:firstLine="0"/>
        <w:rPr>
          <w:rStyle w:val="af1"/>
        </w:rPr>
      </w:pPr>
      <w:r w:rsidRPr="00124F2C">
        <w:rPr>
          <w:rStyle w:val="af1"/>
        </w:rPr>
        <w:t>объекты ледокольного и военно-морского флотов на судах с ядерными энергетическими установками, Кольская АЭС - могут стать источниками радиоактивного заражения практически для каждого из населенных пунктов территории городского поселения в зависимости от погодных условий с дозами облучения до 5  бэр;</w:t>
      </w:r>
    </w:p>
    <w:p w:rsidR="00BB6C4B" w:rsidRPr="00124F2C" w:rsidRDefault="00BB6C4B" w:rsidP="00BB6C4B">
      <w:pPr>
        <w:pStyle w:val="1b"/>
        <w:numPr>
          <w:ilvl w:val="0"/>
          <w:numId w:val="1"/>
        </w:numPr>
        <w:tabs>
          <w:tab w:val="clear" w:pos="927"/>
        </w:tabs>
        <w:ind w:left="426" w:firstLine="0"/>
        <w:rPr>
          <w:rStyle w:val="af1"/>
        </w:rPr>
      </w:pPr>
      <w:r w:rsidRPr="00124F2C">
        <w:rPr>
          <w:rStyle w:val="af1"/>
        </w:rPr>
        <w:t>объекты ГОУП «</w:t>
      </w:r>
      <w:proofErr w:type="spellStart"/>
      <w:r w:rsidRPr="00124F2C">
        <w:rPr>
          <w:rStyle w:val="af1"/>
        </w:rPr>
        <w:t>Мурманскводоканал</w:t>
      </w:r>
      <w:proofErr w:type="spellEnd"/>
      <w:r w:rsidRPr="00124F2C">
        <w:rPr>
          <w:rStyle w:val="af1"/>
        </w:rPr>
        <w:t>» в п. Молочное могут оказать влияние на расположенный рядом п. Зверосовхоз; очистные сооружения в н.п. </w:t>
      </w:r>
      <w:proofErr w:type="spellStart"/>
      <w:r w:rsidRPr="00124F2C">
        <w:rPr>
          <w:rStyle w:val="af1"/>
        </w:rPr>
        <w:t>Шонгуй</w:t>
      </w:r>
      <w:proofErr w:type="spellEnd"/>
      <w:r w:rsidRPr="00124F2C">
        <w:rPr>
          <w:rStyle w:val="af1"/>
        </w:rPr>
        <w:t xml:space="preserve"> содержат значительные запасы хлора (при выбросе 0,8-1 т хлора радиус заражения составит от 0,5 до 1,7 км  численностью населения до 0,5-1 тыс. человек);</w:t>
      </w:r>
    </w:p>
    <w:p w:rsidR="00BB6C4B" w:rsidRPr="00124F2C" w:rsidRDefault="00BB6C4B" w:rsidP="00BB6C4B">
      <w:pPr>
        <w:pStyle w:val="1b"/>
        <w:numPr>
          <w:ilvl w:val="0"/>
          <w:numId w:val="1"/>
        </w:numPr>
        <w:tabs>
          <w:tab w:val="clear" w:pos="927"/>
        </w:tabs>
        <w:ind w:left="426" w:firstLine="0"/>
        <w:rPr>
          <w:rStyle w:val="af1"/>
        </w:rPr>
      </w:pPr>
      <w:r w:rsidRPr="00124F2C">
        <w:rPr>
          <w:rStyle w:val="af1"/>
        </w:rPr>
        <w:t xml:space="preserve">транспортные магистрали (железная дорога Санкт-Петербург - Мурманск, автомобильные дороги), по которым перевозятся различные </w:t>
      </w:r>
      <w:proofErr w:type="spellStart"/>
      <w:r w:rsidRPr="00124F2C">
        <w:rPr>
          <w:rStyle w:val="af1"/>
        </w:rPr>
        <w:t>пожар</w:t>
      </w:r>
      <w:proofErr w:type="gramStart"/>
      <w:r w:rsidRPr="00124F2C">
        <w:rPr>
          <w:rStyle w:val="af1"/>
        </w:rPr>
        <w:t>о</w:t>
      </w:r>
      <w:proofErr w:type="spellEnd"/>
      <w:r w:rsidRPr="00124F2C">
        <w:rPr>
          <w:rStyle w:val="af1"/>
        </w:rPr>
        <w:t>-</w:t>
      </w:r>
      <w:proofErr w:type="gramEnd"/>
      <w:r w:rsidRPr="00124F2C">
        <w:rPr>
          <w:rStyle w:val="af1"/>
        </w:rPr>
        <w:t xml:space="preserve"> и взрывоопасные вещества;</w:t>
      </w:r>
    </w:p>
    <w:p w:rsidR="00BB6C4B" w:rsidRPr="00124F2C" w:rsidRDefault="00BB6C4B" w:rsidP="00BB6C4B">
      <w:pPr>
        <w:pStyle w:val="1b"/>
        <w:numPr>
          <w:ilvl w:val="0"/>
          <w:numId w:val="1"/>
        </w:numPr>
        <w:tabs>
          <w:tab w:val="clear" w:pos="927"/>
        </w:tabs>
        <w:ind w:left="426" w:firstLine="0"/>
        <w:rPr>
          <w:rStyle w:val="af1"/>
        </w:rPr>
      </w:pPr>
      <w:r w:rsidRPr="00124F2C">
        <w:rPr>
          <w:rStyle w:val="af1"/>
        </w:rPr>
        <w:t xml:space="preserve">железнодорожные станции (Магнетиты, остановочные платформы 1410 км, 14177 км, </w:t>
      </w:r>
      <w:proofErr w:type="spellStart"/>
      <w:r w:rsidRPr="00124F2C">
        <w:rPr>
          <w:rStyle w:val="af1"/>
        </w:rPr>
        <w:t>Шонгуй</w:t>
      </w:r>
      <w:proofErr w:type="spellEnd"/>
      <w:r w:rsidRPr="00124F2C">
        <w:rPr>
          <w:rStyle w:val="af1"/>
        </w:rPr>
        <w:t xml:space="preserve">, 1425 км), где сосредотачивается большое количество транспортных </w:t>
      </w:r>
      <w:proofErr w:type="gramStart"/>
      <w:r w:rsidRPr="00124F2C">
        <w:rPr>
          <w:rStyle w:val="af1"/>
        </w:rPr>
        <w:t>средств</w:t>
      </w:r>
      <w:proofErr w:type="gramEnd"/>
      <w:r w:rsidRPr="00124F2C">
        <w:rPr>
          <w:rStyle w:val="af1"/>
        </w:rPr>
        <w:t xml:space="preserve"> и проходят погрузочные работы с разрядными грузами;</w:t>
      </w:r>
    </w:p>
    <w:p w:rsidR="00BB6C4B" w:rsidRPr="00124F2C" w:rsidRDefault="00BB6C4B" w:rsidP="00BB6C4B">
      <w:pPr>
        <w:pStyle w:val="1b"/>
        <w:numPr>
          <w:ilvl w:val="0"/>
          <w:numId w:val="1"/>
        </w:numPr>
        <w:tabs>
          <w:tab w:val="clear" w:pos="927"/>
        </w:tabs>
        <w:ind w:left="426" w:firstLine="0"/>
        <w:rPr>
          <w:rStyle w:val="af1"/>
        </w:rPr>
      </w:pPr>
      <w:r w:rsidRPr="00124F2C">
        <w:rPr>
          <w:rStyle w:val="af1"/>
        </w:rPr>
        <w:lastRenderedPageBreak/>
        <w:t xml:space="preserve">плотина каскада </w:t>
      </w:r>
      <w:proofErr w:type="spellStart"/>
      <w:r w:rsidRPr="00124F2C">
        <w:rPr>
          <w:rStyle w:val="af1"/>
        </w:rPr>
        <w:t>Туломских</w:t>
      </w:r>
      <w:proofErr w:type="spellEnd"/>
      <w:r w:rsidRPr="00124F2C">
        <w:rPr>
          <w:rStyle w:val="af1"/>
        </w:rPr>
        <w:t xml:space="preserve"> ГЭС, в случае разрушения которых срочному отселению в ближайшие населенные пункты </w:t>
      </w:r>
      <w:proofErr w:type="spellStart"/>
      <w:r w:rsidRPr="00124F2C">
        <w:rPr>
          <w:rStyle w:val="af1"/>
        </w:rPr>
        <w:t>пожлежат</w:t>
      </w:r>
      <w:proofErr w:type="spellEnd"/>
      <w:r w:rsidRPr="00124F2C">
        <w:rPr>
          <w:rStyle w:val="af1"/>
        </w:rPr>
        <w:t xml:space="preserve"> п. Зверосовхоз и </w:t>
      </w:r>
      <w:proofErr w:type="spellStart"/>
      <w:r w:rsidRPr="00124F2C">
        <w:rPr>
          <w:rStyle w:val="af1"/>
        </w:rPr>
        <w:t>пгт</w:t>
      </w:r>
      <w:proofErr w:type="spellEnd"/>
      <w:r w:rsidRPr="00124F2C">
        <w:rPr>
          <w:rStyle w:val="af1"/>
        </w:rPr>
        <w:t>. </w:t>
      </w:r>
      <w:proofErr w:type="spellStart"/>
      <w:r w:rsidRPr="00124F2C">
        <w:rPr>
          <w:rStyle w:val="af1"/>
        </w:rPr>
        <w:t>Кильдинстрой</w:t>
      </w:r>
      <w:proofErr w:type="spellEnd"/>
      <w:r w:rsidRPr="00124F2C">
        <w:rPr>
          <w:rStyle w:val="af1"/>
        </w:rPr>
        <w:t xml:space="preserve">; в зону катастрофического затопления населенные пункты городского поселения </w:t>
      </w:r>
      <w:proofErr w:type="spellStart"/>
      <w:r w:rsidRPr="00124F2C">
        <w:rPr>
          <w:rStyle w:val="af1"/>
        </w:rPr>
        <w:t>Кильдинстрой</w:t>
      </w:r>
      <w:proofErr w:type="spellEnd"/>
      <w:r w:rsidRPr="00124F2C">
        <w:rPr>
          <w:rStyle w:val="af1"/>
        </w:rPr>
        <w:t xml:space="preserve"> не попадают, но возможно подтопление низких пойменных участков реки Кола в районе улицы Набережная </w:t>
      </w:r>
      <w:proofErr w:type="spellStart"/>
      <w:r w:rsidRPr="00124F2C">
        <w:rPr>
          <w:rStyle w:val="af1"/>
        </w:rPr>
        <w:t>пгт</w:t>
      </w:r>
      <w:proofErr w:type="spellEnd"/>
      <w:r w:rsidRPr="00124F2C">
        <w:rPr>
          <w:rStyle w:val="af1"/>
        </w:rPr>
        <w:t>. </w:t>
      </w:r>
      <w:proofErr w:type="spellStart"/>
      <w:r w:rsidRPr="00124F2C">
        <w:rPr>
          <w:rStyle w:val="af1"/>
        </w:rPr>
        <w:t>Кильдинстрой</w:t>
      </w:r>
      <w:proofErr w:type="spellEnd"/>
      <w:r w:rsidRPr="00124F2C">
        <w:rPr>
          <w:rStyle w:val="af1"/>
        </w:rPr>
        <w:t>; кроме того, в случае катастрофы будет нарушено транспортное сообщение с населенными пунктами на западном берегу Кольского залива, будет нарушено электроснабжение и связь.</w:t>
      </w:r>
    </w:p>
    <w:p w:rsidR="00BB6C4B" w:rsidRPr="00124F2C" w:rsidRDefault="00BB6C4B" w:rsidP="00BB6C4B">
      <w:pPr>
        <w:pStyle w:val="25"/>
        <w:rPr>
          <w:rStyle w:val="af1"/>
        </w:rPr>
      </w:pPr>
      <w:bookmarkStart w:id="136" w:name="_Toc254090318"/>
      <w:r w:rsidRPr="00124F2C">
        <w:rPr>
          <w:rStyle w:val="af1"/>
        </w:rPr>
        <w:t>Аварии на химически опасных объектах</w:t>
      </w:r>
      <w:bookmarkEnd w:id="136"/>
    </w:p>
    <w:p w:rsidR="00BB6C4B" w:rsidRPr="00124F2C" w:rsidRDefault="00BB6C4B" w:rsidP="00BB6C4B">
      <w:pPr>
        <w:pStyle w:val="ae"/>
        <w:rPr>
          <w:rStyle w:val="af1"/>
        </w:rPr>
      </w:pPr>
      <w:proofErr w:type="gramStart"/>
      <w:r w:rsidRPr="00124F2C">
        <w:rPr>
          <w:rStyle w:val="af1"/>
        </w:rPr>
        <w:t>К</w:t>
      </w:r>
      <w:proofErr w:type="gramEnd"/>
      <w:r w:rsidRPr="00124F2C">
        <w:rPr>
          <w:rStyle w:val="af1"/>
        </w:rPr>
        <w:t xml:space="preserve"> химически опасным относятся объекты, на которых получаются, используются, перерабатываются, хранятся, транспортируются и уничтожаются аварийно химически опасные вещества. При аварии на или разрушении объекта опасные вещества выходят в окружающую среду в количествах, достаточных для поражения людей и животных.</w:t>
      </w:r>
    </w:p>
    <w:p w:rsidR="00BB6C4B" w:rsidRPr="00124F2C" w:rsidRDefault="00BB6C4B" w:rsidP="00BB6C4B">
      <w:pPr>
        <w:pStyle w:val="ae"/>
        <w:rPr>
          <w:rStyle w:val="af1"/>
        </w:rPr>
      </w:pPr>
      <w:r w:rsidRPr="00124F2C">
        <w:rPr>
          <w:rStyle w:val="af1"/>
        </w:rPr>
        <w:t xml:space="preserve">На территории городского поселения </w:t>
      </w:r>
      <w:proofErr w:type="spellStart"/>
      <w:r w:rsidRPr="00124F2C">
        <w:rPr>
          <w:rStyle w:val="af1"/>
        </w:rPr>
        <w:t>Кильдинстрой</w:t>
      </w:r>
      <w:proofErr w:type="spellEnd"/>
      <w:r w:rsidRPr="00124F2C">
        <w:rPr>
          <w:rStyle w:val="af1"/>
        </w:rPr>
        <w:t xml:space="preserve"> к таким объектам относится </w:t>
      </w:r>
      <w:proofErr w:type="spellStart"/>
      <w:r w:rsidRPr="00124F2C">
        <w:rPr>
          <w:rStyle w:val="af1"/>
        </w:rPr>
        <w:t>Хлораторная</w:t>
      </w:r>
      <w:proofErr w:type="spellEnd"/>
      <w:r w:rsidRPr="00124F2C">
        <w:rPr>
          <w:rStyle w:val="af1"/>
        </w:rPr>
        <w:t xml:space="preserve"> КОС, </w:t>
      </w:r>
      <w:proofErr w:type="gramStart"/>
      <w:r w:rsidRPr="00124F2C">
        <w:rPr>
          <w:rStyle w:val="af1"/>
        </w:rPr>
        <w:t>расположенная</w:t>
      </w:r>
      <w:proofErr w:type="gramEnd"/>
      <w:r w:rsidRPr="00124F2C">
        <w:rPr>
          <w:rStyle w:val="af1"/>
        </w:rPr>
        <w:t xml:space="preserve"> в н.п. </w:t>
      </w:r>
      <w:proofErr w:type="spellStart"/>
      <w:r w:rsidRPr="00124F2C">
        <w:rPr>
          <w:rStyle w:val="af1"/>
        </w:rPr>
        <w:t>Шонгуй</w:t>
      </w:r>
      <w:proofErr w:type="spellEnd"/>
      <w:r w:rsidRPr="00124F2C">
        <w:rPr>
          <w:rStyle w:val="af1"/>
        </w:rPr>
        <w:t xml:space="preserve"> и обслуживается ГОУП «</w:t>
      </w:r>
      <w:proofErr w:type="spellStart"/>
      <w:r w:rsidRPr="00124F2C">
        <w:rPr>
          <w:rStyle w:val="af1"/>
        </w:rPr>
        <w:t>Мурманскводоканал</w:t>
      </w:r>
      <w:proofErr w:type="spellEnd"/>
      <w:r w:rsidRPr="00124F2C">
        <w:rPr>
          <w:rStyle w:val="af1"/>
        </w:rPr>
        <w:t>».</w:t>
      </w:r>
    </w:p>
    <w:p w:rsidR="00BB6C4B" w:rsidRPr="00124F2C" w:rsidRDefault="00BB6C4B" w:rsidP="00BB6C4B">
      <w:pPr>
        <w:pStyle w:val="25"/>
        <w:rPr>
          <w:rStyle w:val="af1"/>
        </w:rPr>
      </w:pPr>
      <w:bookmarkStart w:id="137" w:name="_Toc254090317"/>
      <w:r w:rsidRPr="00124F2C">
        <w:rPr>
          <w:rStyle w:val="af1"/>
        </w:rPr>
        <w:t>Аварии на радиационно-опасных объектах</w:t>
      </w:r>
      <w:bookmarkEnd w:id="137"/>
    </w:p>
    <w:p w:rsidR="00BB6C4B" w:rsidRPr="00124F2C" w:rsidRDefault="00BB6C4B" w:rsidP="00BB6C4B">
      <w:pPr>
        <w:pStyle w:val="ae"/>
        <w:rPr>
          <w:rStyle w:val="af1"/>
        </w:rPr>
      </w:pPr>
      <w:r w:rsidRPr="00124F2C">
        <w:rPr>
          <w:rStyle w:val="af1"/>
        </w:rPr>
        <w:t>На  территорию городского поселения оказывает потенциальное влияние объект ФГУП «</w:t>
      </w:r>
      <w:proofErr w:type="spellStart"/>
      <w:r w:rsidRPr="00124F2C">
        <w:rPr>
          <w:rStyle w:val="af1"/>
        </w:rPr>
        <w:t>Атомфлот</w:t>
      </w:r>
      <w:proofErr w:type="spellEnd"/>
      <w:r w:rsidRPr="00124F2C">
        <w:rPr>
          <w:rStyle w:val="af1"/>
        </w:rPr>
        <w:t>», расположенный в северо-западной части города Мур</w:t>
      </w:r>
      <w:r w:rsidRPr="00124F2C">
        <w:rPr>
          <w:rStyle w:val="af1"/>
        </w:rPr>
        <w:softHyphen/>
        <w:t>манск на берегу Кольского залива и предназначено для ремонта и тех</w:t>
      </w:r>
      <w:r w:rsidRPr="00124F2C">
        <w:rPr>
          <w:rStyle w:val="af1"/>
        </w:rPr>
        <w:softHyphen/>
        <w:t>нологического обслуживания судов с атомными энергоустановками, а также для по</w:t>
      </w:r>
      <w:r w:rsidRPr="00124F2C">
        <w:rPr>
          <w:rStyle w:val="af1"/>
        </w:rPr>
        <w:softHyphen/>
        <w:t>стоянного их базирования. На предприятии и судах проводятся работы по перезарядке судовых реакто</w:t>
      </w:r>
      <w:r w:rsidRPr="00124F2C">
        <w:rPr>
          <w:rStyle w:val="af1"/>
        </w:rPr>
        <w:softHyphen/>
        <w:t>ров, осуществляется временное хранение отработанного ядерного топлива, ремонт оборудования. Аварии на объекте возможны при нарушении его нормальной эксплуатации и последующей самопроиз</w:t>
      </w:r>
      <w:r w:rsidRPr="00124F2C">
        <w:rPr>
          <w:rStyle w:val="af1"/>
        </w:rPr>
        <w:softHyphen/>
        <w:t xml:space="preserve">вольной неконтролируемой цепной реакцией, сопровождающейся одномоментным выбросом радиоактивных веществ в атмосферу, или же </w:t>
      </w:r>
      <w:proofErr w:type="gramStart"/>
      <w:r w:rsidRPr="00124F2C">
        <w:rPr>
          <w:rStyle w:val="af1"/>
        </w:rPr>
        <w:t>при</w:t>
      </w:r>
      <w:proofErr w:type="gramEnd"/>
      <w:r w:rsidRPr="00124F2C">
        <w:rPr>
          <w:rStyle w:val="af1"/>
        </w:rPr>
        <w:t xml:space="preserve"> самопроизвольной цепной реакция в активной зоне реактора. В случае возникновения чрезвычайной ситуации на объекте ФГУП «</w:t>
      </w:r>
      <w:proofErr w:type="spellStart"/>
      <w:r w:rsidRPr="00124F2C">
        <w:rPr>
          <w:rStyle w:val="af1"/>
        </w:rPr>
        <w:t>Атомфлота</w:t>
      </w:r>
      <w:proofErr w:type="spellEnd"/>
      <w:r w:rsidRPr="00124F2C">
        <w:rPr>
          <w:rStyle w:val="af1"/>
        </w:rPr>
        <w:t xml:space="preserve">» территория поселения попадет в зону действия радиационного воздействия. При этом возможно получение населением облучения до 5 БЭР. В зону возможного радиоактивного заражения попадает практически вся территория поселения; во всех его населенных пунктах требуется 100 % укрытие населения от радиационного заражения. Исходя из существующей вместимости убежищ, необходимо создание новых противорадиационных укрытий. </w:t>
      </w:r>
    </w:p>
    <w:p w:rsidR="00BB6C4B" w:rsidRPr="00124F2C" w:rsidRDefault="00BB6C4B" w:rsidP="00BB6C4B">
      <w:pPr>
        <w:pStyle w:val="25"/>
        <w:rPr>
          <w:rStyle w:val="af1"/>
        </w:rPr>
      </w:pPr>
      <w:r w:rsidRPr="00124F2C">
        <w:rPr>
          <w:rStyle w:val="af1"/>
        </w:rPr>
        <w:t>Аварии на автотранспорте</w:t>
      </w:r>
    </w:p>
    <w:p w:rsidR="00BB6C4B" w:rsidRPr="00124F2C" w:rsidRDefault="00BB6C4B" w:rsidP="00BB6C4B">
      <w:pPr>
        <w:pStyle w:val="ae"/>
        <w:rPr>
          <w:rStyle w:val="af1"/>
        </w:rPr>
      </w:pPr>
      <w:r w:rsidRPr="00124F2C">
        <w:rPr>
          <w:rStyle w:val="af1"/>
        </w:rPr>
        <w:t xml:space="preserve">Основную опасность на автотранспорте представляют собой аварии с участием бензовозов, перевозящих нефтепродукты. Завоз нефтепродуктов на автозаправочную станцию поселения осуществляется автомобильным транспортом по федеральной автодороге Р-21 «Кола». </w:t>
      </w:r>
    </w:p>
    <w:p w:rsidR="00BB6C4B" w:rsidRPr="00124F2C" w:rsidRDefault="00BB6C4B" w:rsidP="00BB6C4B">
      <w:pPr>
        <w:pStyle w:val="ae"/>
        <w:rPr>
          <w:rStyle w:val="af1"/>
        </w:rPr>
      </w:pPr>
      <w:proofErr w:type="gramStart"/>
      <w:r w:rsidRPr="00124F2C">
        <w:rPr>
          <w:rStyle w:val="af1"/>
        </w:rPr>
        <w:t>Перевозка опасных грузов по территории Мурманского региона в целом и Кольского района в частности осуществляется в соответствии с Правилами перевозки опасных грузов по железным дорогам, утвержденными на пятнадцатом заседании Совета по железнодорожному транспорту 05 апреля 1996 года (в редакции с изменениями и дополнениями от 23 ноября 2007 года, 30 мая 2008 года, 22 мая 2009 года, 14 мая 2010 года</w:t>
      </w:r>
      <w:proofErr w:type="gramEnd"/>
      <w:r w:rsidRPr="00124F2C">
        <w:rPr>
          <w:rStyle w:val="af1"/>
        </w:rPr>
        <w:t xml:space="preserve">, </w:t>
      </w:r>
      <w:proofErr w:type="gramStart"/>
      <w:r w:rsidRPr="00124F2C">
        <w:rPr>
          <w:rStyle w:val="af1"/>
        </w:rPr>
        <w:t>21 ноября 2010 года).</w:t>
      </w:r>
      <w:proofErr w:type="gramEnd"/>
      <w:r w:rsidRPr="00124F2C">
        <w:rPr>
          <w:rStyle w:val="af1"/>
        </w:rPr>
        <w:t xml:space="preserve"> </w:t>
      </w:r>
      <w:proofErr w:type="gramStart"/>
      <w:r w:rsidRPr="00124F2C">
        <w:rPr>
          <w:rStyle w:val="af1"/>
        </w:rPr>
        <w:t xml:space="preserve">Перевозка опасных грузов организована таким образом, что не затрагивает территории муниципального образования городское поселение </w:t>
      </w:r>
      <w:proofErr w:type="spellStart"/>
      <w:r w:rsidRPr="00124F2C">
        <w:rPr>
          <w:rStyle w:val="af1"/>
        </w:rPr>
        <w:t>Кильдинстрой</w:t>
      </w:r>
      <w:proofErr w:type="spellEnd"/>
      <w:r w:rsidRPr="00124F2C">
        <w:rPr>
          <w:rStyle w:val="af1"/>
        </w:rPr>
        <w:t xml:space="preserve"> (в том числе </w:t>
      </w:r>
      <w:proofErr w:type="spellStart"/>
      <w:r w:rsidRPr="00124F2C">
        <w:rPr>
          <w:rStyle w:val="af1"/>
        </w:rPr>
        <w:t>пгт</w:t>
      </w:r>
      <w:proofErr w:type="spellEnd"/>
      <w:r w:rsidRPr="00124F2C">
        <w:rPr>
          <w:rStyle w:val="af1"/>
        </w:rPr>
        <w:t>.</w:t>
      </w:r>
      <w:proofErr w:type="gramEnd"/>
      <w:r w:rsidRPr="00124F2C">
        <w:rPr>
          <w:rStyle w:val="af1"/>
        </w:rPr>
        <w:t> </w:t>
      </w:r>
      <w:proofErr w:type="spellStart"/>
      <w:proofErr w:type="gramStart"/>
      <w:r w:rsidRPr="00124F2C">
        <w:rPr>
          <w:rStyle w:val="af1"/>
        </w:rPr>
        <w:t>Кильдинстрой</w:t>
      </w:r>
      <w:proofErr w:type="spellEnd"/>
      <w:r w:rsidRPr="00124F2C">
        <w:rPr>
          <w:rStyle w:val="af1"/>
        </w:rPr>
        <w:t>, п. </w:t>
      </w:r>
      <w:proofErr w:type="spellStart"/>
      <w:r w:rsidRPr="00124F2C">
        <w:rPr>
          <w:rStyle w:val="af1"/>
        </w:rPr>
        <w:t>Шонгуй</w:t>
      </w:r>
      <w:proofErr w:type="spellEnd"/>
      <w:r w:rsidRPr="00124F2C">
        <w:rPr>
          <w:rStyle w:val="af1"/>
        </w:rPr>
        <w:t>, п. Зверосовхоз, ж/д. ст. Магнетиты).</w:t>
      </w:r>
      <w:proofErr w:type="gramEnd"/>
    </w:p>
    <w:p w:rsidR="00BB6C4B" w:rsidRPr="00124F2C" w:rsidRDefault="00BB6C4B" w:rsidP="00BB6C4B">
      <w:pPr>
        <w:pStyle w:val="ae"/>
        <w:rPr>
          <w:rStyle w:val="af1"/>
        </w:rPr>
      </w:pPr>
      <w:r w:rsidRPr="00124F2C">
        <w:rPr>
          <w:rStyle w:val="af1"/>
        </w:rPr>
        <w:t xml:space="preserve">Наибольшую опасность представляют разливы нефтепродуктов при перевозках в черте населенных пунктов. Максимально возможный разлив нефтепродуктов в этом случае может достигать до 5 т. </w:t>
      </w:r>
    </w:p>
    <w:p w:rsidR="00BB6C4B" w:rsidRPr="00124F2C" w:rsidRDefault="00BB6C4B" w:rsidP="00BB6C4B">
      <w:pPr>
        <w:pStyle w:val="ae"/>
        <w:rPr>
          <w:rStyle w:val="af1"/>
        </w:rPr>
      </w:pPr>
      <w:r w:rsidRPr="00124F2C">
        <w:rPr>
          <w:rStyle w:val="af1"/>
        </w:rPr>
        <w:t xml:space="preserve">Особую опасность могут представлять автомобильные аварии бензовозов с последующим возгоранием. В этом случае в зону чрезвычайной ситуации могут попасть жители домов, находящиеся в радиусе 150 м. </w:t>
      </w:r>
    </w:p>
    <w:p w:rsidR="00BB6C4B" w:rsidRPr="00124F2C" w:rsidRDefault="00BB6C4B" w:rsidP="00BB6C4B">
      <w:pPr>
        <w:pStyle w:val="ae"/>
        <w:rPr>
          <w:rStyle w:val="af1"/>
        </w:rPr>
      </w:pPr>
      <w:r w:rsidRPr="00124F2C">
        <w:rPr>
          <w:rStyle w:val="af1"/>
        </w:rPr>
        <w:t xml:space="preserve">Большую угрозу для населения представляют дорожно-транспортные происшествия, которые чаще всего обусловлены несоблюдением правил дорожного движения и плохими </w:t>
      </w:r>
      <w:r w:rsidRPr="00124F2C">
        <w:rPr>
          <w:rStyle w:val="af1"/>
        </w:rPr>
        <w:lastRenderedPageBreak/>
        <w:t>погодными условиями. Аварии на автодорогах могут быть связаны со степенью изношенности дорожного полотна. Наиболее уязвимыми участками на железнодорожном транспорте являются станции, переезды и подъездные пути.</w:t>
      </w:r>
    </w:p>
    <w:p w:rsidR="00BB6C4B" w:rsidRPr="00124F2C" w:rsidRDefault="00BB6C4B" w:rsidP="00BB6C4B">
      <w:pPr>
        <w:pStyle w:val="25"/>
        <w:rPr>
          <w:rStyle w:val="af1"/>
        </w:rPr>
      </w:pPr>
      <w:r w:rsidRPr="00124F2C">
        <w:rPr>
          <w:rStyle w:val="af1"/>
        </w:rPr>
        <w:t>Аварии на объектах жизнеобеспечения</w:t>
      </w:r>
    </w:p>
    <w:p w:rsidR="00BB6C4B" w:rsidRPr="00124F2C" w:rsidRDefault="00BB6C4B" w:rsidP="00BB6C4B">
      <w:pPr>
        <w:pStyle w:val="ae"/>
        <w:rPr>
          <w:rStyle w:val="af1"/>
        </w:rPr>
      </w:pPr>
      <w:r w:rsidRPr="00124F2C">
        <w:rPr>
          <w:rStyle w:val="af1"/>
        </w:rPr>
        <w:t>Аварии, возникающие на коммунально-энергетических объектах и сетях, могут влиять на жизнедеятельность населения.</w:t>
      </w:r>
    </w:p>
    <w:p w:rsidR="00BB6C4B" w:rsidRPr="00124F2C" w:rsidRDefault="00BB6C4B" w:rsidP="00BB6C4B">
      <w:pPr>
        <w:pStyle w:val="ae"/>
        <w:rPr>
          <w:rStyle w:val="af1"/>
        </w:rPr>
      </w:pPr>
      <w:r w:rsidRPr="00124F2C">
        <w:rPr>
          <w:rStyle w:val="af1"/>
        </w:rPr>
        <w:t xml:space="preserve">Наибольшую опасность, в плане аварий и возможных последствий представляют следующие объекты: </w:t>
      </w:r>
    </w:p>
    <w:p w:rsidR="00BB6C4B" w:rsidRPr="00124F2C" w:rsidRDefault="00BB6C4B" w:rsidP="00BB6C4B">
      <w:pPr>
        <w:pStyle w:val="1b"/>
        <w:numPr>
          <w:ilvl w:val="0"/>
          <w:numId w:val="1"/>
        </w:numPr>
        <w:tabs>
          <w:tab w:val="clear" w:pos="927"/>
        </w:tabs>
        <w:ind w:left="426" w:firstLine="0"/>
        <w:rPr>
          <w:rStyle w:val="af1"/>
        </w:rPr>
      </w:pPr>
      <w:proofErr w:type="spellStart"/>
      <w:r w:rsidRPr="00124F2C">
        <w:rPr>
          <w:rStyle w:val="af1"/>
        </w:rPr>
        <w:t>электроподстанции</w:t>
      </w:r>
      <w:proofErr w:type="spellEnd"/>
      <w:r w:rsidRPr="00124F2C">
        <w:rPr>
          <w:rStyle w:val="af1"/>
        </w:rPr>
        <w:t>;</w:t>
      </w:r>
    </w:p>
    <w:p w:rsidR="00BB6C4B" w:rsidRPr="00124F2C" w:rsidRDefault="00BB6C4B" w:rsidP="00BB6C4B">
      <w:pPr>
        <w:pStyle w:val="1b"/>
        <w:numPr>
          <w:ilvl w:val="0"/>
          <w:numId w:val="1"/>
        </w:numPr>
        <w:tabs>
          <w:tab w:val="clear" w:pos="927"/>
        </w:tabs>
        <w:ind w:left="426" w:firstLine="0"/>
        <w:rPr>
          <w:rStyle w:val="af1"/>
        </w:rPr>
      </w:pPr>
      <w:r w:rsidRPr="00124F2C">
        <w:rPr>
          <w:rStyle w:val="af1"/>
        </w:rPr>
        <w:t xml:space="preserve">сети (тепловые, канализационные, водопроводные и электрические); </w:t>
      </w:r>
    </w:p>
    <w:p w:rsidR="00BB6C4B" w:rsidRPr="00124F2C" w:rsidRDefault="00BB6C4B" w:rsidP="00BB6C4B">
      <w:pPr>
        <w:pStyle w:val="1b"/>
        <w:numPr>
          <w:ilvl w:val="0"/>
          <w:numId w:val="1"/>
        </w:numPr>
        <w:tabs>
          <w:tab w:val="clear" w:pos="927"/>
        </w:tabs>
        <w:ind w:left="426" w:firstLine="0"/>
        <w:rPr>
          <w:rStyle w:val="af1"/>
        </w:rPr>
      </w:pPr>
      <w:r w:rsidRPr="00124F2C">
        <w:rPr>
          <w:rStyle w:val="af1"/>
        </w:rPr>
        <w:t>котельные;</w:t>
      </w:r>
    </w:p>
    <w:p w:rsidR="00BB6C4B" w:rsidRPr="00124F2C" w:rsidRDefault="00BB6C4B" w:rsidP="00BB6C4B">
      <w:pPr>
        <w:pStyle w:val="1b"/>
        <w:numPr>
          <w:ilvl w:val="0"/>
          <w:numId w:val="1"/>
        </w:numPr>
        <w:tabs>
          <w:tab w:val="clear" w:pos="927"/>
        </w:tabs>
        <w:ind w:left="426" w:firstLine="0"/>
        <w:rPr>
          <w:rStyle w:val="af1"/>
        </w:rPr>
      </w:pPr>
      <w:r w:rsidRPr="00124F2C">
        <w:rPr>
          <w:rStyle w:val="af1"/>
        </w:rPr>
        <w:t>канализационные очистные сооружения.</w:t>
      </w:r>
    </w:p>
    <w:p w:rsidR="00BB6C4B" w:rsidRPr="00124F2C" w:rsidRDefault="00BB6C4B" w:rsidP="00BB6C4B">
      <w:pPr>
        <w:pStyle w:val="ae"/>
        <w:rPr>
          <w:rStyle w:val="af1"/>
        </w:rPr>
      </w:pPr>
      <w:r w:rsidRPr="00124F2C">
        <w:rPr>
          <w:rStyle w:val="af1"/>
        </w:rPr>
        <w:t>Данная ситуация обусловлена неустойчивым финансовым положением большинства объектов ЖКХ, высокой степенью износа основных производственных фондов, инженерных сетей. Кроме того, котельные, использующие в качестве топлива мазут, уголь, а также источники индивидуального отопления, использующие дрова, могут являться источниками пожарной опасности. При пожарах возможны разрушения и уничтожение зданий и сооружений в радиусе от нескольких десятков метров до 1-2 км, поражения людей и животных, большие зоны задымленной территории, прекращение транспортного сообщения.</w:t>
      </w:r>
    </w:p>
    <w:p w:rsidR="00BB6C4B" w:rsidRPr="00124F2C" w:rsidRDefault="00BB6C4B" w:rsidP="00BB6C4B">
      <w:pPr>
        <w:pStyle w:val="25"/>
        <w:rPr>
          <w:rStyle w:val="af1"/>
        </w:rPr>
      </w:pPr>
      <w:r w:rsidRPr="00124F2C">
        <w:rPr>
          <w:rStyle w:val="af1"/>
        </w:rPr>
        <w:t xml:space="preserve">Аварии на объектах энергоснабжения. </w:t>
      </w:r>
    </w:p>
    <w:p w:rsidR="00BB6C4B" w:rsidRPr="00124F2C" w:rsidRDefault="00BB6C4B" w:rsidP="00BB6C4B">
      <w:pPr>
        <w:pStyle w:val="ae"/>
        <w:rPr>
          <w:rStyle w:val="af1"/>
        </w:rPr>
      </w:pPr>
      <w:r w:rsidRPr="00124F2C">
        <w:rPr>
          <w:rStyle w:val="af1"/>
        </w:rPr>
        <w:t>По территории городского поселения проходят воздушные линии электропередач напряжением 330, 150, 110, 35 и 10 кВ. При скорости ветра более 25 м/с, наледи, возможны повреждения воздушных ЛЭП и связи: падение опор, обрывы проводов;</w:t>
      </w:r>
    </w:p>
    <w:p w:rsidR="00BB6C4B" w:rsidRPr="00124F2C" w:rsidRDefault="00BB6C4B" w:rsidP="00BB6C4B">
      <w:pPr>
        <w:pStyle w:val="ae"/>
        <w:rPr>
          <w:rStyle w:val="af1"/>
        </w:rPr>
      </w:pPr>
      <w:r w:rsidRPr="00124F2C">
        <w:rPr>
          <w:rStyle w:val="af1"/>
        </w:rPr>
        <w:t xml:space="preserve">Пожары возникают, согласно статистическим данным, чаще всего, из-за неисправности электротехнического, печного оборудования и неосторожного обращения с огнем. Особенно опасны и могут привести к тяжелым последствиям пожары в местах массового скопления людей (объекты социального и культурно-бытового обслуживания), расположенных на территории городского поселения. </w:t>
      </w:r>
    </w:p>
    <w:p w:rsidR="00BB6C4B" w:rsidRPr="00124F2C" w:rsidRDefault="00BB6C4B" w:rsidP="00BB6C4B">
      <w:pPr>
        <w:pStyle w:val="25"/>
        <w:rPr>
          <w:rStyle w:val="af1"/>
        </w:rPr>
      </w:pPr>
      <w:proofErr w:type="spellStart"/>
      <w:r w:rsidRPr="00124F2C">
        <w:rPr>
          <w:rStyle w:val="af1"/>
        </w:rPr>
        <w:t>Пождепо</w:t>
      </w:r>
      <w:proofErr w:type="spellEnd"/>
    </w:p>
    <w:p w:rsidR="00BB6C4B" w:rsidRPr="00124F2C" w:rsidRDefault="00BB6C4B" w:rsidP="00BB6C4B">
      <w:pPr>
        <w:pStyle w:val="ae"/>
        <w:rPr>
          <w:rStyle w:val="af1"/>
        </w:rPr>
      </w:pPr>
      <w:r w:rsidRPr="00124F2C">
        <w:rPr>
          <w:rStyle w:val="af1"/>
        </w:rPr>
        <w:t>В настоящее время на территории городского поселения создано и функционирует 1 подразделение Государственной противопожарной службы с выездной техникой с тремя пожарными машинами, расположенное в п.г.т. </w:t>
      </w:r>
      <w:proofErr w:type="spellStart"/>
      <w:r w:rsidRPr="00124F2C">
        <w:rPr>
          <w:rStyle w:val="af1"/>
        </w:rPr>
        <w:t>Кильдинстрой</w:t>
      </w:r>
      <w:proofErr w:type="spellEnd"/>
      <w:r w:rsidRPr="00124F2C">
        <w:rPr>
          <w:rStyle w:val="af1"/>
        </w:rPr>
        <w:t xml:space="preserve">, и одно подразделение с одной пожарной машиной, расположенной в н.п. Зверосовхоз. Соответственно, с учетом состояния дорожного покрытия и выездной техники </w:t>
      </w:r>
      <w:proofErr w:type="spellStart"/>
      <w:r w:rsidRPr="00124F2C">
        <w:rPr>
          <w:rStyle w:val="af1"/>
        </w:rPr>
        <w:t>пождепо</w:t>
      </w:r>
      <w:proofErr w:type="spellEnd"/>
      <w:r w:rsidRPr="00124F2C">
        <w:rPr>
          <w:rStyle w:val="af1"/>
        </w:rPr>
        <w:t>, в радиусе двадцатиминутной доступности пожарной охраны расположены все населенные пункты городского поселения. Проектом предлагается организация пожарной дружины в н.п. </w:t>
      </w:r>
      <w:proofErr w:type="spellStart"/>
      <w:r w:rsidRPr="00124F2C">
        <w:rPr>
          <w:rStyle w:val="af1"/>
        </w:rPr>
        <w:t>Шонгуй</w:t>
      </w:r>
      <w:proofErr w:type="spellEnd"/>
      <w:r w:rsidRPr="00124F2C">
        <w:rPr>
          <w:rStyle w:val="af1"/>
        </w:rPr>
        <w:t xml:space="preserve"> и обеспечение средствами пожаротушения всех населенных пунктов поселения. Также проектом предлагается постепенная ликвидация ветхого и аварийного жилого фонда, реконструкция и замена его на современные жилые дома, соответствующие противопожарным требованиям, с пожарными подъездами для пожаротушения (пирсы) по имеющимся и проектируемым съездам и набережным. Беспрепятственный проезд пожарных, санитарных, аварийных машин ко всем объектам защиты на территории поселения обеспечивается развитием транспортной инфраструктуры поселения, реконструкцией и улучшением качества существующих дорог. На последующих стадиях проектирования необходимо предусматривать, чтобы автомобильные проезды были закольцованы, а тупиковые проезды имели площадки для разворота транспорта, соблюдались противопожарные расстояния при проектировании зданий и сооружений разной степени огнестойкости.</w:t>
      </w:r>
    </w:p>
    <w:p w:rsidR="00BB6C4B" w:rsidRPr="00124F2C" w:rsidRDefault="00BB6C4B" w:rsidP="00BB6C4B">
      <w:pPr>
        <w:pStyle w:val="ae"/>
        <w:rPr>
          <w:rStyle w:val="af1"/>
        </w:rPr>
      </w:pPr>
      <w:r w:rsidRPr="00124F2C">
        <w:rPr>
          <w:rStyle w:val="af1"/>
        </w:rPr>
        <w:t xml:space="preserve">При строительстве должны соблюдаться противопожарные расстояния до лесных массивов - не менее 50 метров, а от границ одно-, двухэтажной индивидуальной застройки - не менее 15 </w:t>
      </w:r>
      <w:r w:rsidRPr="00124F2C">
        <w:rPr>
          <w:rStyle w:val="af1"/>
        </w:rPr>
        <w:lastRenderedPageBreak/>
        <w:t>метров (в соответствии с пунктом 15 статьи 69 «Технического регламента о требованиях пожарной безопасности №123-ФЗ» от 22 июля 2008 г.);</w:t>
      </w:r>
    </w:p>
    <w:p w:rsidR="00BB6C4B" w:rsidRPr="00124F2C" w:rsidRDefault="00BB6C4B" w:rsidP="00BB6C4B">
      <w:pPr>
        <w:pStyle w:val="32"/>
        <w:rPr>
          <w:rStyle w:val="af1"/>
        </w:rPr>
      </w:pPr>
      <w:r w:rsidRPr="00124F2C">
        <w:rPr>
          <w:rStyle w:val="af1"/>
        </w:rPr>
        <w:t>Обеспечение пожарной безопасности на объектах экономики:</w:t>
      </w:r>
    </w:p>
    <w:p w:rsidR="00BB6C4B" w:rsidRPr="00124F2C" w:rsidRDefault="00BB6C4B" w:rsidP="00BB6C4B">
      <w:pPr>
        <w:pStyle w:val="23"/>
        <w:numPr>
          <w:ilvl w:val="1"/>
          <w:numId w:val="1"/>
        </w:numPr>
        <w:rPr>
          <w:rStyle w:val="af1"/>
        </w:rPr>
      </w:pPr>
      <w:r w:rsidRPr="00124F2C">
        <w:rPr>
          <w:rStyle w:val="af1"/>
        </w:rPr>
        <w:t>оснащение производственных объектов системами автоматического обнаружения и тушения пожара, в соответствии с требованиями нормативной документации;</w:t>
      </w:r>
    </w:p>
    <w:p w:rsidR="00BB6C4B" w:rsidRPr="00124F2C" w:rsidRDefault="00BB6C4B" w:rsidP="00BB6C4B">
      <w:pPr>
        <w:pStyle w:val="23"/>
        <w:numPr>
          <w:ilvl w:val="1"/>
          <w:numId w:val="1"/>
        </w:numPr>
        <w:rPr>
          <w:rStyle w:val="af1"/>
        </w:rPr>
      </w:pPr>
      <w:r w:rsidRPr="00124F2C">
        <w:rPr>
          <w:rStyle w:val="af1"/>
        </w:rPr>
        <w:t>очистка территории производственных объектов от разбросанных легко возгораемых материалов, малоценных сгораемых строений (сараев, заборов);</w:t>
      </w:r>
    </w:p>
    <w:p w:rsidR="00BB6C4B" w:rsidRPr="00124F2C" w:rsidRDefault="00BB6C4B" w:rsidP="00BB6C4B">
      <w:pPr>
        <w:pStyle w:val="23"/>
        <w:numPr>
          <w:ilvl w:val="1"/>
          <w:numId w:val="1"/>
        </w:numPr>
        <w:rPr>
          <w:rStyle w:val="af1"/>
        </w:rPr>
      </w:pPr>
      <w:r w:rsidRPr="00124F2C">
        <w:rPr>
          <w:rStyle w:val="af1"/>
        </w:rPr>
        <w:t>соблюдение противопожарных разрывов от зданий и строений; создание условий для маневра пожарных сил и сре</w:t>
      </w:r>
      <w:proofErr w:type="gramStart"/>
      <w:r w:rsidRPr="00124F2C">
        <w:rPr>
          <w:rStyle w:val="af1"/>
        </w:rPr>
        <w:t>дств в п</w:t>
      </w:r>
      <w:proofErr w:type="gramEnd"/>
      <w:r w:rsidRPr="00124F2C">
        <w:rPr>
          <w:rStyle w:val="af1"/>
        </w:rPr>
        <w:t>ериод тушения или локализации пожаров;</w:t>
      </w:r>
    </w:p>
    <w:p w:rsidR="00BB6C4B" w:rsidRPr="00124F2C" w:rsidRDefault="00BB6C4B" w:rsidP="00BB6C4B">
      <w:pPr>
        <w:pStyle w:val="23"/>
        <w:numPr>
          <w:ilvl w:val="1"/>
          <w:numId w:val="1"/>
        </w:numPr>
        <w:rPr>
          <w:rStyle w:val="af1"/>
        </w:rPr>
      </w:pPr>
      <w:r w:rsidRPr="00124F2C">
        <w:rPr>
          <w:rStyle w:val="af1"/>
        </w:rPr>
        <w:t>сооружение специальных противопожарных резервуаров с водой и искусственных водоемов;</w:t>
      </w:r>
    </w:p>
    <w:p w:rsidR="00BB6C4B" w:rsidRPr="00124F2C" w:rsidRDefault="00BB6C4B" w:rsidP="00BB6C4B">
      <w:pPr>
        <w:pStyle w:val="23"/>
        <w:numPr>
          <w:ilvl w:val="1"/>
          <w:numId w:val="1"/>
        </w:numPr>
        <w:rPr>
          <w:rStyle w:val="af1"/>
        </w:rPr>
      </w:pPr>
      <w:r w:rsidRPr="00124F2C">
        <w:rPr>
          <w:rStyle w:val="af1"/>
        </w:rPr>
        <w:t>повышение огнестойкости конструкций, создание специальных противопожарных преград.</w:t>
      </w:r>
    </w:p>
    <w:p w:rsidR="00BB6C4B" w:rsidRPr="00124F2C" w:rsidRDefault="00BB6C4B" w:rsidP="00BB6C4B">
      <w:pPr>
        <w:pStyle w:val="32"/>
        <w:rPr>
          <w:rStyle w:val="af1"/>
        </w:rPr>
      </w:pPr>
      <w:r w:rsidRPr="00124F2C">
        <w:rPr>
          <w:rStyle w:val="af1"/>
        </w:rPr>
        <w:t>Обеспечение пожарной безопасности в лесах:</w:t>
      </w:r>
    </w:p>
    <w:p w:rsidR="00BB6C4B" w:rsidRPr="00124F2C" w:rsidRDefault="00BB6C4B" w:rsidP="00BB6C4B">
      <w:pPr>
        <w:pStyle w:val="23"/>
        <w:numPr>
          <w:ilvl w:val="1"/>
          <w:numId w:val="1"/>
        </w:numPr>
        <w:rPr>
          <w:rStyle w:val="af1"/>
        </w:rPr>
      </w:pPr>
      <w:r w:rsidRPr="00124F2C">
        <w:rPr>
          <w:rStyle w:val="af1"/>
        </w:rPr>
        <w:t>противопожарное обустройство лесов, в том числе строительство, реконструкция и содержание дорог противопожарного назначения, посадочных площадок вертолетов, используемых в целях проведения авиационных работ по охране и защите лесов, прокладка просек, противопожарных разрывов;</w:t>
      </w:r>
    </w:p>
    <w:p w:rsidR="00BB6C4B" w:rsidRPr="00124F2C" w:rsidRDefault="00BB6C4B" w:rsidP="00BB6C4B">
      <w:pPr>
        <w:pStyle w:val="23"/>
        <w:numPr>
          <w:ilvl w:val="1"/>
          <w:numId w:val="1"/>
        </w:numPr>
        <w:rPr>
          <w:rStyle w:val="af1"/>
        </w:rPr>
      </w:pPr>
      <w:r w:rsidRPr="00124F2C">
        <w:rPr>
          <w:rStyle w:val="af1"/>
        </w:rPr>
        <w:t>создание систем, сре</w:t>
      </w:r>
      <w:proofErr w:type="gramStart"/>
      <w:r w:rsidRPr="00124F2C">
        <w:rPr>
          <w:rStyle w:val="af1"/>
        </w:rPr>
        <w:t>дств пр</w:t>
      </w:r>
      <w:proofErr w:type="gramEnd"/>
      <w:r w:rsidRPr="00124F2C">
        <w:rPr>
          <w:rStyle w:val="af1"/>
        </w:rPr>
        <w:t>едупреждения и тушения лесных пожаров, содержание этих систем и средств, а также формирование запасов горюче-смазочных материалов на период высокой пожарной опасности;</w:t>
      </w:r>
    </w:p>
    <w:p w:rsidR="00BB6C4B" w:rsidRPr="00124F2C" w:rsidRDefault="00BB6C4B" w:rsidP="00BB6C4B">
      <w:pPr>
        <w:pStyle w:val="23"/>
        <w:numPr>
          <w:ilvl w:val="1"/>
          <w:numId w:val="1"/>
        </w:numPr>
        <w:rPr>
          <w:rStyle w:val="af1"/>
        </w:rPr>
      </w:pPr>
      <w:r w:rsidRPr="00124F2C">
        <w:rPr>
          <w:rStyle w:val="af1"/>
        </w:rPr>
        <w:t>мониторинг пожарной опасности в лесах;</w:t>
      </w:r>
    </w:p>
    <w:p w:rsidR="00BB6C4B" w:rsidRPr="00124F2C" w:rsidRDefault="00BB6C4B" w:rsidP="00BB6C4B">
      <w:pPr>
        <w:pStyle w:val="23"/>
        <w:numPr>
          <w:ilvl w:val="1"/>
          <w:numId w:val="1"/>
        </w:numPr>
        <w:rPr>
          <w:rStyle w:val="af1"/>
        </w:rPr>
      </w:pPr>
      <w:r w:rsidRPr="00124F2C">
        <w:rPr>
          <w:rStyle w:val="af1"/>
        </w:rPr>
        <w:t>разработка планов тушения лесных пожаров.</w:t>
      </w:r>
    </w:p>
    <w:p w:rsidR="00BB6C4B" w:rsidRPr="00124F2C" w:rsidRDefault="00BB6C4B" w:rsidP="00BB6C4B">
      <w:pPr>
        <w:pStyle w:val="ae"/>
        <w:rPr>
          <w:rStyle w:val="af1"/>
        </w:rPr>
      </w:pPr>
      <w:r w:rsidRPr="00124F2C">
        <w:rPr>
          <w:rStyle w:val="af1"/>
        </w:rPr>
        <w:t>Также необходимо обучение населения правилам поведения при угрозе возникновения пожара, противопожарная пропаганда среди населения, совершенствование и повышение эффективности противопожарной защиты, обеспечение повседневного соблюдения требований противопожарной безопасности на территории городского поселения.</w:t>
      </w:r>
      <w:bookmarkStart w:id="138" w:name="_Toc287869765"/>
      <w:bookmarkEnd w:id="138"/>
    </w:p>
    <w:p w:rsidR="00BB6C4B" w:rsidRPr="00124F2C" w:rsidRDefault="00BB6C4B" w:rsidP="00BB6C4B">
      <w:pPr>
        <w:pStyle w:val="19"/>
        <w:rPr>
          <w:rStyle w:val="af1"/>
        </w:rPr>
      </w:pPr>
      <w:r w:rsidRPr="00124F2C">
        <w:rPr>
          <w:rStyle w:val="af1"/>
        </w:rPr>
        <w:t>Перечень мероприятий по защите от чрезвычайных природных и техногенных процессов</w:t>
      </w:r>
    </w:p>
    <w:p w:rsidR="00BB6C4B" w:rsidRPr="00124F2C" w:rsidRDefault="00BB6C4B" w:rsidP="00BB6C4B">
      <w:pPr>
        <w:pStyle w:val="ae"/>
        <w:rPr>
          <w:rStyle w:val="af1"/>
        </w:rPr>
      </w:pPr>
      <w:r w:rsidRPr="00124F2C">
        <w:rPr>
          <w:rStyle w:val="af1"/>
        </w:rPr>
        <w:t>В основе мер по предупреждению чрезвычайных ситуаций (снижению риска их возникновения) и уменьшению возможных потерь и ущерба от них (уменьшению масштабов чрезвычайных ситуаций) лежат конкретные превентивные мероприятия научного, инженерно-технического и технологического характера, осуществляемые по видам природных и техногенных опасностей и угроз. Значительная часть этих мероприятий проводится в рамках инженерной, радиационной, химической, медицинской, медико-биологической и противопожарной защиты населения и территорий от чрезвычайных ситуаций.</w:t>
      </w:r>
    </w:p>
    <w:p w:rsidR="00BB6C4B" w:rsidRPr="00124F2C" w:rsidRDefault="00BB6C4B" w:rsidP="00BB6C4B">
      <w:pPr>
        <w:pStyle w:val="ae"/>
        <w:rPr>
          <w:rStyle w:val="af1"/>
        </w:rPr>
      </w:pPr>
      <w:r w:rsidRPr="00124F2C">
        <w:rPr>
          <w:rStyle w:val="af1"/>
        </w:rPr>
        <w:t>Предупреждение чрезвычайных ситуаций как в части их предотвращения (снижения рисков их возникновения), так и в плане уменьшения потерь и ущерба от них (смягчения последствий) проводится по следующим направлениям:</w:t>
      </w:r>
    </w:p>
    <w:p w:rsidR="00BB6C4B" w:rsidRPr="00124F2C" w:rsidRDefault="00BB6C4B" w:rsidP="00BB6C4B">
      <w:pPr>
        <w:pStyle w:val="23"/>
        <w:numPr>
          <w:ilvl w:val="1"/>
          <w:numId w:val="1"/>
        </w:numPr>
        <w:rPr>
          <w:rStyle w:val="af1"/>
        </w:rPr>
      </w:pPr>
      <w:r w:rsidRPr="00124F2C">
        <w:rPr>
          <w:rStyle w:val="af1"/>
        </w:rPr>
        <w:t>мониторинг и прогнозирование чрезвычайных ситуаций;</w:t>
      </w:r>
    </w:p>
    <w:p w:rsidR="00BB6C4B" w:rsidRPr="00124F2C" w:rsidRDefault="00BB6C4B" w:rsidP="00BB6C4B">
      <w:pPr>
        <w:pStyle w:val="23"/>
        <w:numPr>
          <w:ilvl w:val="1"/>
          <w:numId w:val="1"/>
        </w:numPr>
        <w:rPr>
          <w:rStyle w:val="af1"/>
        </w:rPr>
      </w:pPr>
      <w:r w:rsidRPr="00124F2C">
        <w:rPr>
          <w:rStyle w:val="af1"/>
        </w:rPr>
        <w:t>рациональное размещение производительных сил по территории поселения с учетом природной и техногенной безопасности;</w:t>
      </w:r>
    </w:p>
    <w:p w:rsidR="00BB6C4B" w:rsidRPr="00124F2C" w:rsidRDefault="00BB6C4B" w:rsidP="00BB6C4B">
      <w:pPr>
        <w:pStyle w:val="23"/>
        <w:numPr>
          <w:ilvl w:val="1"/>
          <w:numId w:val="1"/>
        </w:numPr>
        <w:rPr>
          <w:rStyle w:val="af1"/>
        </w:rPr>
      </w:pPr>
      <w:r w:rsidRPr="00124F2C">
        <w:rPr>
          <w:rStyle w:val="af1"/>
        </w:rPr>
        <w:t>предотвращение аварий и техногенных катастроф путем повышения технологической безопасности производственных процессов и эксплуатационной надежности оборудования;</w:t>
      </w:r>
    </w:p>
    <w:p w:rsidR="00BB6C4B" w:rsidRPr="00124F2C" w:rsidRDefault="00BB6C4B" w:rsidP="00BB6C4B">
      <w:pPr>
        <w:pStyle w:val="23"/>
        <w:numPr>
          <w:ilvl w:val="1"/>
          <w:numId w:val="1"/>
        </w:numPr>
        <w:rPr>
          <w:rStyle w:val="af1"/>
        </w:rPr>
      </w:pPr>
      <w:r w:rsidRPr="00124F2C">
        <w:rPr>
          <w:rStyle w:val="af1"/>
        </w:rPr>
        <w:lastRenderedPageBreak/>
        <w:t>разработка и осуществление инженерно-технических мероприятий, направленных на предотвращение источников чрезвычайных ситуаций, смягчение их последствий, защиту населения и материальных средств;</w:t>
      </w:r>
    </w:p>
    <w:p w:rsidR="00BB6C4B" w:rsidRPr="00124F2C" w:rsidRDefault="00BB6C4B" w:rsidP="00BB6C4B">
      <w:pPr>
        <w:pStyle w:val="23"/>
        <w:numPr>
          <w:ilvl w:val="1"/>
          <w:numId w:val="1"/>
        </w:numPr>
        <w:rPr>
          <w:rStyle w:val="af1"/>
        </w:rPr>
      </w:pPr>
      <w:r w:rsidRPr="00124F2C">
        <w:rPr>
          <w:rStyle w:val="af1"/>
        </w:rPr>
        <w:t>подготовка объектов экономики и систем жизнеобеспечения населения к работе в условиях чрезвычайных ситуаций;</w:t>
      </w:r>
    </w:p>
    <w:p w:rsidR="00BB6C4B" w:rsidRPr="00124F2C" w:rsidRDefault="00BB6C4B" w:rsidP="00BB6C4B">
      <w:pPr>
        <w:pStyle w:val="23"/>
        <w:numPr>
          <w:ilvl w:val="1"/>
          <w:numId w:val="1"/>
        </w:numPr>
        <w:rPr>
          <w:rStyle w:val="af1"/>
        </w:rPr>
      </w:pPr>
      <w:r w:rsidRPr="00124F2C">
        <w:rPr>
          <w:rStyle w:val="af1"/>
        </w:rPr>
        <w:t>проведение государственной экспертизы в области предупреждения чрезвычайных ситуаций;</w:t>
      </w:r>
    </w:p>
    <w:p w:rsidR="00BB6C4B" w:rsidRPr="00124F2C" w:rsidRDefault="00BB6C4B" w:rsidP="00BB6C4B">
      <w:pPr>
        <w:pStyle w:val="23"/>
        <w:numPr>
          <w:ilvl w:val="1"/>
          <w:numId w:val="1"/>
        </w:numPr>
        <w:rPr>
          <w:rStyle w:val="af1"/>
        </w:rPr>
      </w:pPr>
      <w:r w:rsidRPr="00124F2C">
        <w:rPr>
          <w:rStyle w:val="af1"/>
        </w:rPr>
        <w:t>государственный надзор и контроль по вопросам природной и техногенной безопасности;</w:t>
      </w:r>
    </w:p>
    <w:p w:rsidR="00BB6C4B" w:rsidRPr="00124F2C" w:rsidRDefault="00BB6C4B" w:rsidP="00BB6C4B">
      <w:pPr>
        <w:pStyle w:val="23"/>
        <w:numPr>
          <w:ilvl w:val="1"/>
          <w:numId w:val="1"/>
        </w:numPr>
        <w:rPr>
          <w:rStyle w:val="af1"/>
        </w:rPr>
      </w:pPr>
      <w:r w:rsidRPr="00124F2C">
        <w:rPr>
          <w:rStyle w:val="af1"/>
        </w:rPr>
        <w:t>информирование населения о потенциальных природных и техногенных угрозах на территории проживания;</w:t>
      </w:r>
    </w:p>
    <w:p w:rsidR="00BB6C4B" w:rsidRPr="00124F2C" w:rsidRDefault="00BB6C4B" w:rsidP="00BB6C4B">
      <w:pPr>
        <w:pStyle w:val="23"/>
        <w:numPr>
          <w:ilvl w:val="1"/>
          <w:numId w:val="1"/>
        </w:numPr>
        <w:rPr>
          <w:rStyle w:val="af1"/>
        </w:rPr>
      </w:pPr>
      <w:r w:rsidRPr="00124F2C">
        <w:rPr>
          <w:rStyle w:val="af1"/>
        </w:rPr>
        <w:t>подготовка населения в области защиты от чрезвычайных ситуаций.</w:t>
      </w:r>
    </w:p>
    <w:p w:rsidR="00BB6C4B" w:rsidRPr="00124F2C" w:rsidRDefault="00BB6C4B" w:rsidP="00BB6C4B">
      <w:pPr>
        <w:pStyle w:val="ae"/>
        <w:rPr>
          <w:rStyle w:val="af1"/>
        </w:rPr>
      </w:pPr>
      <w:r w:rsidRPr="00124F2C">
        <w:rPr>
          <w:rStyle w:val="af1"/>
        </w:rPr>
        <w:t>Среди опасностей природного характера на территории городского поселения распространены опасные метеорологические процессы, подтопления, а также природные пожары.</w:t>
      </w:r>
    </w:p>
    <w:p w:rsidR="00BB6C4B" w:rsidRPr="00124F2C" w:rsidRDefault="00BB6C4B" w:rsidP="00BB6C4B">
      <w:pPr>
        <w:pStyle w:val="ae"/>
        <w:rPr>
          <w:rStyle w:val="af1"/>
        </w:rPr>
      </w:pPr>
      <w:r w:rsidRPr="00124F2C">
        <w:rPr>
          <w:rStyle w:val="af1"/>
        </w:rPr>
        <w:t>В целях защиты и снижения ущерба от природных чрезвычайных ситуаций метеорологического характера необходимо:</w:t>
      </w:r>
    </w:p>
    <w:p w:rsidR="00BB6C4B" w:rsidRPr="00124F2C" w:rsidRDefault="00BB6C4B" w:rsidP="00BB6C4B">
      <w:pPr>
        <w:pStyle w:val="23"/>
        <w:numPr>
          <w:ilvl w:val="1"/>
          <w:numId w:val="1"/>
        </w:numPr>
        <w:rPr>
          <w:rStyle w:val="af1"/>
        </w:rPr>
      </w:pPr>
      <w:r w:rsidRPr="00124F2C">
        <w:rPr>
          <w:rStyle w:val="af1"/>
        </w:rPr>
        <w:t xml:space="preserve">создать </w:t>
      </w:r>
      <w:proofErr w:type="spellStart"/>
      <w:r w:rsidRPr="00124F2C">
        <w:rPr>
          <w:rStyle w:val="af1"/>
        </w:rPr>
        <w:t>метел</w:t>
      </w:r>
      <w:proofErr w:type="gramStart"/>
      <w:r w:rsidRPr="00124F2C">
        <w:rPr>
          <w:rStyle w:val="af1"/>
        </w:rPr>
        <w:t>е</w:t>
      </w:r>
      <w:proofErr w:type="spellEnd"/>
      <w:r w:rsidRPr="00124F2C">
        <w:rPr>
          <w:rStyle w:val="af1"/>
        </w:rPr>
        <w:t>-</w:t>
      </w:r>
      <w:proofErr w:type="gramEnd"/>
      <w:r w:rsidRPr="00124F2C">
        <w:rPr>
          <w:rStyle w:val="af1"/>
        </w:rPr>
        <w:t xml:space="preserve"> и ветрозащиты наземных инженерно-коммуникационных систем;</w:t>
      </w:r>
    </w:p>
    <w:p w:rsidR="00BB6C4B" w:rsidRPr="00124F2C" w:rsidRDefault="00BB6C4B" w:rsidP="00BB6C4B">
      <w:pPr>
        <w:pStyle w:val="23"/>
        <w:numPr>
          <w:ilvl w:val="1"/>
          <w:numId w:val="1"/>
        </w:numPr>
        <w:rPr>
          <w:rStyle w:val="af1"/>
        </w:rPr>
      </w:pPr>
      <w:r w:rsidRPr="00124F2C">
        <w:rPr>
          <w:rStyle w:val="af1"/>
        </w:rPr>
        <w:t>провести комплекс мероприятий по обработке дорожного покрытия с целью предотвращения дорожно-транспортных происшествий происходящих вследствие гололеда, особенно на дорогах с уклонами</w:t>
      </w:r>
    </w:p>
    <w:p w:rsidR="00BB6C4B" w:rsidRPr="00124F2C" w:rsidRDefault="00BB6C4B" w:rsidP="00BB6C4B">
      <w:pPr>
        <w:pStyle w:val="23"/>
        <w:numPr>
          <w:ilvl w:val="1"/>
          <w:numId w:val="1"/>
        </w:numPr>
        <w:rPr>
          <w:rStyle w:val="af1"/>
        </w:rPr>
      </w:pPr>
      <w:r w:rsidRPr="00124F2C">
        <w:rPr>
          <w:rStyle w:val="af1"/>
        </w:rPr>
        <w:t>создать резервные линии электроснабжения и резервные источники электропитания;</w:t>
      </w:r>
    </w:p>
    <w:p w:rsidR="00BB6C4B" w:rsidRPr="00124F2C" w:rsidRDefault="00BB6C4B" w:rsidP="00BB6C4B">
      <w:pPr>
        <w:pStyle w:val="23"/>
        <w:numPr>
          <w:ilvl w:val="1"/>
          <w:numId w:val="1"/>
        </w:numPr>
        <w:rPr>
          <w:rStyle w:val="af1"/>
        </w:rPr>
      </w:pPr>
      <w:r w:rsidRPr="00124F2C">
        <w:rPr>
          <w:rStyle w:val="af1"/>
        </w:rPr>
        <w:t>организовать постоянное метеонаблюдение, своевременное прогнозирование и оповещение об опасности (штормовое предупреждение); а также информирование населения о необходимых действиях во время ЧС.</w:t>
      </w:r>
    </w:p>
    <w:p w:rsidR="00BB6C4B" w:rsidRPr="00124F2C" w:rsidRDefault="00BB6C4B" w:rsidP="00BB6C4B">
      <w:pPr>
        <w:pStyle w:val="ae"/>
        <w:rPr>
          <w:rStyle w:val="af1"/>
        </w:rPr>
      </w:pPr>
      <w:r w:rsidRPr="00124F2C">
        <w:rPr>
          <w:rStyle w:val="af1"/>
        </w:rPr>
        <w:t>В целях защиты территорий от подтоплений необходимо организовывать:</w:t>
      </w:r>
    </w:p>
    <w:p w:rsidR="00BB6C4B" w:rsidRPr="00124F2C" w:rsidRDefault="00BB6C4B" w:rsidP="00BB6C4B">
      <w:pPr>
        <w:pStyle w:val="23"/>
        <w:numPr>
          <w:ilvl w:val="1"/>
          <w:numId w:val="1"/>
        </w:numPr>
        <w:rPr>
          <w:rStyle w:val="af1"/>
        </w:rPr>
      </w:pPr>
      <w:r w:rsidRPr="00124F2C">
        <w:rPr>
          <w:rStyle w:val="af1"/>
        </w:rPr>
        <w:t>устройство дамб обвалования;</w:t>
      </w:r>
    </w:p>
    <w:p w:rsidR="00BB6C4B" w:rsidRPr="00124F2C" w:rsidRDefault="00BB6C4B" w:rsidP="00BB6C4B">
      <w:pPr>
        <w:pStyle w:val="23"/>
        <w:numPr>
          <w:ilvl w:val="1"/>
          <w:numId w:val="1"/>
        </w:numPr>
        <w:rPr>
          <w:rStyle w:val="af1"/>
        </w:rPr>
      </w:pPr>
      <w:r w:rsidRPr="00124F2C">
        <w:rPr>
          <w:rStyle w:val="af1"/>
        </w:rPr>
        <w:t>регулирование стока и отвода поверхностных и подземных вод;</w:t>
      </w:r>
    </w:p>
    <w:p w:rsidR="00BB6C4B" w:rsidRPr="00124F2C" w:rsidRDefault="00BB6C4B" w:rsidP="00BB6C4B">
      <w:pPr>
        <w:pStyle w:val="23"/>
        <w:numPr>
          <w:ilvl w:val="1"/>
          <w:numId w:val="1"/>
        </w:numPr>
        <w:rPr>
          <w:rStyle w:val="af1"/>
        </w:rPr>
      </w:pPr>
      <w:r w:rsidRPr="00124F2C">
        <w:rPr>
          <w:rStyle w:val="af1"/>
        </w:rPr>
        <w:t>устройство дренажных систем и отдельных дренажей;</w:t>
      </w:r>
    </w:p>
    <w:p w:rsidR="00BB6C4B" w:rsidRPr="00124F2C" w:rsidRDefault="00BB6C4B" w:rsidP="00BB6C4B">
      <w:pPr>
        <w:pStyle w:val="23"/>
        <w:numPr>
          <w:ilvl w:val="1"/>
          <w:numId w:val="1"/>
        </w:numPr>
        <w:rPr>
          <w:rStyle w:val="af1"/>
        </w:rPr>
      </w:pPr>
      <w:r w:rsidRPr="00124F2C">
        <w:rPr>
          <w:rStyle w:val="af1"/>
        </w:rPr>
        <w:t>регулирование русел и стока рек;</w:t>
      </w:r>
    </w:p>
    <w:p w:rsidR="00BB6C4B" w:rsidRPr="00124F2C" w:rsidRDefault="00BB6C4B" w:rsidP="00BB6C4B">
      <w:pPr>
        <w:pStyle w:val="23"/>
        <w:numPr>
          <w:ilvl w:val="1"/>
          <w:numId w:val="1"/>
        </w:numPr>
        <w:rPr>
          <w:rStyle w:val="af1"/>
        </w:rPr>
      </w:pPr>
      <w:proofErr w:type="spellStart"/>
      <w:r w:rsidRPr="00124F2C">
        <w:rPr>
          <w:rStyle w:val="af1"/>
        </w:rPr>
        <w:t>агролесомелиорацию</w:t>
      </w:r>
      <w:proofErr w:type="spellEnd"/>
      <w:r w:rsidRPr="00124F2C">
        <w:rPr>
          <w:rStyle w:val="af1"/>
        </w:rPr>
        <w:t>.</w:t>
      </w:r>
    </w:p>
    <w:p w:rsidR="00BB6C4B" w:rsidRPr="00124F2C" w:rsidRDefault="00BB6C4B" w:rsidP="00BB6C4B">
      <w:pPr>
        <w:pStyle w:val="ae"/>
        <w:rPr>
          <w:rStyle w:val="af1"/>
        </w:rPr>
      </w:pPr>
      <w:r w:rsidRPr="00124F2C">
        <w:rPr>
          <w:rStyle w:val="af1"/>
        </w:rPr>
        <w:t>В соответствии со статьей 53 Лесного кодекса в целях предотвращения лесных пожаров и борьбы с ними необходимо:</w:t>
      </w:r>
    </w:p>
    <w:p w:rsidR="00BB6C4B" w:rsidRPr="00124F2C" w:rsidRDefault="00BB6C4B" w:rsidP="00BB6C4B">
      <w:pPr>
        <w:pStyle w:val="23"/>
        <w:numPr>
          <w:ilvl w:val="1"/>
          <w:numId w:val="1"/>
        </w:numPr>
        <w:rPr>
          <w:rStyle w:val="af1"/>
        </w:rPr>
      </w:pPr>
      <w:r w:rsidRPr="00124F2C">
        <w:rPr>
          <w:rStyle w:val="af1"/>
        </w:rPr>
        <w:t>организовывать ежегодно разработку и выполнение планов мероприятий по профилактике лесных пожаров, противопожарному обустройству лесного фонда и не входящих в лесной фонд лесов;</w:t>
      </w:r>
    </w:p>
    <w:p w:rsidR="00BB6C4B" w:rsidRPr="00124F2C" w:rsidRDefault="00BB6C4B" w:rsidP="00BB6C4B">
      <w:pPr>
        <w:pStyle w:val="23"/>
        <w:numPr>
          <w:ilvl w:val="1"/>
          <w:numId w:val="1"/>
        </w:numPr>
        <w:rPr>
          <w:rStyle w:val="af1"/>
        </w:rPr>
      </w:pPr>
      <w:r w:rsidRPr="00124F2C">
        <w:rPr>
          <w:rStyle w:val="af1"/>
        </w:rPr>
        <w:t xml:space="preserve">обеспечивать готовность к пожароопасному сезону организаций, на которые возложены охрана и защита лесов, а также </w:t>
      </w:r>
      <w:proofErr w:type="spellStart"/>
      <w:r w:rsidRPr="00124F2C">
        <w:rPr>
          <w:rStyle w:val="af1"/>
        </w:rPr>
        <w:t>лесопользователей</w:t>
      </w:r>
      <w:proofErr w:type="spellEnd"/>
      <w:r w:rsidRPr="00124F2C">
        <w:rPr>
          <w:rStyle w:val="af1"/>
        </w:rPr>
        <w:t>;</w:t>
      </w:r>
    </w:p>
    <w:p w:rsidR="00BB6C4B" w:rsidRPr="00124F2C" w:rsidRDefault="00BB6C4B" w:rsidP="00BB6C4B">
      <w:pPr>
        <w:pStyle w:val="23"/>
        <w:numPr>
          <w:ilvl w:val="1"/>
          <w:numId w:val="1"/>
        </w:numPr>
        <w:rPr>
          <w:rStyle w:val="af1"/>
        </w:rPr>
      </w:pPr>
      <w:r w:rsidRPr="00124F2C">
        <w:rPr>
          <w:rStyle w:val="af1"/>
        </w:rPr>
        <w:t>утверждать ежегодно до начала пожароопасного сезона оперативные планы борьбы с лесными пожарами;</w:t>
      </w:r>
    </w:p>
    <w:p w:rsidR="00BB6C4B" w:rsidRPr="00124F2C" w:rsidRDefault="00BB6C4B" w:rsidP="00BB6C4B">
      <w:pPr>
        <w:pStyle w:val="23"/>
        <w:numPr>
          <w:ilvl w:val="1"/>
          <w:numId w:val="1"/>
        </w:numPr>
        <w:rPr>
          <w:rStyle w:val="af1"/>
        </w:rPr>
      </w:pPr>
      <w:r w:rsidRPr="00124F2C">
        <w:rPr>
          <w:rStyle w:val="af1"/>
        </w:rPr>
        <w:t>устанавливать порядок привлечения сил и сре</w:t>
      </w:r>
      <w:proofErr w:type="gramStart"/>
      <w:r w:rsidRPr="00124F2C">
        <w:rPr>
          <w:rStyle w:val="af1"/>
        </w:rPr>
        <w:t>дств дл</w:t>
      </w:r>
      <w:proofErr w:type="gramEnd"/>
      <w:r w:rsidRPr="00124F2C">
        <w:rPr>
          <w:rStyle w:val="af1"/>
        </w:rPr>
        <w:t>я тушения лесных пожаров, обеспечивать привлекаемых к этой работе граждан средствами передвижения, питанием и медицинской помощью;</w:t>
      </w:r>
    </w:p>
    <w:p w:rsidR="00BB6C4B" w:rsidRPr="00124F2C" w:rsidRDefault="00BB6C4B" w:rsidP="00BB6C4B">
      <w:pPr>
        <w:pStyle w:val="23"/>
        <w:numPr>
          <w:ilvl w:val="1"/>
          <w:numId w:val="1"/>
        </w:numPr>
        <w:rPr>
          <w:rStyle w:val="af1"/>
        </w:rPr>
      </w:pPr>
      <w:r w:rsidRPr="00124F2C">
        <w:rPr>
          <w:rStyle w:val="af1"/>
        </w:rPr>
        <w:t xml:space="preserve">создавать резерв </w:t>
      </w:r>
      <w:proofErr w:type="spellStart"/>
      <w:r w:rsidRPr="00124F2C">
        <w:rPr>
          <w:rStyle w:val="af1"/>
        </w:rPr>
        <w:t>горючесмазочных</w:t>
      </w:r>
      <w:proofErr w:type="spellEnd"/>
      <w:r w:rsidRPr="00124F2C">
        <w:rPr>
          <w:rStyle w:val="af1"/>
        </w:rPr>
        <w:t xml:space="preserve"> материалов на пожароопасный сезон;</w:t>
      </w:r>
    </w:p>
    <w:p w:rsidR="00BB6C4B" w:rsidRPr="00124F2C" w:rsidRDefault="00BB6C4B" w:rsidP="00BB6C4B">
      <w:pPr>
        <w:pStyle w:val="23"/>
        <w:numPr>
          <w:ilvl w:val="1"/>
          <w:numId w:val="1"/>
        </w:numPr>
        <w:rPr>
          <w:rStyle w:val="af1"/>
        </w:rPr>
      </w:pPr>
      <w:r w:rsidRPr="00124F2C">
        <w:rPr>
          <w:rStyle w:val="af1"/>
        </w:rPr>
        <w:lastRenderedPageBreak/>
        <w:t>планово проводить патрулирование лесов;</w:t>
      </w:r>
    </w:p>
    <w:p w:rsidR="00BB6C4B" w:rsidRPr="00124F2C" w:rsidRDefault="00BB6C4B" w:rsidP="00BB6C4B">
      <w:pPr>
        <w:pStyle w:val="23"/>
        <w:numPr>
          <w:ilvl w:val="1"/>
          <w:numId w:val="1"/>
        </w:numPr>
        <w:rPr>
          <w:rStyle w:val="af1"/>
        </w:rPr>
      </w:pPr>
      <w:r w:rsidRPr="00124F2C">
        <w:rPr>
          <w:rStyle w:val="af1"/>
        </w:rPr>
        <w:t xml:space="preserve"> обеспечить патрульные подразделения транспортными средствами, противопожарным инвентарем, средствами радиосвязи.</w:t>
      </w:r>
    </w:p>
    <w:p w:rsidR="00BB6C4B" w:rsidRPr="00124F2C" w:rsidRDefault="00BB6C4B" w:rsidP="00BB6C4B">
      <w:pPr>
        <w:pStyle w:val="ae"/>
        <w:rPr>
          <w:rStyle w:val="af1"/>
        </w:rPr>
      </w:pPr>
      <w:r w:rsidRPr="00124F2C">
        <w:rPr>
          <w:rStyle w:val="af1"/>
        </w:rPr>
        <w:t xml:space="preserve">Мероприятия по предупреждению (снижению) последствий аварий на радиоактивных объектах: </w:t>
      </w:r>
    </w:p>
    <w:p w:rsidR="00BB6C4B" w:rsidRPr="00124F2C" w:rsidRDefault="00BB6C4B" w:rsidP="00BB6C4B">
      <w:pPr>
        <w:pStyle w:val="23"/>
        <w:numPr>
          <w:ilvl w:val="1"/>
          <w:numId w:val="1"/>
        </w:numPr>
        <w:rPr>
          <w:rStyle w:val="af1"/>
        </w:rPr>
      </w:pPr>
      <w:r w:rsidRPr="00124F2C">
        <w:rPr>
          <w:rStyle w:val="af1"/>
        </w:rPr>
        <w:t xml:space="preserve">регулярно организовывать тренировки по отработке действий населения при аварийной ситуации </w:t>
      </w:r>
      <w:proofErr w:type="gramStart"/>
      <w:r w:rsidRPr="00124F2C">
        <w:rPr>
          <w:rStyle w:val="af1"/>
        </w:rPr>
        <w:t>на</w:t>
      </w:r>
      <w:proofErr w:type="gramEnd"/>
      <w:r w:rsidRPr="00124F2C">
        <w:rPr>
          <w:rStyle w:val="af1"/>
        </w:rPr>
        <w:t xml:space="preserve"> радиационно-опасных объектов;</w:t>
      </w:r>
    </w:p>
    <w:p w:rsidR="00BB6C4B" w:rsidRPr="00124F2C" w:rsidRDefault="00BB6C4B" w:rsidP="00BB6C4B">
      <w:pPr>
        <w:pStyle w:val="23"/>
        <w:numPr>
          <w:ilvl w:val="1"/>
          <w:numId w:val="1"/>
        </w:numPr>
        <w:rPr>
          <w:rStyle w:val="af1"/>
        </w:rPr>
      </w:pPr>
      <w:r w:rsidRPr="00124F2C">
        <w:rPr>
          <w:rStyle w:val="af1"/>
        </w:rPr>
        <w:t>создать локальную систему оповещения населения;</w:t>
      </w:r>
    </w:p>
    <w:p w:rsidR="00BB6C4B" w:rsidRPr="00124F2C" w:rsidRDefault="00BB6C4B" w:rsidP="00BB6C4B">
      <w:pPr>
        <w:pStyle w:val="23"/>
        <w:numPr>
          <w:ilvl w:val="1"/>
          <w:numId w:val="1"/>
        </w:numPr>
        <w:rPr>
          <w:rStyle w:val="af1"/>
        </w:rPr>
      </w:pPr>
      <w:r w:rsidRPr="00124F2C">
        <w:rPr>
          <w:rStyle w:val="af1"/>
        </w:rPr>
        <w:t>проводить информирование населения о необходимых действиях во время ЧС.</w:t>
      </w:r>
    </w:p>
    <w:p w:rsidR="00BB6C4B" w:rsidRPr="00124F2C" w:rsidRDefault="00BB6C4B" w:rsidP="00BB6C4B">
      <w:pPr>
        <w:pStyle w:val="ae"/>
        <w:rPr>
          <w:rStyle w:val="af1"/>
        </w:rPr>
      </w:pPr>
      <w:r w:rsidRPr="00124F2C">
        <w:rPr>
          <w:rStyle w:val="af1"/>
        </w:rPr>
        <w:t xml:space="preserve">Мероприятия по предупреждению (снижению) последствий аварий на транспорте: </w:t>
      </w:r>
    </w:p>
    <w:p w:rsidR="00BB6C4B" w:rsidRPr="00124F2C" w:rsidRDefault="00BB6C4B" w:rsidP="00BB6C4B">
      <w:pPr>
        <w:pStyle w:val="23"/>
        <w:numPr>
          <w:ilvl w:val="1"/>
          <w:numId w:val="1"/>
        </w:numPr>
        <w:rPr>
          <w:rStyle w:val="af1"/>
        </w:rPr>
      </w:pPr>
      <w:r w:rsidRPr="00124F2C">
        <w:rPr>
          <w:rStyle w:val="af1"/>
        </w:rPr>
        <w:t xml:space="preserve">обеспечить постоянный </w:t>
      </w:r>
      <w:proofErr w:type="gramStart"/>
      <w:r w:rsidRPr="00124F2C">
        <w:rPr>
          <w:rStyle w:val="af1"/>
        </w:rPr>
        <w:t>контроль за</w:t>
      </w:r>
      <w:proofErr w:type="gramEnd"/>
      <w:r w:rsidRPr="00124F2C">
        <w:rPr>
          <w:rStyle w:val="af1"/>
        </w:rPr>
        <w:t xml:space="preserve"> состоянием и своевременный ремонт автомобильных и железных дорог, техническим состоянием транспорта;</w:t>
      </w:r>
    </w:p>
    <w:p w:rsidR="00BB6C4B" w:rsidRPr="00124F2C" w:rsidRDefault="00BB6C4B" w:rsidP="00BB6C4B">
      <w:pPr>
        <w:pStyle w:val="23"/>
        <w:numPr>
          <w:ilvl w:val="1"/>
          <w:numId w:val="1"/>
        </w:numPr>
        <w:rPr>
          <w:rStyle w:val="af1"/>
        </w:rPr>
      </w:pPr>
      <w:r w:rsidRPr="00124F2C">
        <w:rPr>
          <w:rStyle w:val="af1"/>
        </w:rPr>
        <w:t>поддерживать в постоянной готовности сил и сре</w:t>
      </w:r>
      <w:proofErr w:type="gramStart"/>
      <w:r w:rsidRPr="00124F2C">
        <w:rPr>
          <w:rStyle w:val="af1"/>
        </w:rPr>
        <w:t>дств дл</w:t>
      </w:r>
      <w:proofErr w:type="gramEnd"/>
      <w:r w:rsidRPr="00124F2C">
        <w:rPr>
          <w:rStyle w:val="af1"/>
        </w:rPr>
        <w:t>я своевременного ремонта;</w:t>
      </w:r>
    </w:p>
    <w:p w:rsidR="00BB6C4B" w:rsidRPr="00124F2C" w:rsidRDefault="00BB6C4B" w:rsidP="00BB6C4B">
      <w:pPr>
        <w:pStyle w:val="23"/>
        <w:numPr>
          <w:ilvl w:val="1"/>
          <w:numId w:val="1"/>
        </w:numPr>
        <w:rPr>
          <w:rStyle w:val="af1"/>
        </w:rPr>
      </w:pPr>
      <w:r w:rsidRPr="00124F2C">
        <w:rPr>
          <w:rStyle w:val="af1"/>
        </w:rPr>
        <w:t>обеспечить соблюдение технологических норм и правил эксплуатации транспорта;</w:t>
      </w:r>
    </w:p>
    <w:p w:rsidR="00BB6C4B" w:rsidRPr="00124F2C" w:rsidRDefault="00BB6C4B" w:rsidP="00BB6C4B">
      <w:pPr>
        <w:pStyle w:val="23"/>
        <w:numPr>
          <w:ilvl w:val="1"/>
          <w:numId w:val="1"/>
        </w:numPr>
        <w:rPr>
          <w:rStyle w:val="af1"/>
        </w:rPr>
      </w:pPr>
      <w:r w:rsidRPr="00124F2C">
        <w:rPr>
          <w:rStyle w:val="af1"/>
        </w:rPr>
        <w:t>организовать эффективное взаимодействие сил и средств, обеспечивающих ликвидацию чрезвычайных ситуаций на автомобильном и железнодорожном транспорте.</w:t>
      </w:r>
    </w:p>
    <w:p w:rsidR="00BB6C4B" w:rsidRPr="00124F2C" w:rsidRDefault="00BB6C4B" w:rsidP="00BB6C4B">
      <w:pPr>
        <w:pStyle w:val="ae"/>
        <w:rPr>
          <w:rStyle w:val="af1"/>
        </w:rPr>
      </w:pPr>
      <w:r w:rsidRPr="00124F2C">
        <w:rPr>
          <w:rStyle w:val="af1"/>
        </w:rPr>
        <w:t>Необходимо планировать размещение потенциально опасных техногенных объектов с учетом природных факторов, поскольку существование многофакторных опасностей природного характера увеличивает вероятность возникновения и тяжесть последствий чрезвычайных ситуаций техногенного характера.</w:t>
      </w:r>
    </w:p>
    <w:p w:rsidR="005F4F9B" w:rsidRDefault="005F4F9B" w:rsidP="008D08DF">
      <w:pPr>
        <w:suppressAutoHyphens/>
        <w:ind w:firstLine="709"/>
        <w:jc w:val="both"/>
      </w:pPr>
    </w:p>
    <w:p w:rsidR="00091E0D" w:rsidRPr="00487261" w:rsidRDefault="00091E0D" w:rsidP="008D08DF">
      <w:pPr>
        <w:suppressAutoHyphens/>
        <w:ind w:firstLine="709"/>
        <w:jc w:val="both"/>
      </w:pPr>
    </w:p>
    <w:p w:rsidR="00091E0D" w:rsidRPr="00487261" w:rsidRDefault="00091E0D" w:rsidP="00091E0D">
      <w:pPr>
        <w:spacing w:after="200" w:line="276" w:lineRule="auto"/>
        <w:rPr>
          <w:rFonts w:asciiTheme="minorHAnsi" w:eastAsiaTheme="minorHAnsi" w:hAnsiTheme="minorHAnsi" w:cstheme="minorBidi"/>
          <w:sz w:val="22"/>
          <w:szCs w:val="22"/>
          <w:lang w:eastAsia="en-US"/>
        </w:rPr>
      </w:pPr>
    </w:p>
    <w:p w:rsidR="00091E0D" w:rsidRPr="00487261" w:rsidRDefault="00091E0D" w:rsidP="00091E0D">
      <w:pPr>
        <w:rPr>
          <w:b/>
          <w:bCs/>
          <w:caps/>
          <w:kern w:val="32"/>
          <w:sz w:val="28"/>
          <w:szCs w:val="28"/>
        </w:rPr>
      </w:pPr>
    </w:p>
    <w:p w:rsidR="00672EAF" w:rsidRDefault="00672EAF">
      <w:pPr>
        <w:rPr>
          <w:b/>
          <w:bCs/>
          <w:caps/>
          <w:kern w:val="32"/>
          <w:sz w:val="28"/>
          <w:szCs w:val="28"/>
        </w:rPr>
      </w:pPr>
    </w:p>
    <w:p w:rsidR="00672EAF" w:rsidRDefault="00672EAF" w:rsidP="0019271A">
      <w:pPr>
        <w:pStyle w:val="11"/>
        <w:pageBreakBefore/>
        <w:numPr>
          <w:ilvl w:val="0"/>
          <w:numId w:val="4"/>
        </w:numPr>
        <w:tabs>
          <w:tab w:val="left" w:pos="851"/>
        </w:tabs>
        <w:spacing w:after="120"/>
        <w:jc w:val="center"/>
        <w:rPr>
          <w:rFonts w:ascii="Times New Roman" w:hAnsi="Times New Roman"/>
          <w:caps/>
          <w:sz w:val="24"/>
          <w:szCs w:val="24"/>
        </w:rPr>
      </w:pPr>
      <w:bookmarkStart w:id="139" w:name="_Toc492304009"/>
      <w:r w:rsidRPr="005A1D94">
        <w:rPr>
          <w:rFonts w:ascii="Times New Roman" w:hAnsi="Times New Roman"/>
          <w:caps/>
          <w:sz w:val="24"/>
          <w:szCs w:val="24"/>
        </w:rPr>
        <w:lastRenderedPageBreak/>
        <w:t>ТЕХНИКО-ЭКОНОМИЧЕСКИЕ ПОКАЗАТЕЛИ</w:t>
      </w:r>
      <w:bookmarkEnd w:id="139"/>
    </w:p>
    <w:p w:rsidR="00CC1ECF" w:rsidRDefault="00CC1ECF"/>
    <w:tbl>
      <w:tblPr>
        <w:tblW w:w="9832" w:type="dxa"/>
        <w:jc w:val="center"/>
        <w:tblInd w:w="-1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75"/>
        <w:gridCol w:w="1418"/>
        <w:gridCol w:w="2126"/>
        <w:gridCol w:w="1513"/>
      </w:tblGrid>
      <w:tr w:rsidR="00CC1ECF" w:rsidRPr="00CC1ECF" w:rsidTr="00FF6B92">
        <w:trPr>
          <w:tblHeader/>
          <w:jc w:val="center"/>
        </w:trPr>
        <w:tc>
          <w:tcPr>
            <w:tcW w:w="4775" w:type="dxa"/>
            <w:tcBorders>
              <w:top w:val="single" w:sz="4" w:space="0" w:color="auto"/>
              <w:left w:val="single" w:sz="4" w:space="0" w:color="auto"/>
              <w:bottom w:val="single" w:sz="4" w:space="0" w:color="auto"/>
              <w:right w:val="single" w:sz="4" w:space="0" w:color="auto"/>
            </w:tcBorders>
            <w:vAlign w:val="center"/>
          </w:tcPr>
          <w:p w:rsidR="00CC1ECF" w:rsidRPr="00CC1ECF" w:rsidRDefault="00CC1ECF" w:rsidP="00FF6B92">
            <w:pPr>
              <w:jc w:val="center"/>
              <w:rPr>
                <w:b/>
                <w:bCs/>
                <w:lang w:val="en-US"/>
              </w:rPr>
            </w:pPr>
            <w:proofErr w:type="spellStart"/>
            <w:r w:rsidRPr="00CC1ECF">
              <w:rPr>
                <w:b/>
                <w:bCs/>
                <w:lang w:val="en-US"/>
              </w:rPr>
              <w:t>Показатели</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CC1ECF" w:rsidRPr="00CC1ECF" w:rsidRDefault="00CC1ECF" w:rsidP="00FF6B92">
            <w:pPr>
              <w:jc w:val="center"/>
              <w:rPr>
                <w:b/>
              </w:rPr>
            </w:pPr>
            <w:r w:rsidRPr="00CC1ECF">
              <w:rPr>
                <w:b/>
              </w:rPr>
              <w:t>Единица измерения</w:t>
            </w:r>
          </w:p>
        </w:tc>
        <w:tc>
          <w:tcPr>
            <w:tcW w:w="2126" w:type="dxa"/>
            <w:tcBorders>
              <w:top w:val="single" w:sz="4" w:space="0" w:color="auto"/>
              <w:left w:val="single" w:sz="4" w:space="0" w:color="auto"/>
              <w:bottom w:val="single" w:sz="4" w:space="0" w:color="auto"/>
              <w:right w:val="single" w:sz="4" w:space="0" w:color="auto"/>
            </w:tcBorders>
          </w:tcPr>
          <w:p w:rsidR="00CC1ECF" w:rsidRPr="00CC1ECF" w:rsidRDefault="00CC1ECF" w:rsidP="00FF6B92">
            <w:pPr>
              <w:jc w:val="center"/>
              <w:rPr>
                <w:b/>
              </w:rPr>
            </w:pPr>
            <w:r w:rsidRPr="00CC1ECF">
              <w:rPr>
                <w:b/>
              </w:rPr>
              <w:t>Современное состояние, 2017 г.</w:t>
            </w:r>
          </w:p>
        </w:tc>
        <w:tc>
          <w:tcPr>
            <w:tcW w:w="1513" w:type="dxa"/>
            <w:tcBorders>
              <w:top w:val="single" w:sz="4" w:space="0" w:color="auto"/>
              <w:left w:val="single" w:sz="4" w:space="0" w:color="auto"/>
              <w:bottom w:val="single" w:sz="4" w:space="0" w:color="auto"/>
              <w:right w:val="single" w:sz="4" w:space="0" w:color="auto"/>
            </w:tcBorders>
          </w:tcPr>
          <w:p w:rsidR="00CC1ECF" w:rsidRPr="00CC1ECF" w:rsidRDefault="00CC1ECF" w:rsidP="00FF6B92">
            <w:pPr>
              <w:jc w:val="center"/>
              <w:rPr>
                <w:b/>
              </w:rPr>
            </w:pPr>
            <w:r w:rsidRPr="00CC1ECF">
              <w:rPr>
                <w:b/>
              </w:rPr>
              <w:t>Расчетный срок, 2035 г.</w:t>
            </w:r>
          </w:p>
        </w:tc>
      </w:tr>
      <w:tr w:rsidR="00CC1ECF" w:rsidRPr="006968F5" w:rsidTr="00FF6B92">
        <w:trPr>
          <w:jc w:val="center"/>
        </w:trPr>
        <w:tc>
          <w:tcPr>
            <w:tcW w:w="4775" w:type="dxa"/>
            <w:tcBorders>
              <w:top w:val="single" w:sz="4" w:space="0" w:color="auto"/>
              <w:left w:val="single" w:sz="4" w:space="0" w:color="auto"/>
              <w:bottom w:val="single" w:sz="4" w:space="0" w:color="auto"/>
              <w:right w:val="single" w:sz="4" w:space="0" w:color="auto"/>
            </w:tcBorders>
            <w:vAlign w:val="center"/>
          </w:tcPr>
          <w:p w:rsidR="00CC1ECF" w:rsidRPr="000A7796" w:rsidRDefault="00CC1ECF" w:rsidP="00FF6B92">
            <w:pPr>
              <w:rPr>
                <w:b/>
              </w:rPr>
            </w:pPr>
            <w:r w:rsidRPr="000A7796">
              <w:rPr>
                <w:b/>
                <w:bCs/>
                <w:lang w:val="en-US"/>
              </w:rPr>
              <w:t>II</w:t>
            </w:r>
            <w:r w:rsidRPr="000A7796">
              <w:rPr>
                <w:b/>
                <w:bCs/>
              </w:rPr>
              <w:t>. Население</w:t>
            </w:r>
          </w:p>
        </w:tc>
        <w:tc>
          <w:tcPr>
            <w:tcW w:w="1418" w:type="dxa"/>
            <w:tcBorders>
              <w:top w:val="single" w:sz="4" w:space="0" w:color="auto"/>
              <w:left w:val="single" w:sz="4" w:space="0" w:color="auto"/>
              <w:bottom w:val="single" w:sz="4" w:space="0" w:color="auto"/>
              <w:right w:val="single" w:sz="4" w:space="0" w:color="auto"/>
            </w:tcBorders>
            <w:vAlign w:val="center"/>
          </w:tcPr>
          <w:p w:rsidR="00CC1ECF" w:rsidRPr="006968F5" w:rsidRDefault="00CC1ECF" w:rsidP="00FF6B92">
            <w:pPr>
              <w:jc w:val="center"/>
            </w:pPr>
          </w:p>
        </w:tc>
        <w:tc>
          <w:tcPr>
            <w:tcW w:w="2126" w:type="dxa"/>
            <w:tcBorders>
              <w:top w:val="single" w:sz="4" w:space="0" w:color="auto"/>
              <w:left w:val="single" w:sz="4" w:space="0" w:color="auto"/>
              <w:bottom w:val="single" w:sz="4" w:space="0" w:color="auto"/>
              <w:right w:val="single" w:sz="4" w:space="0" w:color="auto"/>
            </w:tcBorders>
            <w:vAlign w:val="bottom"/>
          </w:tcPr>
          <w:p w:rsidR="00CC1ECF" w:rsidRDefault="00CC1ECF" w:rsidP="00FF6B92">
            <w:pPr>
              <w:jc w:val="center"/>
            </w:pPr>
          </w:p>
        </w:tc>
        <w:tc>
          <w:tcPr>
            <w:tcW w:w="1513" w:type="dxa"/>
            <w:tcBorders>
              <w:top w:val="single" w:sz="4" w:space="0" w:color="auto"/>
              <w:left w:val="single" w:sz="4" w:space="0" w:color="auto"/>
              <w:bottom w:val="single" w:sz="4" w:space="0" w:color="auto"/>
              <w:right w:val="single" w:sz="4" w:space="0" w:color="auto"/>
            </w:tcBorders>
            <w:vAlign w:val="bottom"/>
          </w:tcPr>
          <w:p w:rsidR="00CC1ECF" w:rsidRDefault="00CC1ECF" w:rsidP="00FF6B92">
            <w:pPr>
              <w:jc w:val="center"/>
            </w:pPr>
          </w:p>
        </w:tc>
      </w:tr>
      <w:tr w:rsidR="00CC1ECF" w:rsidRPr="006968F5" w:rsidTr="00FF6B92">
        <w:trPr>
          <w:jc w:val="center"/>
        </w:trPr>
        <w:tc>
          <w:tcPr>
            <w:tcW w:w="4775" w:type="dxa"/>
            <w:tcBorders>
              <w:top w:val="single" w:sz="4" w:space="0" w:color="auto"/>
              <w:left w:val="single" w:sz="4" w:space="0" w:color="auto"/>
              <w:bottom w:val="single" w:sz="4" w:space="0" w:color="auto"/>
              <w:right w:val="single" w:sz="4" w:space="0" w:color="auto"/>
            </w:tcBorders>
            <w:vAlign w:val="center"/>
          </w:tcPr>
          <w:p w:rsidR="00CC1ECF" w:rsidRDefault="00CC1ECF" w:rsidP="00FF6B92">
            <w:r w:rsidRPr="006968F5">
              <w:t xml:space="preserve">Численность </w:t>
            </w:r>
            <w:r>
              <w:t xml:space="preserve">постоянного </w:t>
            </w:r>
            <w:r w:rsidRPr="006968F5">
              <w:t xml:space="preserve">населения </w:t>
            </w:r>
          </w:p>
          <w:p w:rsidR="00CC1ECF" w:rsidRPr="006968F5" w:rsidRDefault="00CC1ECF" w:rsidP="00FF6B92">
            <w:r>
              <w:t>С</w:t>
            </w:r>
            <w:r w:rsidRPr="006968F5">
              <w:t>езонное население</w:t>
            </w:r>
          </w:p>
        </w:tc>
        <w:tc>
          <w:tcPr>
            <w:tcW w:w="1418" w:type="dxa"/>
            <w:tcBorders>
              <w:top w:val="single" w:sz="4" w:space="0" w:color="auto"/>
              <w:left w:val="single" w:sz="4" w:space="0" w:color="auto"/>
              <w:bottom w:val="single" w:sz="4" w:space="0" w:color="auto"/>
              <w:right w:val="single" w:sz="4" w:space="0" w:color="auto"/>
            </w:tcBorders>
            <w:vAlign w:val="center"/>
          </w:tcPr>
          <w:p w:rsidR="00CC1ECF" w:rsidRPr="006968F5" w:rsidRDefault="00CC1ECF" w:rsidP="00FF6B92">
            <w:pPr>
              <w:jc w:val="center"/>
            </w:pPr>
            <w:r w:rsidRPr="006968F5">
              <w:t>тыс.</w:t>
            </w:r>
            <w:r>
              <w:t xml:space="preserve"> </w:t>
            </w:r>
            <w:r w:rsidRPr="006968F5">
              <w:t>чел.</w:t>
            </w:r>
          </w:p>
        </w:tc>
        <w:tc>
          <w:tcPr>
            <w:tcW w:w="2126" w:type="dxa"/>
            <w:tcBorders>
              <w:top w:val="single" w:sz="4" w:space="0" w:color="auto"/>
              <w:left w:val="single" w:sz="4" w:space="0" w:color="auto"/>
              <w:bottom w:val="single" w:sz="4" w:space="0" w:color="auto"/>
              <w:right w:val="single" w:sz="4" w:space="0" w:color="auto"/>
            </w:tcBorders>
            <w:vAlign w:val="bottom"/>
          </w:tcPr>
          <w:p w:rsidR="00CC1ECF" w:rsidRDefault="00CC1ECF" w:rsidP="00FF6B92">
            <w:pPr>
              <w:jc w:val="center"/>
            </w:pPr>
            <w:r>
              <w:t>5,0</w:t>
            </w:r>
          </w:p>
          <w:p w:rsidR="00CC1ECF" w:rsidRPr="006968F5" w:rsidRDefault="00CC1ECF" w:rsidP="00FF6B92">
            <w:pPr>
              <w:jc w:val="center"/>
            </w:pPr>
            <w:r>
              <w:t>2,0</w:t>
            </w:r>
          </w:p>
        </w:tc>
        <w:tc>
          <w:tcPr>
            <w:tcW w:w="1513" w:type="dxa"/>
            <w:tcBorders>
              <w:top w:val="single" w:sz="4" w:space="0" w:color="auto"/>
              <w:left w:val="single" w:sz="4" w:space="0" w:color="auto"/>
              <w:bottom w:val="single" w:sz="4" w:space="0" w:color="auto"/>
              <w:right w:val="single" w:sz="4" w:space="0" w:color="auto"/>
            </w:tcBorders>
            <w:vAlign w:val="bottom"/>
          </w:tcPr>
          <w:p w:rsidR="00CC1ECF" w:rsidRDefault="00CC1ECF" w:rsidP="00FF6B92">
            <w:pPr>
              <w:jc w:val="center"/>
            </w:pPr>
            <w:r>
              <w:t>5,5</w:t>
            </w:r>
          </w:p>
          <w:p w:rsidR="00CC1ECF" w:rsidRPr="006968F5" w:rsidRDefault="00CC1ECF" w:rsidP="00FF6B92">
            <w:pPr>
              <w:jc w:val="center"/>
            </w:pPr>
            <w:r>
              <w:t>2,34</w:t>
            </w:r>
          </w:p>
        </w:tc>
      </w:tr>
      <w:tr w:rsidR="00CC1ECF" w:rsidRPr="006968F5" w:rsidTr="00FF6B92">
        <w:trPr>
          <w:jc w:val="center"/>
        </w:trPr>
        <w:tc>
          <w:tcPr>
            <w:tcW w:w="4775" w:type="dxa"/>
            <w:tcBorders>
              <w:top w:val="single" w:sz="4" w:space="0" w:color="auto"/>
              <w:left w:val="single" w:sz="4" w:space="0" w:color="auto"/>
              <w:bottom w:val="nil"/>
              <w:right w:val="single" w:sz="4" w:space="0" w:color="auto"/>
            </w:tcBorders>
            <w:vAlign w:val="center"/>
          </w:tcPr>
          <w:p w:rsidR="00CC1ECF" w:rsidRPr="006968F5" w:rsidRDefault="00CC1ECF" w:rsidP="00FF6B92">
            <w:r w:rsidRPr="006968F5">
              <w:t xml:space="preserve">Возрастная структура постоянного </w:t>
            </w:r>
            <w:r>
              <w:t xml:space="preserve">зарегистрированного </w:t>
            </w:r>
            <w:r w:rsidRPr="006968F5">
              <w:t>населения:</w:t>
            </w:r>
          </w:p>
          <w:p w:rsidR="00CC1ECF" w:rsidRPr="006968F5" w:rsidRDefault="00CC1ECF" w:rsidP="00FF6B92">
            <w:r w:rsidRPr="006968F5">
              <w:t xml:space="preserve"> - дети 0-15 лет</w:t>
            </w:r>
          </w:p>
        </w:tc>
        <w:tc>
          <w:tcPr>
            <w:tcW w:w="1418" w:type="dxa"/>
            <w:vMerge w:val="restart"/>
            <w:tcBorders>
              <w:top w:val="single" w:sz="4" w:space="0" w:color="auto"/>
              <w:left w:val="single" w:sz="4" w:space="0" w:color="auto"/>
              <w:right w:val="single" w:sz="4" w:space="0" w:color="auto"/>
            </w:tcBorders>
            <w:vAlign w:val="center"/>
          </w:tcPr>
          <w:p w:rsidR="00CC1ECF" w:rsidRPr="006968F5" w:rsidRDefault="00CC1ECF" w:rsidP="00FF6B92">
            <w:pPr>
              <w:jc w:val="center"/>
            </w:pPr>
            <w:r w:rsidRPr="006968F5">
              <w:t>тыс.</w:t>
            </w:r>
            <w:r>
              <w:t xml:space="preserve"> </w:t>
            </w:r>
            <w:r w:rsidRPr="006968F5">
              <w:t>чел.</w:t>
            </w:r>
          </w:p>
        </w:tc>
        <w:tc>
          <w:tcPr>
            <w:tcW w:w="2126" w:type="dxa"/>
            <w:tcBorders>
              <w:top w:val="single" w:sz="4" w:space="0" w:color="auto"/>
              <w:left w:val="single" w:sz="4" w:space="0" w:color="auto"/>
              <w:bottom w:val="single" w:sz="4" w:space="0" w:color="auto"/>
              <w:right w:val="single" w:sz="4" w:space="0" w:color="auto"/>
            </w:tcBorders>
            <w:vAlign w:val="bottom"/>
          </w:tcPr>
          <w:p w:rsidR="00CC1ECF" w:rsidRPr="006968F5" w:rsidRDefault="00CC1ECF" w:rsidP="00FF6B92">
            <w:pPr>
              <w:jc w:val="center"/>
              <w:rPr>
                <w:lang w:eastAsia="zh-CN"/>
              </w:rPr>
            </w:pPr>
            <w:r>
              <w:rPr>
                <w:lang w:eastAsia="zh-CN"/>
              </w:rPr>
              <w:t>0,92</w:t>
            </w:r>
          </w:p>
        </w:tc>
        <w:tc>
          <w:tcPr>
            <w:tcW w:w="1513" w:type="dxa"/>
            <w:tcBorders>
              <w:top w:val="single" w:sz="4" w:space="0" w:color="auto"/>
              <w:left w:val="single" w:sz="4" w:space="0" w:color="auto"/>
              <w:bottom w:val="single" w:sz="4" w:space="0" w:color="auto"/>
              <w:right w:val="single" w:sz="4" w:space="0" w:color="auto"/>
            </w:tcBorders>
            <w:vAlign w:val="bottom"/>
          </w:tcPr>
          <w:p w:rsidR="00CC1ECF" w:rsidRPr="006968F5" w:rsidRDefault="00CC1ECF" w:rsidP="00FF6B92">
            <w:pPr>
              <w:jc w:val="center"/>
            </w:pPr>
            <w:r>
              <w:t>0,8</w:t>
            </w:r>
          </w:p>
        </w:tc>
      </w:tr>
      <w:tr w:rsidR="00CC1ECF" w:rsidRPr="006968F5" w:rsidTr="00FF6B92">
        <w:trPr>
          <w:jc w:val="center"/>
        </w:trPr>
        <w:tc>
          <w:tcPr>
            <w:tcW w:w="4775" w:type="dxa"/>
            <w:tcBorders>
              <w:top w:val="nil"/>
              <w:left w:val="single" w:sz="4" w:space="0" w:color="auto"/>
              <w:bottom w:val="nil"/>
              <w:right w:val="single" w:sz="4" w:space="0" w:color="auto"/>
            </w:tcBorders>
            <w:vAlign w:val="center"/>
          </w:tcPr>
          <w:p w:rsidR="00CC1ECF" w:rsidRPr="006968F5" w:rsidRDefault="00CC1ECF" w:rsidP="00FF6B92">
            <w:r w:rsidRPr="006968F5">
              <w:t xml:space="preserve"> - население в трудоспособном возрасте </w:t>
            </w:r>
          </w:p>
        </w:tc>
        <w:tc>
          <w:tcPr>
            <w:tcW w:w="1418" w:type="dxa"/>
            <w:vMerge/>
            <w:tcBorders>
              <w:left w:val="single" w:sz="4" w:space="0" w:color="auto"/>
              <w:right w:val="single" w:sz="4" w:space="0" w:color="auto"/>
            </w:tcBorders>
            <w:vAlign w:val="center"/>
          </w:tcPr>
          <w:p w:rsidR="00CC1ECF" w:rsidRPr="006968F5" w:rsidRDefault="00CC1ECF" w:rsidP="00FF6B92">
            <w:pPr>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CC1ECF" w:rsidRPr="006968F5" w:rsidRDefault="00CC1ECF" w:rsidP="00FF6B92">
            <w:pPr>
              <w:jc w:val="center"/>
            </w:pPr>
            <w:r>
              <w:t>2,92</w:t>
            </w:r>
          </w:p>
        </w:tc>
        <w:tc>
          <w:tcPr>
            <w:tcW w:w="1513" w:type="dxa"/>
            <w:tcBorders>
              <w:top w:val="single" w:sz="4" w:space="0" w:color="auto"/>
              <w:left w:val="single" w:sz="4" w:space="0" w:color="auto"/>
              <w:bottom w:val="single" w:sz="4" w:space="0" w:color="auto"/>
              <w:right w:val="single" w:sz="4" w:space="0" w:color="auto"/>
            </w:tcBorders>
            <w:vAlign w:val="center"/>
          </w:tcPr>
          <w:p w:rsidR="00CC1ECF" w:rsidRPr="006968F5" w:rsidRDefault="00CC1ECF" w:rsidP="00FF6B92">
            <w:pPr>
              <w:jc w:val="center"/>
            </w:pPr>
            <w:r>
              <w:t>3,5</w:t>
            </w:r>
          </w:p>
        </w:tc>
      </w:tr>
      <w:tr w:rsidR="00CC1ECF" w:rsidRPr="006968F5" w:rsidTr="00FF6B92">
        <w:trPr>
          <w:jc w:val="center"/>
        </w:trPr>
        <w:tc>
          <w:tcPr>
            <w:tcW w:w="4775" w:type="dxa"/>
            <w:tcBorders>
              <w:top w:val="nil"/>
              <w:left w:val="single" w:sz="4" w:space="0" w:color="auto"/>
              <w:bottom w:val="single" w:sz="4" w:space="0" w:color="auto"/>
              <w:right w:val="single" w:sz="4" w:space="0" w:color="auto"/>
            </w:tcBorders>
            <w:vAlign w:val="center"/>
          </w:tcPr>
          <w:p w:rsidR="00CC1ECF" w:rsidRPr="006968F5" w:rsidRDefault="00CC1ECF" w:rsidP="00FF6B92">
            <w:r w:rsidRPr="006968F5">
              <w:t xml:space="preserve"> - население старше трудоспособного возраста</w:t>
            </w:r>
          </w:p>
        </w:tc>
        <w:tc>
          <w:tcPr>
            <w:tcW w:w="1418" w:type="dxa"/>
            <w:vMerge/>
            <w:tcBorders>
              <w:left w:val="single" w:sz="4" w:space="0" w:color="auto"/>
              <w:bottom w:val="single" w:sz="4" w:space="0" w:color="auto"/>
              <w:right w:val="single" w:sz="4" w:space="0" w:color="auto"/>
            </w:tcBorders>
            <w:vAlign w:val="center"/>
          </w:tcPr>
          <w:p w:rsidR="00CC1ECF" w:rsidRPr="006968F5" w:rsidRDefault="00CC1ECF" w:rsidP="00FF6B92">
            <w:pPr>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CC1ECF" w:rsidRPr="006968F5" w:rsidRDefault="00CC1ECF" w:rsidP="00FF6B92">
            <w:pPr>
              <w:jc w:val="center"/>
            </w:pPr>
            <w:r>
              <w:t>1,15</w:t>
            </w:r>
          </w:p>
        </w:tc>
        <w:tc>
          <w:tcPr>
            <w:tcW w:w="1513" w:type="dxa"/>
            <w:tcBorders>
              <w:top w:val="single" w:sz="4" w:space="0" w:color="auto"/>
              <w:left w:val="single" w:sz="4" w:space="0" w:color="auto"/>
              <w:bottom w:val="single" w:sz="4" w:space="0" w:color="auto"/>
              <w:right w:val="single" w:sz="4" w:space="0" w:color="auto"/>
            </w:tcBorders>
            <w:vAlign w:val="center"/>
          </w:tcPr>
          <w:p w:rsidR="00CC1ECF" w:rsidRPr="006968F5" w:rsidRDefault="00CC1ECF" w:rsidP="00FF6B92">
            <w:pPr>
              <w:jc w:val="center"/>
            </w:pPr>
            <w:r>
              <w:t>1,2</w:t>
            </w:r>
          </w:p>
        </w:tc>
      </w:tr>
      <w:tr w:rsidR="00CC1ECF" w:rsidRPr="006968F5" w:rsidTr="00FF6B92">
        <w:trPr>
          <w:jc w:val="center"/>
        </w:trPr>
        <w:tc>
          <w:tcPr>
            <w:tcW w:w="4775" w:type="dxa"/>
            <w:tcBorders>
              <w:top w:val="single" w:sz="4" w:space="0" w:color="auto"/>
              <w:left w:val="single" w:sz="4" w:space="0" w:color="auto"/>
              <w:bottom w:val="single" w:sz="4" w:space="0" w:color="auto"/>
              <w:right w:val="single" w:sz="4" w:space="0" w:color="auto"/>
            </w:tcBorders>
            <w:vAlign w:val="center"/>
          </w:tcPr>
          <w:p w:rsidR="00CC1ECF" w:rsidRPr="000A7796" w:rsidRDefault="00CC1ECF" w:rsidP="00FF6B92">
            <w:pPr>
              <w:rPr>
                <w:b/>
              </w:rPr>
            </w:pPr>
            <w:r w:rsidRPr="000A7796">
              <w:rPr>
                <w:b/>
                <w:bCs/>
                <w:lang w:val="en-US"/>
              </w:rPr>
              <w:t>III</w:t>
            </w:r>
            <w:r w:rsidRPr="000A7796">
              <w:rPr>
                <w:b/>
                <w:bCs/>
              </w:rPr>
              <w:t>. Жилищный фонд</w:t>
            </w:r>
          </w:p>
        </w:tc>
        <w:tc>
          <w:tcPr>
            <w:tcW w:w="1418" w:type="dxa"/>
            <w:tcBorders>
              <w:top w:val="single" w:sz="4" w:space="0" w:color="auto"/>
              <w:left w:val="single" w:sz="4" w:space="0" w:color="auto"/>
              <w:right w:val="single" w:sz="4" w:space="0" w:color="auto"/>
            </w:tcBorders>
            <w:vAlign w:val="center"/>
          </w:tcPr>
          <w:p w:rsidR="00CC1ECF" w:rsidRPr="007D7C3D" w:rsidRDefault="00CC1ECF" w:rsidP="00FF6B92">
            <w:pPr>
              <w:ind w:left="-113" w:right="-113"/>
              <w:jc w:val="center"/>
              <w:rPr>
                <w:u w:val="single"/>
              </w:rPr>
            </w:pPr>
          </w:p>
        </w:tc>
        <w:tc>
          <w:tcPr>
            <w:tcW w:w="2126" w:type="dxa"/>
            <w:tcBorders>
              <w:top w:val="single" w:sz="4" w:space="0" w:color="auto"/>
              <w:left w:val="single" w:sz="4" w:space="0" w:color="auto"/>
              <w:bottom w:val="single" w:sz="4" w:space="0" w:color="auto"/>
              <w:right w:val="single" w:sz="4" w:space="0" w:color="auto"/>
            </w:tcBorders>
            <w:vAlign w:val="center"/>
          </w:tcPr>
          <w:p w:rsidR="00CC1ECF" w:rsidRDefault="00CC1ECF" w:rsidP="00FF6B92">
            <w:pPr>
              <w:jc w:val="center"/>
              <w:rPr>
                <w:u w:val="single"/>
              </w:rPr>
            </w:pPr>
          </w:p>
        </w:tc>
        <w:tc>
          <w:tcPr>
            <w:tcW w:w="1513" w:type="dxa"/>
            <w:tcBorders>
              <w:top w:val="single" w:sz="4" w:space="0" w:color="auto"/>
              <w:left w:val="single" w:sz="4" w:space="0" w:color="auto"/>
              <w:bottom w:val="single" w:sz="4" w:space="0" w:color="auto"/>
              <w:right w:val="single" w:sz="4" w:space="0" w:color="auto"/>
            </w:tcBorders>
            <w:vAlign w:val="center"/>
          </w:tcPr>
          <w:p w:rsidR="00CC1ECF" w:rsidRDefault="00CC1ECF" w:rsidP="00FF6B92">
            <w:pPr>
              <w:jc w:val="center"/>
              <w:rPr>
                <w:u w:val="single"/>
              </w:rPr>
            </w:pPr>
          </w:p>
        </w:tc>
      </w:tr>
      <w:tr w:rsidR="00CC1ECF" w:rsidRPr="006968F5" w:rsidTr="00FF6B92">
        <w:trPr>
          <w:jc w:val="center"/>
        </w:trPr>
        <w:tc>
          <w:tcPr>
            <w:tcW w:w="4775" w:type="dxa"/>
            <w:tcBorders>
              <w:top w:val="single" w:sz="4" w:space="0" w:color="auto"/>
              <w:left w:val="single" w:sz="4" w:space="0" w:color="auto"/>
              <w:bottom w:val="single" w:sz="4" w:space="0" w:color="auto"/>
              <w:right w:val="single" w:sz="4" w:space="0" w:color="auto"/>
            </w:tcBorders>
            <w:vAlign w:val="center"/>
          </w:tcPr>
          <w:p w:rsidR="00CC1ECF" w:rsidRPr="006968F5" w:rsidRDefault="00CC1ECF" w:rsidP="00FF6B92">
            <w:r w:rsidRPr="006968F5">
              <w:t>Жилищный фонд - всего</w:t>
            </w:r>
          </w:p>
        </w:tc>
        <w:tc>
          <w:tcPr>
            <w:tcW w:w="1418" w:type="dxa"/>
            <w:tcBorders>
              <w:top w:val="single" w:sz="4" w:space="0" w:color="auto"/>
              <w:left w:val="single" w:sz="4" w:space="0" w:color="auto"/>
              <w:right w:val="single" w:sz="4" w:space="0" w:color="auto"/>
            </w:tcBorders>
            <w:vAlign w:val="center"/>
          </w:tcPr>
          <w:p w:rsidR="00CC1ECF" w:rsidRPr="00941A05" w:rsidRDefault="00CC1ECF" w:rsidP="00FF6B92">
            <w:pPr>
              <w:ind w:left="-113" w:right="-113"/>
              <w:jc w:val="center"/>
              <w:rPr>
                <w:vertAlign w:val="superscript"/>
              </w:rPr>
            </w:pPr>
            <w:r w:rsidRPr="00941A05">
              <w:t>тыс. кв. м</w:t>
            </w:r>
          </w:p>
        </w:tc>
        <w:tc>
          <w:tcPr>
            <w:tcW w:w="2126" w:type="dxa"/>
            <w:tcBorders>
              <w:top w:val="single" w:sz="4" w:space="0" w:color="auto"/>
              <w:left w:val="single" w:sz="4" w:space="0" w:color="auto"/>
              <w:bottom w:val="single" w:sz="4" w:space="0" w:color="auto"/>
              <w:right w:val="single" w:sz="4" w:space="0" w:color="auto"/>
            </w:tcBorders>
            <w:vAlign w:val="center"/>
          </w:tcPr>
          <w:p w:rsidR="00CC1ECF" w:rsidRPr="00941A05" w:rsidRDefault="00CC1ECF" w:rsidP="00FF6B92">
            <w:pPr>
              <w:jc w:val="center"/>
            </w:pPr>
            <w:r w:rsidRPr="00941A05">
              <w:t>126</w:t>
            </w:r>
          </w:p>
        </w:tc>
        <w:tc>
          <w:tcPr>
            <w:tcW w:w="1513" w:type="dxa"/>
            <w:tcBorders>
              <w:top w:val="single" w:sz="4" w:space="0" w:color="auto"/>
              <w:left w:val="single" w:sz="4" w:space="0" w:color="auto"/>
              <w:bottom w:val="single" w:sz="4" w:space="0" w:color="auto"/>
              <w:right w:val="single" w:sz="4" w:space="0" w:color="auto"/>
            </w:tcBorders>
            <w:vAlign w:val="center"/>
          </w:tcPr>
          <w:p w:rsidR="00CC1ECF" w:rsidRPr="00941A05" w:rsidRDefault="00CC1ECF" w:rsidP="00FF6B92">
            <w:pPr>
              <w:jc w:val="center"/>
            </w:pPr>
            <w:r w:rsidRPr="00941A05">
              <w:t>153</w:t>
            </w:r>
          </w:p>
        </w:tc>
      </w:tr>
      <w:tr w:rsidR="00CC1ECF" w:rsidRPr="006968F5" w:rsidTr="00CC1ECF">
        <w:trPr>
          <w:trHeight w:val="595"/>
          <w:jc w:val="center"/>
        </w:trPr>
        <w:tc>
          <w:tcPr>
            <w:tcW w:w="4775" w:type="dxa"/>
            <w:vMerge w:val="restart"/>
            <w:tcBorders>
              <w:top w:val="single" w:sz="4" w:space="0" w:color="auto"/>
              <w:left w:val="single" w:sz="4" w:space="0" w:color="auto"/>
              <w:right w:val="single" w:sz="4" w:space="0" w:color="auto"/>
            </w:tcBorders>
            <w:vAlign w:val="center"/>
          </w:tcPr>
          <w:p w:rsidR="00CC1ECF" w:rsidRDefault="00CC1ECF" w:rsidP="00FF6B92">
            <w:r>
              <w:t>в том числе:</w:t>
            </w:r>
          </w:p>
          <w:p w:rsidR="00CC1ECF" w:rsidRDefault="00CC1ECF" w:rsidP="00FF6B92">
            <w:r>
              <w:t>- средне- и малоэтажная жилая застройка</w:t>
            </w:r>
          </w:p>
          <w:p w:rsidR="00CC1ECF" w:rsidRPr="006968F5" w:rsidRDefault="00CC1ECF" w:rsidP="00FF6B92">
            <w:r>
              <w:t>- индивидуальная и блокированная жилая застройка</w:t>
            </w:r>
          </w:p>
        </w:tc>
        <w:tc>
          <w:tcPr>
            <w:tcW w:w="1418" w:type="dxa"/>
            <w:vMerge w:val="restart"/>
            <w:tcBorders>
              <w:top w:val="single" w:sz="4" w:space="0" w:color="auto"/>
              <w:left w:val="single" w:sz="4" w:space="0" w:color="auto"/>
              <w:right w:val="single" w:sz="4" w:space="0" w:color="auto"/>
            </w:tcBorders>
            <w:vAlign w:val="center"/>
          </w:tcPr>
          <w:p w:rsidR="00CC1ECF" w:rsidRPr="00941A05" w:rsidRDefault="00CC1ECF" w:rsidP="00FF6B92">
            <w:pPr>
              <w:ind w:left="-113" w:right="-113"/>
              <w:jc w:val="center"/>
            </w:pPr>
            <w:r w:rsidRPr="00941A05">
              <w:t>тыс. кв. м</w:t>
            </w:r>
          </w:p>
        </w:tc>
        <w:tc>
          <w:tcPr>
            <w:tcW w:w="2126" w:type="dxa"/>
            <w:tcBorders>
              <w:top w:val="single" w:sz="4" w:space="0" w:color="auto"/>
              <w:left w:val="single" w:sz="4" w:space="0" w:color="auto"/>
              <w:bottom w:val="single" w:sz="4" w:space="0" w:color="auto"/>
              <w:right w:val="single" w:sz="4" w:space="0" w:color="auto"/>
            </w:tcBorders>
            <w:vAlign w:val="center"/>
          </w:tcPr>
          <w:p w:rsidR="00CC1ECF" w:rsidRPr="00941A05" w:rsidRDefault="00CC1ECF" w:rsidP="00FF6B92">
            <w:pPr>
              <w:jc w:val="center"/>
            </w:pPr>
            <w:r>
              <w:t>100</w:t>
            </w:r>
          </w:p>
        </w:tc>
        <w:tc>
          <w:tcPr>
            <w:tcW w:w="1513" w:type="dxa"/>
            <w:tcBorders>
              <w:top w:val="single" w:sz="4" w:space="0" w:color="auto"/>
              <w:left w:val="single" w:sz="4" w:space="0" w:color="auto"/>
              <w:right w:val="single" w:sz="4" w:space="0" w:color="auto"/>
            </w:tcBorders>
            <w:vAlign w:val="center"/>
          </w:tcPr>
          <w:p w:rsidR="00CC1ECF" w:rsidRPr="00941A05" w:rsidRDefault="00CC1ECF" w:rsidP="00FF6B92">
            <w:pPr>
              <w:jc w:val="center"/>
            </w:pPr>
            <w:r>
              <w:t>105</w:t>
            </w:r>
          </w:p>
        </w:tc>
      </w:tr>
      <w:tr w:rsidR="00CC1ECF" w:rsidRPr="006968F5" w:rsidTr="00FF6B92">
        <w:trPr>
          <w:trHeight w:val="555"/>
          <w:jc w:val="center"/>
        </w:trPr>
        <w:tc>
          <w:tcPr>
            <w:tcW w:w="4775" w:type="dxa"/>
            <w:vMerge/>
            <w:tcBorders>
              <w:left w:val="single" w:sz="4" w:space="0" w:color="auto"/>
              <w:bottom w:val="single" w:sz="4" w:space="0" w:color="auto"/>
              <w:right w:val="single" w:sz="4" w:space="0" w:color="auto"/>
            </w:tcBorders>
            <w:vAlign w:val="center"/>
          </w:tcPr>
          <w:p w:rsidR="00CC1ECF" w:rsidRDefault="00CC1ECF" w:rsidP="00FF6B92"/>
        </w:tc>
        <w:tc>
          <w:tcPr>
            <w:tcW w:w="1418" w:type="dxa"/>
            <w:vMerge/>
            <w:tcBorders>
              <w:left w:val="single" w:sz="4" w:space="0" w:color="auto"/>
              <w:bottom w:val="single" w:sz="4" w:space="0" w:color="auto"/>
              <w:right w:val="single" w:sz="4" w:space="0" w:color="auto"/>
            </w:tcBorders>
            <w:vAlign w:val="center"/>
          </w:tcPr>
          <w:p w:rsidR="00CC1ECF" w:rsidRPr="00941A05" w:rsidRDefault="00CC1ECF" w:rsidP="00FF6B92">
            <w:pPr>
              <w:ind w:left="-113" w:right="-113"/>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CC1ECF" w:rsidRPr="00941A05" w:rsidRDefault="00CC1ECF" w:rsidP="00FF6B92">
            <w:pPr>
              <w:jc w:val="center"/>
            </w:pPr>
            <w:r>
              <w:t>26</w:t>
            </w:r>
          </w:p>
        </w:tc>
        <w:tc>
          <w:tcPr>
            <w:tcW w:w="1513" w:type="dxa"/>
            <w:tcBorders>
              <w:left w:val="single" w:sz="4" w:space="0" w:color="auto"/>
              <w:bottom w:val="single" w:sz="4" w:space="0" w:color="auto"/>
              <w:right w:val="single" w:sz="4" w:space="0" w:color="auto"/>
            </w:tcBorders>
            <w:vAlign w:val="center"/>
          </w:tcPr>
          <w:p w:rsidR="00CC1ECF" w:rsidRPr="00941A05" w:rsidRDefault="00CC1ECF" w:rsidP="00FF6B92">
            <w:pPr>
              <w:jc w:val="center"/>
            </w:pPr>
            <w:r>
              <w:t>48</w:t>
            </w:r>
          </w:p>
        </w:tc>
      </w:tr>
      <w:tr w:rsidR="00CC1ECF" w:rsidRPr="006A08CE" w:rsidTr="00FF6B92">
        <w:trPr>
          <w:jc w:val="center"/>
        </w:trPr>
        <w:tc>
          <w:tcPr>
            <w:tcW w:w="4775" w:type="dxa"/>
            <w:tcBorders>
              <w:top w:val="single" w:sz="4" w:space="0" w:color="auto"/>
              <w:left w:val="single" w:sz="4" w:space="0" w:color="auto"/>
              <w:bottom w:val="single" w:sz="4" w:space="0" w:color="auto"/>
              <w:right w:val="single" w:sz="4" w:space="0" w:color="auto"/>
            </w:tcBorders>
            <w:shd w:val="clear" w:color="auto" w:fill="auto"/>
            <w:vAlign w:val="center"/>
          </w:tcPr>
          <w:p w:rsidR="00CC1ECF" w:rsidRPr="006A08CE" w:rsidRDefault="00CC1ECF" w:rsidP="00FF6B92">
            <w:proofErr w:type="gramStart"/>
            <w:r w:rsidRPr="006A08CE">
              <w:t>Ветхий</w:t>
            </w:r>
            <w:proofErr w:type="gramEnd"/>
            <w:r w:rsidRPr="006A08CE">
              <w:t xml:space="preserve"> и аварийный жилищного фонда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C1ECF" w:rsidRPr="00941A05" w:rsidRDefault="00CC1ECF" w:rsidP="00FF6B92">
            <w:pPr>
              <w:ind w:left="-113" w:right="-113"/>
              <w:jc w:val="center"/>
            </w:pPr>
            <w:r w:rsidRPr="00941A05">
              <w:t>тыс. кв. 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CC1ECF" w:rsidRPr="00941A05" w:rsidRDefault="00CC1ECF" w:rsidP="00FF6B92">
            <w:pPr>
              <w:jc w:val="center"/>
            </w:pPr>
            <w:r>
              <w:t>0,5</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CC1ECF" w:rsidRPr="00941A05" w:rsidRDefault="00CC1ECF" w:rsidP="00FF6B92">
            <w:pPr>
              <w:jc w:val="center"/>
            </w:pPr>
            <w:r w:rsidRPr="00941A05">
              <w:t>0,0</w:t>
            </w:r>
          </w:p>
        </w:tc>
      </w:tr>
      <w:tr w:rsidR="00CC1ECF" w:rsidRPr="006968F5" w:rsidTr="00FF6B92">
        <w:trPr>
          <w:jc w:val="center"/>
        </w:trPr>
        <w:tc>
          <w:tcPr>
            <w:tcW w:w="4775" w:type="dxa"/>
            <w:tcBorders>
              <w:top w:val="single" w:sz="4" w:space="0" w:color="auto"/>
              <w:left w:val="single" w:sz="4" w:space="0" w:color="auto"/>
              <w:bottom w:val="single" w:sz="4" w:space="0" w:color="auto"/>
              <w:right w:val="single" w:sz="4" w:space="0" w:color="auto"/>
            </w:tcBorders>
            <w:vAlign w:val="center"/>
          </w:tcPr>
          <w:p w:rsidR="00CC1ECF" w:rsidRPr="006968F5" w:rsidRDefault="00CC1ECF" w:rsidP="00FF6B92">
            <w:r>
              <w:t xml:space="preserve">Убыль жилищного фонда </w:t>
            </w:r>
          </w:p>
        </w:tc>
        <w:tc>
          <w:tcPr>
            <w:tcW w:w="1418" w:type="dxa"/>
            <w:tcBorders>
              <w:top w:val="single" w:sz="4" w:space="0" w:color="auto"/>
              <w:left w:val="single" w:sz="4" w:space="0" w:color="auto"/>
              <w:bottom w:val="single" w:sz="4" w:space="0" w:color="auto"/>
              <w:right w:val="single" w:sz="4" w:space="0" w:color="auto"/>
            </w:tcBorders>
            <w:vAlign w:val="center"/>
          </w:tcPr>
          <w:p w:rsidR="00CC1ECF" w:rsidRPr="00941A05" w:rsidRDefault="00CC1ECF" w:rsidP="00FF6B92">
            <w:pPr>
              <w:ind w:left="-113" w:right="-113"/>
              <w:jc w:val="center"/>
            </w:pPr>
            <w:r w:rsidRPr="00941A05">
              <w:t>тыс. кв. м</w:t>
            </w:r>
          </w:p>
        </w:tc>
        <w:tc>
          <w:tcPr>
            <w:tcW w:w="2126" w:type="dxa"/>
            <w:tcBorders>
              <w:top w:val="single" w:sz="4" w:space="0" w:color="auto"/>
              <w:left w:val="single" w:sz="4" w:space="0" w:color="auto"/>
              <w:bottom w:val="single" w:sz="4" w:space="0" w:color="auto"/>
              <w:right w:val="single" w:sz="4" w:space="0" w:color="auto"/>
            </w:tcBorders>
            <w:vAlign w:val="center"/>
          </w:tcPr>
          <w:p w:rsidR="00CC1ECF" w:rsidRPr="00941A05" w:rsidRDefault="00CC1ECF" w:rsidP="00FF6B92">
            <w:pPr>
              <w:jc w:val="center"/>
            </w:pPr>
            <w:r w:rsidRPr="00941A05">
              <w:t>-</w:t>
            </w:r>
          </w:p>
        </w:tc>
        <w:tc>
          <w:tcPr>
            <w:tcW w:w="1513" w:type="dxa"/>
            <w:tcBorders>
              <w:top w:val="single" w:sz="4" w:space="0" w:color="auto"/>
              <w:left w:val="single" w:sz="4" w:space="0" w:color="auto"/>
              <w:bottom w:val="single" w:sz="4" w:space="0" w:color="auto"/>
              <w:right w:val="single" w:sz="4" w:space="0" w:color="auto"/>
            </w:tcBorders>
            <w:vAlign w:val="center"/>
          </w:tcPr>
          <w:p w:rsidR="00CC1ECF" w:rsidRPr="00941A05" w:rsidRDefault="00CC1ECF" w:rsidP="00FF6B92">
            <w:pPr>
              <w:spacing w:line="20" w:lineRule="atLeast"/>
              <w:jc w:val="center"/>
            </w:pPr>
            <w:r>
              <w:t>1,0</w:t>
            </w:r>
          </w:p>
        </w:tc>
      </w:tr>
      <w:tr w:rsidR="00CC1ECF" w:rsidRPr="006968F5" w:rsidTr="00FF6B92">
        <w:trPr>
          <w:trHeight w:val="425"/>
          <w:jc w:val="center"/>
        </w:trPr>
        <w:tc>
          <w:tcPr>
            <w:tcW w:w="4775" w:type="dxa"/>
            <w:tcBorders>
              <w:top w:val="single" w:sz="4" w:space="0" w:color="auto"/>
              <w:left w:val="single" w:sz="4" w:space="0" w:color="auto"/>
              <w:right w:val="single" w:sz="4" w:space="0" w:color="auto"/>
            </w:tcBorders>
            <w:vAlign w:val="center"/>
          </w:tcPr>
          <w:p w:rsidR="00CC1ECF" w:rsidRPr="006968F5" w:rsidRDefault="00CC1ECF" w:rsidP="00FF6B92">
            <w:r w:rsidRPr="006968F5">
              <w:t xml:space="preserve">Новое жилищное строительство </w:t>
            </w:r>
          </w:p>
        </w:tc>
        <w:tc>
          <w:tcPr>
            <w:tcW w:w="1418" w:type="dxa"/>
            <w:tcBorders>
              <w:top w:val="single" w:sz="4" w:space="0" w:color="auto"/>
              <w:left w:val="single" w:sz="4" w:space="0" w:color="auto"/>
              <w:right w:val="single" w:sz="4" w:space="0" w:color="auto"/>
            </w:tcBorders>
            <w:vAlign w:val="center"/>
          </w:tcPr>
          <w:p w:rsidR="00CC1ECF" w:rsidRPr="006968F5" w:rsidRDefault="00CC1ECF" w:rsidP="00FF6B92">
            <w:pPr>
              <w:ind w:left="-113" w:right="-113"/>
              <w:jc w:val="center"/>
            </w:pPr>
            <w:r w:rsidRPr="006968F5">
              <w:t>тыс. кв. м</w:t>
            </w:r>
          </w:p>
        </w:tc>
        <w:tc>
          <w:tcPr>
            <w:tcW w:w="2126" w:type="dxa"/>
            <w:tcBorders>
              <w:top w:val="single" w:sz="4" w:space="0" w:color="auto"/>
              <w:left w:val="single" w:sz="4" w:space="0" w:color="auto"/>
              <w:right w:val="single" w:sz="4" w:space="0" w:color="auto"/>
            </w:tcBorders>
            <w:vAlign w:val="center"/>
          </w:tcPr>
          <w:p w:rsidR="00CC1ECF" w:rsidRPr="006968F5" w:rsidRDefault="00CC1ECF" w:rsidP="00FF6B92">
            <w:pPr>
              <w:jc w:val="center"/>
            </w:pPr>
            <w:r w:rsidRPr="006968F5">
              <w:t>-</w:t>
            </w:r>
          </w:p>
        </w:tc>
        <w:tc>
          <w:tcPr>
            <w:tcW w:w="1513" w:type="dxa"/>
            <w:tcBorders>
              <w:top w:val="single" w:sz="4" w:space="0" w:color="auto"/>
              <w:left w:val="single" w:sz="4" w:space="0" w:color="auto"/>
              <w:right w:val="single" w:sz="4" w:space="0" w:color="auto"/>
            </w:tcBorders>
            <w:vAlign w:val="center"/>
          </w:tcPr>
          <w:p w:rsidR="00CC1ECF" w:rsidRPr="006968F5" w:rsidRDefault="00CC1ECF" w:rsidP="00FF6B92">
            <w:pPr>
              <w:spacing w:line="20" w:lineRule="atLeast"/>
              <w:jc w:val="center"/>
            </w:pPr>
            <w:r>
              <w:t>27,6</w:t>
            </w:r>
          </w:p>
        </w:tc>
      </w:tr>
      <w:tr w:rsidR="00CC1ECF" w:rsidRPr="006968F5" w:rsidTr="00FF6B92">
        <w:trPr>
          <w:jc w:val="center"/>
        </w:trPr>
        <w:tc>
          <w:tcPr>
            <w:tcW w:w="4775" w:type="dxa"/>
            <w:tcBorders>
              <w:top w:val="single" w:sz="4" w:space="0" w:color="auto"/>
              <w:left w:val="single" w:sz="4" w:space="0" w:color="auto"/>
              <w:bottom w:val="single" w:sz="4" w:space="0" w:color="auto"/>
              <w:right w:val="single" w:sz="4" w:space="0" w:color="auto"/>
            </w:tcBorders>
          </w:tcPr>
          <w:p w:rsidR="00CC1ECF" w:rsidRPr="006968F5" w:rsidRDefault="00CC1ECF" w:rsidP="00FF6B92">
            <w:r w:rsidRPr="006968F5">
              <w:t>Средняя обеспеченность населения общей площадью квартир</w:t>
            </w:r>
          </w:p>
        </w:tc>
        <w:tc>
          <w:tcPr>
            <w:tcW w:w="1418" w:type="dxa"/>
            <w:tcBorders>
              <w:top w:val="single" w:sz="4" w:space="0" w:color="auto"/>
              <w:left w:val="single" w:sz="4" w:space="0" w:color="auto"/>
              <w:bottom w:val="single" w:sz="4" w:space="0" w:color="auto"/>
              <w:right w:val="single" w:sz="4" w:space="0" w:color="auto"/>
            </w:tcBorders>
            <w:vAlign w:val="center"/>
          </w:tcPr>
          <w:p w:rsidR="00CC1ECF" w:rsidRPr="006968F5" w:rsidRDefault="00CC1ECF" w:rsidP="00FF6B92">
            <w:pPr>
              <w:jc w:val="center"/>
            </w:pPr>
            <w:r w:rsidRPr="006968F5">
              <w:t xml:space="preserve">кв. м </w:t>
            </w:r>
            <w:proofErr w:type="gramStart"/>
            <w:r w:rsidRPr="006968F5">
              <w:t>на</w:t>
            </w:r>
            <w:proofErr w:type="gramEnd"/>
            <w:r w:rsidRPr="006968F5">
              <w:t xml:space="preserve"> чел.</w:t>
            </w:r>
          </w:p>
        </w:tc>
        <w:tc>
          <w:tcPr>
            <w:tcW w:w="2126" w:type="dxa"/>
            <w:tcBorders>
              <w:top w:val="single" w:sz="4" w:space="0" w:color="auto"/>
              <w:left w:val="single" w:sz="4" w:space="0" w:color="auto"/>
              <w:bottom w:val="single" w:sz="4" w:space="0" w:color="auto"/>
              <w:right w:val="single" w:sz="4" w:space="0" w:color="auto"/>
            </w:tcBorders>
            <w:vAlign w:val="center"/>
          </w:tcPr>
          <w:p w:rsidR="00CC1ECF" w:rsidRPr="006968F5" w:rsidRDefault="00CC1ECF" w:rsidP="00FF6B92">
            <w:pPr>
              <w:jc w:val="center"/>
            </w:pPr>
            <w:r>
              <w:t>25</w:t>
            </w:r>
          </w:p>
        </w:tc>
        <w:tc>
          <w:tcPr>
            <w:tcW w:w="1513" w:type="dxa"/>
            <w:tcBorders>
              <w:top w:val="single" w:sz="4" w:space="0" w:color="auto"/>
              <w:left w:val="single" w:sz="4" w:space="0" w:color="auto"/>
              <w:bottom w:val="single" w:sz="4" w:space="0" w:color="auto"/>
              <w:right w:val="single" w:sz="4" w:space="0" w:color="auto"/>
            </w:tcBorders>
            <w:vAlign w:val="center"/>
          </w:tcPr>
          <w:p w:rsidR="00CC1ECF" w:rsidRPr="006968F5" w:rsidRDefault="00CC1ECF" w:rsidP="00FF6B92">
            <w:pPr>
              <w:jc w:val="center"/>
            </w:pPr>
            <w:r>
              <w:t>28</w:t>
            </w:r>
          </w:p>
        </w:tc>
      </w:tr>
      <w:tr w:rsidR="00CC1ECF" w:rsidRPr="006968F5" w:rsidTr="00FF6B92">
        <w:trPr>
          <w:jc w:val="center"/>
        </w:trPr>
        <w:tc>
          <w:tcPr>
            <w:tcW w:w="4775" w:type="dxa"/>
            <w:tcBorders>
              <w:top w:val="single" w:sz="4" w:space="0" w:color="auto"/>
              <w:left w:val="single" w:sz="4" w:space="0" w:color="auto"/>
              <w:bottom w:val="single" w:sz="4" w:space="0" w:color="auto"/>
              <w:right w:val="single" w:sz="4" w:space="0" w:color="auto"/>
            </w:tcBorders>
          </w:tcPr>
          <w:p w:rsidR="00CC1ECF" w:rsidRPr="000A7796" w:rsidRDefault="00CC1ECF" w:rsidP="00FF6B92">
            <w:pPr>
              <w:jc w:val="center"/>
              <w:rPr>
                <w:b/>
              </w:rPr>
            </w:pPr>
            <w:r w:rsidRPr="000A7796">
              <w:rPr>
                <w:b/>
                <w:bCs/>
              </w:rPr>
              <w:t>I</w:t>
            </w:r>
            <w:r w:rsidRPr="000A7796">
              <w:rPr>
                <w:b/>
                <w:bCs/>
                <w:lang w:val="en-US"/>
              </w:rPr>
              <w:t>V</w:t>
            </w:r>
            <w:r w:rsidRPr="000A7796">
              <w:rPr>
                <w:b/>
                <w:bCs/>
              </w:rPr>
              <w:t>. Муниципальные объекты обслуживания населения</w:t>
            </w:r>
          </w:p>
        </w:tc>
        <w:tc>
          <w:tcPr>
            <w:tcW w:w="1418" w:type="dxa"/>
            <w:tcBorders>
              <w:top w:val="single" w:sz="4" w:space="0" w:color="auto"/>
              <w:left w:val="single" w:sz="4" w:space="0" w:color="auto"/>
              <w:bottom w:val="single" w:sz="4" w:space="0" w:color="auto"/>
              <w:right w:val="single" w:sz="4" w:space="0" w:color="auto"/>
            </w:tcBorders>
            <w:vAlign w:val="center"/>
          </w:tcPr>
          <w:p w:rsidR="00CC1ECF" w:rsidRPr="006968F5" w:rsidRDefault="00CC1ECF" w:rsidP="00FF6B92">
            <w:pPr>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CC1ECF" w:rsidRDefault="00CC1ECF" w:rsidP="00FF6B92">
            <w:pPr>
              <w:jc w:val="center"/>
            </w:pPr>
          </w:p>
        </w:tc>
        <w:tc>
          <w:tcPr>
            <w:tcW w:w="1513" w:type="dxa"/>
            <w:tcBorders>
              <w:top w:val="single" w:sz="4" w:space="0" w:color="auto"/>
              <w:left w:val="single" w:sz="4" w:space="0" w:color="auto"/>
              <w:bottom w:val="single" w:sz="4" w:space="0" w:color="auto"/>
              <w:right w:val="single" w:sz="4" w:space="0" w:color="auto"/>
            </w:tcBorders>
            <w:vAlign w:val="center"/>
          </w:tcPr>
          <w:p w:rsidR="00CC1ECF" w:rsidRDefault="00CC1ECF" w:rsidP="00FF6B92">
            <w:pPr>
              <w:jc w:val="center"/>
            </w:pPr>
          </w:p>
        </w:tc>
      </w:tr>
      <w:tr w:rsidR="00CC1ECF" w:rsidRPr="006968F5" w:rsidTr="00FF6B92">
        <w:trPr>
          <w:jc w:val="center"/>
        </w:trPr>
        <w:tc>
          <w:tcPr>
            <w:tcW w:w="4775" w:type="dxa"/>
            <w:tcBorders>
              <w:top w:val="single" w:sz="4" w:space="0" w:color="auto"/>
              <w:left w:val="single" w:sz="4" w:space="0" w:color="auto"/>
              <w:bottom w:val="single" w:sz="4" w:space="0" w:color="auto"/>
              <w:right w:val="single" w:sz="4" w:space="0" w:color="auto"/>
            </w:tcBorders>
          </w:tcPr>
          <w:p w:rsidR="00CC1ECF" w:rsidRPr="000A7796" w:rsidRDefault="00CC1ECF" w:rsidP="00FF6B92">
            <w:pPr>
              <w:rPr>
                <w:b/>
                <w:bCs/>
              </w:rPr>
            </w:pPr>
            <w:r w:rsidRPr="006968F5">
              <w:t xml:space="preserve">Детские дошкольные </w:t>
            </w:r>
            <w:r>
              <w:t>организации</w:t>
            </w:r>
          </w:p>
        </w:tc>
        <w:tc>
          <w:tcPr>
            <w:tcW w:w="1418" w:type="dxa"/>
            <w:tcBorders>
              <w:top w:val="single" w:sz="4" w:space="0" w:color="auto"/>
              <w:left w:val="single" w:sz="4" w:space="0" w:color="auto"/>
              <w:bottom w:val="single" w:sz="4" w:space="0" w:color="auto"/>
              <w:right w:val="single" w:sz="4" w:space="0" w:color="auto"/>
            </w:tcBorders>
            <w:vAlign w:val="center"/>
          </w:tcPr>
          <w:p w:rsidR="00CC1ECF" w:rsidRPr="006968F5" w:rsidRDefault="00CC1ECF" w:rsidP="00FF6B92">
            <w:pPr>
              <w:jc w:val="center"/>
            </w:pPr>
            <w:r w:rsidRPr="006968F5">
              <w:t>число мест</w:t>
            </w:r>
          </w:p>
        </w:tc>
        <w:tc>
          <w:tcPr>
            <w:tcW w:w="2126" w:type="dxa"/>
            <w:tcBorders>
              <w:top w:val="single" w:sz="4" w:space="0" w:color="auto"/>
              <w:left w:val="single" w:sz="4" w:space="0" w:color="auto"/>
              <w:bottom w:val="single" w:sz="4" w:space="0" w:color="auto"/>
              <w:right w:val="single" w:sz="4" w:space="0" w:color="auto"/>
            </w:tcBorders>
            <w:vAlign w:val="center"/>
          </w:tcPr>
          <w:p w:rsidR="00CC1ECF" w:rsidRDefault="00CC1ECF" w:rsidP="00FF6B92">
            <w:pPr>
              <w:jc w:val="center"/>
            </w:pPr>
            <w:r>
              <w:t>315</w:t>
            </w:r>
          </w:p>
        </w:tc>
        <w:tc>
          <w:tcPr>
            <w:tcW w:w="1513" w:type="dxa"/>
            <w:tcBorders>
              <w:top w:val="single" w:sz="4" w:space="0" w:color="auto"/>
              <w:left w:val="single" w:sz="4" w:space="0" w:color="auto"/>
              <w:bottom w:val="single" w:sz="4" w:space="0" w:color="auto"/>
              <w:right w:val="single" w:sz="4" w:space="0" w:color="auto"/>
            </w:tcBorders>
            <w:vAlign w:val="center"/>
          </w:tcPr>
          <w:p w:rsidR="00CC1ECF" w:rsidRDefault="00CC1ECF" w:rsidP="00FF6B92">
            <w:pPr>
              <w:jc w:val="center"/>
            </w:pPr>
            <w:r>
              <w:t>315</w:t>
            </w:r>
          </w:p>
        </w:tc>
      </w:tr>
      <w:tr w:rsidR="00CC1ECF" w:rsidRPr="006968F5" w:rsidTr="00FF6B92">
        <w:trPr>
          <w:jc w:val="center"/>
        </w:trPr>
        <w:tc>
          <w:tcPr>
            <w:tcW w:w="4775" w:type="dxa"/>
            <w:tcBorders>
              <w:top w:val="single" w:sz="4" w:space="0" w:color="auto"/>
              <w:left w:val="single" w:sz="4" w:space="0" w:color="auto"/>
              <w:bottom w:val="single" w:sz="4" w:space="0" w:color="auto"/>
              <w:right w:val="single" w:sz="4" w:space="0" w:color="auto"/>
            </w:tcBorders>
          </w:tcPr>
          <w:p w:rsidR="00CC1ECF" w:rsidRPr="000A7796" w:rsidRDefault="00CC1ECF" w:rsidP="00FF6B92">
            <w:pPr>
              <w:rPr>
                <w:b/>
                <w:bCs/>
              </w:rPr>
            </w:pPr>
            <w:r w:rsidRPr="006968F5">
              <w:t xml:space="preserve">Общеобразовательные </w:t>
            </w:r>
            <w:r>
              <w:t>организации</w:t>
            </w:r>
          </w:p>
        </w:tc>
        <w:tc>
          <w:tcPr>
            <w:tcW w:w="1418" w:type="dxa"/>
            <w:tcBorders>
              <w:top w:val="single" w:sz="4" w:space="0" w:color="auto"/>
              <w:left w:val="single" w:sz="4" w:space="0" w:color="auto"/>
              <w:bottom w:val="single" w:sz="4" w:space="0" w:color="auto"/>
              <w:right w:val="single" w:sz="4" w:space="0" w:color="auto"/>
            </w:tcBorders>
            <w:vAlign w:val="center"/>
          </w:tcPr>
          <w:p w:rsidR="00CC1ECF" w:rsidRPr="006968F5" w:rsidRDefault="00CC1ECF" w:rsidP="00FF6B92">
            <w:pPr>
              <w:jc w:val="center"/>
            </w:pPr>
            <w:r w:rsidRPr="006968F5">
              <w:t>число мест</w:t>
            </w:r>
          </w:p>
        </w:tc>
        <w:tc>
          <w:tcPr>
            <w:tcW w:w="2126" w:type="dxa"/>
            <w:tcBorders>
              <w:top w:val="single" w:sz="4" w:space="0" w:color="auto"/>
              <w:left w:val="single" w:sz="4" w:space="0" w:color="auto"/>
              <w:bottom w:val="single" w:sz="4" w:space="0" w:color="auto"/>
              <w:right w:val="single" w:sz="4" w:space="0" w:color="auto"/>
            </w:tcBorders>
            <w:vAlign w:val="center"/>
          </w:tcPr>
          <w:p w:rsidR="00CC1ECF" w:rsidRDefault="00CC1ECF" w:rsidP="00FF6B92">
            <w:pPr>
              <w:jc w:val="center"/>
            </w:pPr>
            <w:r>
              <w:t>920</w:t>
            </w:r>
          </w:p>
        </w:tc>
        <w:tc>
          <w:tcPr>
            <w:tcW w:w="1513" w:type="dxa"/>
            <w:tcBorders>
              <w:top w:val="single" w:sz="4" w:space="0" w:color="auto"/>
              <w:left w:val="single" w:sz="4" w:space="0" w:color="auto"/>
              <w:bottom w:val="single" w:sz="4" w:space="0" w:color="auto"/>
              <w:right w:val="single" w:sz="4" w:space="0" w:color="auto"/>
            </w:tcBorders>
            <w:vAlign w:val="center"/>
          </w:tcPr>
          <w:p w:rsidR="00CC1ECF" w:rsidRDefault="00CC1ECF" w:rsidP="00FF6B92">
            <w:pPr>
              <w:jc w:val="center"/>
            </w:pPr>
            <w:r>
              <w:t>920</w:t>
            </w:r>
          </w:p>
        </w:tc>
      </w:tr>
      <w:tr w:rsidR="00CC1ECF" w:rsidRPr="006968F5" w:rsidTr="00FF6B92">
        <w:trPr>
          <w:jc w:val="center"/>
        </w:trPr>
        <w:tc>
          <w:tcPr>
            <w:tcW w:w="4775" w:type="dxa"/>
            <w:tcBorders>
              <w:top w:val="single" w:sz="4" w:space="0" w:color="auto"/>
              <w:left w:val="single" w:sz="4" w:space="0" w:color="auto"/>
              <w:bottom w:val="single" w:sz="4" w:space="0" w:color="auto"/>
              <w:right w:val="single" w:sz="4" w:space="0" w:color="auto"/>
            </w:tcBorders>
          </w:tcPr>
          <w:p w:rsidR="00CC1ECF" w:rsidRDefault="00CC1ECF" w:rsidP="00FF6B92">
            <w:r>
              <w:t>Городская больница</w:t>
            </w:r>
          </w:p>
        </w:tc>
        <w:tc>
          <w:tcPr>
            <w:tcW w:w="1418" w:type="dxa"/>
            <w:tcBorders>
              <w:top w:val="single" w:sz="4" w:space="0" w:color="auto"/>
              <w:left w:val="single" w:sz="4" w:space="0" w:color="auto"/>
              <w:bottom w:val="single" w:sz="4" w:space="0" w:color="auto"/>
              <w:right w:val="single" w:sz="4" w:space="0" w:color="auto"/>
            </w:tcBorders>
            <w:vAlign w:val="center"/>
          </w:tcPr>
          <w:p w:rsidR="00CC1ECF" w:rsidRPr="006968F5" w:rsidRDefault="00CC1ECF" w:rsidP="00FF6B92">
            <w:pPr>
              <w:jc w:val="center"/>
            </w:pPr>
            <w:r>
              <w:t>объектов</w:t>
            </w:r>
          </w:p>
        </w:tc>
        <w:tc>
          <w:tcPr>
            <w:tcW w:w="2126" w:type="dxa"/>
            <w:tcBorders>
              <w:top w:val="single" w:sz="4" w:space="0" w:color="auto"/>
              <w:left w:val="single" w:sz="4" w:space="0" w:color="auto"/>
              <w:bottom w:val="single" w:sz="4" w:space="0" w:color="auto"/>
              <w:right w:val="single" w:sz="4" w:space="0" w:color="auto"/>
            </w:tcBorders>
            <w:vAlign w:val="center"/>
          </w:tcPr>
          <w:p w:rsidR="00CC1ECF" w:rsidRDefault="00CC1ECF" w:rsidP="00FF6B92">
            <w:pPr>
              <w:jc w:val="center"/>
            </w:pPr>
            <w:r>
              <w:t>1</w:t>
            </w:r>
          </w:p>
        </w:tc>
        <w:tc>
          <w:tcPr>
            <w:tcW w:w="1513" w:type="dxa"/>
            <w:tcBorders>
              <w:top w:val="single" w:sz="4" w:space="0" w:color="auto"/>
              <w:left w:val="single" w:sz="4" w:space="0" w:color="auto"/>
              <w:bottom w:val="single" w:sz="4" w:space="0" w:color="auto"/>
              <w:right w:val="single" w:sz="4" w:space="0" w:color="auto"/>
            </w:tcBorders>
            <w:vAlign w:val="center"/>
          </w:tcPr>
          <w:p w:rsidR="00CC1ECF" w:rsidRDefault="00CC1ECF" w:rsidP="00FF6B92">
            <w:pPr>
              <w:jc w:val="center"/>
            </w:pPr>
            <w:r>
              <w:t>1</w:t>
            </w:r>
          </w:p>
        </w:tc>
      </w:tr>
      <w:tr w:rsidR="00CC1ECF" w:rsidRPr="006968F5" w:rsidTr="00FF6B92">
        <w:trPr>
          <w:jc w:val="center"/>
        </w:trPr>
        <w:tc>
          <w:tcPr>
            <w:tcW w:w="4775" w:type="dxa"/>
            <w:tcBorders>
              <w:top w:val="single" w:sz="4" w:space="0" w:color="auto"/>
              <w:left w:val="single" w:sz="4" w:space="0" w:color="auto"/>
              <w:bottom w:val="single" w:sz="4" w:space="0" w:color="auto"/>
              <w:right w:val="single" w:sz="4" w:space="0" w:color="auto"/>
            </w:tcBorders>
          </w:tcPr>
          <w:p w:rsidR="00CC1ECF" w:rsidRPr="000A7796" w:rsidRDefault="00CC1ECF" w:rsidP="00FF6B92">
            <w:pPr>
              <w:rPr>
                <w:b/>
                <w:bCs/>
              </w:rPr>
            </w:pPr>
            <w:r>
              <w:t>Ф</w:t>
            </w:r>
            <w:r w:rsidRPr="006968F5">
              <w:t>ельдшерско-акушерские пункты</w:t>
            </w:r>
            <w:r>
              <w:t>, амбулатории</w:t>
            </w:r>
          </w:p>
        </w:tc>
        <w:tc>
          <w:tcPr>
            <w:tcW w:w="1418" w:type="dxa"/>
            <w:tcBorders>
              <w:top w:val="single" w:sz="4" w:space="0" w:color="auto"/>
              <w:left w:val="single" w:sz="4" w:space="0" w:color="auto"/>
              <w:bottom w:val="single" w:sz="4" w:space="0" w:color="auto"/>
              <w:right w:val="single" w:sz="4" w:space="0" w:color="auto"/>
            </w:tcBorders>
            <w:vAlign w:val="center"/>
          </w:tcPr>
          <w:p w:rsidR="00CC1ECF" w:rsidRPr="006968F5" w:rsidRDefault="00CC1ECF" w:rsidP="00FF6B92">
            <w:pPr>
              <w:jc w:val="center"/>
            </w:pPr>
            <w:r>
              <w:t>объектов</w:t>
            </w:r>
          </w:p>
        </w:tc>
        <w:tc>
          <w:tcPr>
            <w:tcW w:w="2126" w:type="dxa"/>
            <w:tcBorders>
              <w:top w:val="single" w:sz="4" w:space="0" w:color="auto"/>
              <w:left w:val="single" w:sz="4" w:space="0" w:color="auto"/>
              <w:bottom w:val="single" w:sz="4" w:space="0" w:color="auto"/>
              <w:right w:val="single" w:sz="4" w:space="0" w:color="auto"/>
            </w:tcBorders>
            <w:vAlign w:val="center"/>
          </w:tcPr>
          <w:p w:rsidR="00CC1ECF" w:rsidRDefault="00CC1ECF" w:rsidP="00FF6B92">
            <w:pPr>
              <w:jc w:val="center"/>
            </w:pPr>
            <w:r>
              <w:t>2</w:t>
            </w:r>
          </w:p>
        </w:tc>
        <w:tc>
          <w:tcPr>
            <w:tcW w:w="1513" w:type="dxa"/>
            <w:tcBorders>
              <w:top w:val="single" w:sz="4" w:space="0" w:color="auto"/>
              <w:left w:val="single" w:sz="4" w:space="0" w:color="auto"/>
              <w:bottom w:val="single" w:sz="4" w:space="0" w:color="auto"/>
              <w:right w:val="single" w:sz="4" w:space="0" w:color="auto"/>
            </w:tcBorders>
            <w:vAlign w:val="center"/>
          </w:tcPr>
          <w:p w:rsidR="00CC1ECF" w:rsidRDefault="00CC1ECF" w:rsidP="00FF6B92">
            <w:pPr>
              <w:jc w:val="center"/>
            </w:pPr>
            <w:r>
              <w:t>4</w:t>
            </w:r>
          </w:p>
        </w:tc>
      </w:tr>
      <w:tr w:rsidR="00CC1ECF" w:rsidRPr="006968F5" w:rsidTr="00FF6B92">
        <w:trPr>
          <w:jc w:val="center"/>
        </w:trPr>
        <w:tc>
          <w:tcPr>
            <w:tcW w:w="4775" w:type="dxa"/>
            <w:tcBorders>
              <w:top w:val="single" w:sz="4" w:space="0" w:color="auto"/>
              <w:left w:val="single" w:sz="4" w:space="0" w:color="auto"/>
              <w:bottom w:val="single" w:sz="4" w:space="0" w:color="auto"/>
              <w:right w:val="single" w:sz="4" w:space="0" w:color="auto"/>
            </w:tcBorders>
          </w:tcPr>
          <w:p w:rsidR="00CC1ECF" w:rsidRPr="000A7796" w:rsidRDefault="00CC1ECF" w:rsidP="00FF6B92">
            <w:pPr>
              <w:rPr>
                <w:b/>
                <w:bCs/>
              </w:rPr>
            </w:pPr>
            <w:proofErr w:type="spellStart"/>
            <w:r w:rsidRPr="00CF1F61">
              <w:t>Культурно-досуговые</w:t>
            </w:r>
            <w:proofErr w:type="spellEnd"/>
            <w:r w:rsidRPr="00CF1F61">
              <w:t xml:space="preserve"> </w:t>
            </w:r>
            <w:r>
              <w:t>организации</w:t>
            </w:r>
            <w:r w:rsidRPr="00CF1F61">
              <w:t xml:space="preserve"> (дома культуры, клубы)</w:t>
            </w:r>
          </w:p>
        </w:tc>
        <w:tc>
          <w:tcPr>
            <w:tcW w:w="1418" w:type="dxa"/>
            <w:tcBorders>
              <w:top w:val="single" w:sz="4" w:space="0" w:color="auto"/>
              <w:left w:val="single" w:sz="4" w:space="0" w:color="auto"/>
              <w:bottom w:val="single" w:sz="4" w:space="0" w:color="auto"/>
              <w:right w:val="single" w:sz="4" w:space="0" w:color="auto"/>
            </w:tcBorders>
            <w:vAlign w:val="center"/>
          </w:tcPr>
          <w:p w:rsidR="00CC1ECF" w:rsidRDefault="00CC1ECF" w:rsidP="00FF6B92">
            <w:pPr>
              <w:jc w:val="center"/>
            </w:pPr>
            <w:r>
              <w:t>объектов</w:t>
            </w:r>
          </w:p>
          <w:p w:rsidR="00CC1ECF" w:rsidRPr="006968F5" w:rsidRDefault="00CC1ECF" w:rsidP="00FF6B92">
            <w:pPr>
              <w:jc w:val="center"/>
            </w:pPr>
            <w:r>
              <w:t>мест</w:t>
            </w:r>
          </w:p>
        </w:tc>
        <w:tc>
          <w:tcPr>
            <w:tcW w:w="2126" w:type="dxa"/>
            <w:tcBorders>
              <w:top w:val="single" w:sz="4" w:space="0" w:color="auto"/>
              <w:left w:val="single" w:sz="4" w:space="0" w:color="auto"/>
              <w:bottom w:val="single" w:sz="4" w:space="0" w:color="auto"/>
              <w:right w:val="single" w:sz="4" w:space="0" w:color="auto"/>
            </w:tcBorders>
            <w:vAlign w:val="center"/>
          </w:tcPr>
          <w:p w:rsidR="00CC1ECF" w:rsidRDefault="00CC1ECF" w:rsidP="00FF6B92">
            <w:pPr>
              <w:jc w:val="center"/>
            </w:pPr>
            <w:r>
              <w:t>3</w:t>
            </w:r>
          </w:p>
          <w:p w:rsidR="00CC1ECF" w:rsidRDefault="00CC1ECF" w:rsidP="00FF6B92">
            <w:pPr>
              <w:jc w:val="center"/>
            </w:pPr>
            <w:r>
              <w:t>900</w:t>
            </w:r>
          </w:p>
        </w:tc>
        <w:tc>
          <w:tcPr>
            <w:tcW w:w="1513" w:type="dxa"/>
            <w:tcBorders>
              <w:top w:val="single" w:sz="4" w:space="0" w:color="auto"/>
              <w:left w:val="single" w:sz="4" w:space="0" w:color="auto"/>
              <w:bottom w:val="single" w:sz="4" w:space="0" w:color="auto"/>
              <w:right w:val="single" w:sz="4" w:space="0" w:color="auto"/>
            </w:tcBorders>
            <w:vAlign w:val="center"/>
          </w:tcPr>
          <w:p w:rsidR="00CC1ECF" w:rsidRDefault="00CC1ECF" w:rsidP="00FF6B92">
            <w:pPr>
              <w:jc w:val="center"/>
            </w:pPr>
            <w:r>
              <w:t>3</w:t>
            </w:r>
          </w:p>
          <w:p w:rsidR="00CC1ECF" w:rsidRDefault="00CC1ECF" w:rsidP="00FF6B92">
            <w:pPr>
              <w:jc w:val="center"/>
            </w:pPr>
            <w:r>
              <w:t>900</w:t>
            </w:r>
          </w:p>
        </w:tc>
      </w:tr>
      <w:tr w:rsidR="00CC1ECF" w:rsidRPr="006968F5" w:rsidTr="00FF6B92">
        <w:trPr>
          <w:jc w:val="center"/>
        </w:trPr>
        <w:tc>
          <w:tcPr>
            <w:tcW w:w="4775" w:type="dxa"/>
            <w:tcBorders>
              <w:top w:val="single" w:sz="4" w:space="0" w:color="auto"/>
              <w:left w:val="single" w:sz="4" w:space="0" w:color="auto"/>
              <w:bottom w:val="single" w:sz="4" w:space="0" w:color="auto"/>
              <w:right w:val="single" w:sz="4" w:space="0" w:color="auto"/>
            </w:tcBorders>
            <w:vAlign w:val="center"/>
          </w:tcPr>
          <w:p w:rsidR="00CC1ECF" w:rsidRPr="006968F5" w:rsidRDefault="00CC1ECF" w:rsidP="00FF6B92">
            <w:r w:rsidRPr="006968F5">
              <w:t>Библиотеки</w:t>
            </w:r>
            <w:r>
              <w:t>, филиалы библиотек</w:t>
            </w:r>
          </w:p>
        </w:tc>
        <w:tc>
          <w:tcPr>
            <w:tcW w:w="1418" w:type="dxa"/>
            <w:tcBorders>
              <w:top w:val="single" w:sz="4" w:space="0" w:color="auto"/>
              <w:left w:val="single" w:sz="4" w:space="0" w:color="auto"/>
              <w:bottom w:val="single" w:sz="4" w:space="0" w:color="auto"/>
              <w:right w:val="single" w:sz="4" w:space="0" w:color="auto"/>
            </w:tcBorders>
            <w:vAlign w:val="center"/>
          </w:tcPr>
          <w:p w:rsidR="00CC1ECF" w:rsidRDefault="00CC1ECF" w:rsidP="00FF6B92">
            <w:pPr>
              <w:jc w:val="center"/>
            </w:pPr>
            <w:r>
              <w:t>объектов</w:t>
            </w:r>
          </w:p>
          <w:p w:rsidR="00CC1ECF" w:rsidRPr="006968F5" w:rsidRDefault="00CC1ECF" w:rsidP="00FF6B92">
            <w:pPr>
              <w:jc w:val="center"/>
            </w:pPr>
            <w:r w:rsidRPr="006968F5">
              <w:t>тыс. экз.</w:t>
            </w:r>
          </w:p>
        </w:tc>
        <w:tc>
          <w:tcPr>
            <w:tcW w:w="2126" w:type="dxa"/>
            <w:tcBorders>
              <w:top w:val="single" w:sz="4" w:space="0" w:color="auto"/>
              <w:left w:val="single" w:sz="4" w:space="0" w:color="auto"/>
              <w:bottom w:val="single" w:sz="4" w:space="0" w:color="auto"/>
              <w:right w:val="single" w:sz="4" w:space="0" w:color="auto"/>
            </w:tcBorders>
            <w:vAlign w:val="center"/>
          </w:tcPr>
          <w:p w:rsidR="00CC1ECF" w:rsidRDefault="00CC1ECF" w:rsidP="00FF6B92">
            <w:pPr>
              <w:jc w:val="center"/>
            </w:pPr>
            <w:r>
              <w:t>4</w:t>
            </w:r>
          </w:p>
          <w:p w:rsidR="00CC1ECF" w:rsidRDefault="00CC1ECF" w:rsidP="00FF6B92">
            <w:pPr>
              <w:jc w:val="center"/>
            </w:pPr>
            <w:r>
              <w:t>74</w:t>
            </w:r>
          </w:p>
        </w:tc>
        <w:tc>
          <w:tcPr>
            <w:tcW w:w="1513" w:type="dxa"/>
            <w:tcBorders>
              <w:top w:val="single" w:sz="4" w:space="0" w:color="auto"/>
              <w:left w:val="single" w:sz="4" w:space="0" w:color="auto"/>
              <w:bottom w:val="single" w:sz="4" w:space="0" w:color="auto"/>
              <w:right w:val="single" w:sz="4" w:space="0" w:color="auto"/>
            </w:tcBorders>
            <w:vAlign w:val="center"/>
          </w:tcPr>
          <w:p w:rsidR="00CC1ECF" w:rsidRDefault="00CC1ECF" w:rsidP="00FF6B92">
            <w:pPr>
              <w:jc w:val="center"/>
            </w:pPr>
            <w:r>
              <w:t>4</w:t>
            </w:r>
          </w:p>
          <w:p w:rsidR="00CC1ECF" w:rsidRDefault="00CC1ECF" w:rsidP="00FF6B92">
            <w:pPr>
              <w:jc w:val="center"/>
            </w:pPr>
            <w:r>
              <w:t>74</w:t>
            </w:r>
          </w:p>
        </w:tc>
      </w:tr>
      <w:tr w:rsidR="00CC1ECF" w:rsidRPr="006968F5" w:rsidTr="00FF6B92">
        <w:trPr>
          <w:jc w:val="center"/>
        </w:trPr>
        <w:tc>
          <w:tcPr>
            <w:tcW w:w="4775" w:type="dxa"/>
            <w:tcBorders>
              <w:top w:val="single" w:sz="4" w:space="0" w:color="auto"/>
              <w:left w:val="single" w:sz="4" w:space="0" w:color="auto"/>
              <w:bottom w:val="single" w:sz="4" w:space="0" w:color="auto"/>
              <w:right w:val="single" w:sz="4" w:space="0" w:color="auto"/>
            </w:tcBorders>
            <w:vAlign w:val="center"/>
          </w:tcPr>
          <w:p w:rsidR="00CC1ECF" w:rsidRPr="006968F5" w:rsidRDefault="00CC1ECF" w:rsidP="00FF6B92">
            <w:r w:rsidRPr="006968F5">
              <w:t xml:space="preserve">Спортивные </w:t>
            </w:r>
            <w:r>
              <w:t xml:space="preserve">и тренажерные </w:t>
            </w:r>
            <w:r w:rsidRPr="006968F5">
              <w:t>залы</w:t>
            </w:r>
            <w:r>
              <w:t xml:space="preserve"> всех видов</w:t>
            </w:r>
          </w:p>
        </w:tc>
        <w:tc>
          <w:tcPr>
            <w:tcW w:w="1418" w:type="dxa"/>
            <w:tcBorders>
              <w:top w:val="single" w:sz="4" w:space="0" w:color="auto"/>
              <w:left w:val="single" w:sz="4" w:space="0" w:color="auto"/>
              <w:bottom w:val="single" w:sz="4" w:space="0" w:color="auto"/>
              <w:right w:val="single" w:sz="4" w:space="0" w:color="auto"/>
            </w:tcBorders>
            <w:vAlign w:val="center"/>
          </w:tcPr>
          <w:p w:rsidR="00CC1ECF" w:rsidRPr="006968F5" w:rsidRDefault="00CC1ECF" w:rsidP="00FF6B92">
            <w:pPr>
              <w:jc w:val="center"/>
            </w:pPr>
            <w:r w:rsidRPr="006968F5">
              <w:t>кв. м</w:t>
            </w:r>
            <w:r w:rsidRPr="006968F5">
              <w:rPr>
                <w:vertAlign w:val="superscript"/>
              </w:rPr>
              <w:t xml:space="preserve"> </w:t>
            </w:r>
            <w:r w:rsidRPr="006968F5">
              <w:t>площади пола</w:t>
            </w:r>
          </w:p>
        </w:tc>
        <w:tc>
          <w:tcPr>
            <w:tcW w:w="2126" w:type="dxa"/>
            <w:tcBorders>
              <w:top w:val="single" w:sz="4" w:space="0" w:color="auto"/>
              <w:left w:val="single" w:sz="4" w:space="0" w:color="auto"/>
              <w:bottom w:val="single" w:sz="4" w:space="0" w:color="auto"/>
              <w:right w:val="single" w:sz="4" w:space="0" w:color="auto"/>
            </w:tcBorders>
            <w:vAlign w:val="center"/>
          </w:tcPr>
          <w:p w:rsidR="00CC1ECF" w:rsidRDefault="00CC1ECF" w:rsidP="00FF6B92">
            <w:pPr>
              <w:jc w:val="center"/>
            </w:pPr>
            <w:r>
              <w:t>300</w:t>
            </w:r>
          </w:p>
        </w:tc>
        <w:tc>
          <w:tcPr>
            <w:tcW w:w="1513" w:type="dxa"/>
            <w:tcBorders>
              <w:top w:val="single" w:sz="4" w:space="0" w:color="auto"/>
              <w:left w:val="single" w:sz="4" w:space="0" w:color="auto"/>
              <w:bottom w:val="single" w:sz="4" w:space="0" w:color="auto"/>
              <w:right w:val="single" w:sz="4" w:space="0" w:color="auto"/>
            </w:tcBorders>
            <w:vAlign w:val="center"/>
          </w:tcPr>
          <w:p w:rsidR="00CC1ECF" w:rsidRDefault="00CC1ECF" w:rsidP="00FF6B92">
            <w:pPr>
              <w:jc w:val="center"/>
            </w:pPr>
            <w:r>
              <w:t>не менее 880</w:t>
            </w:r>
          </w:p>
        </w:tc>
      </w:tr>
      <w:tr w:rsidR="00CC1ECF" w:rsidRPr="006968F5" w:rsidTr="00FF6B92">
        <w:trPr>
          <w:jc w:val="center"/>
        </w:trPr>
        <w:tc>
          <w:tcPr>
            <w:tcW w:w="4775" w:type="dxa"/>
            <w:tcBorders>
              <w:top w:val="single" w:sz="4" w:space="0" w:color="auto"/>
              <w:left w:val="single" w:sz="4" w:space="0" w:color="auto"/>
              <w:bottom w:val="single" w:sz="4" w:space="0" w:color="auto"/>
              <w:right w:val="single" w:sz="4" w:space="0" w:color="auto"/>
            </w:tcBorders>
            <w:vAlign w:val="center"/>
          </w:tcPr>
          <w:p w:rsidR="00CC1ECF" w:rsidRPr="006968F5" w:rsidRDefault="00CC1ECF" w:rsidP="00FF6B92">
            <w:r>
              <w:t>Бассейны (в составе физкультурно-оздоровительного комплекса)</w:t>
            </w:r>
          </w:p>
        </w:tc>
        <w:tc>
          <w:tcPr>
            <w:tcW w:w="1418" w:type="dxa"/>
            <w:tcBorders>
              <w:top w:val="single" w:sz="4" w:space="0" w:color="auto"/>
              <w:left w:val="single" w:sz="4" w:space="0" w:color="auto"/>
              <w:bottom w:val="single" w:sz="4" w:space="0" w:color="auto"/>
              <w:right w:val="single" w:sz="4" w:space="0" w:color="auto"/>
            </w:tcBorders>
            <w:vAlign w:val="center"/>
          </w:tcPr>
          <w:p w:rsidR="00CC1ECF" w:rsidRPr="006968F5" w:rsidRDefault="00CC1ECF" w:rsidP="00FF6B92">
            <w:pPr>
              <w:jc w:val="center"/>
            </w:pPr>
            <w:r w:rsidRPr="006968F5">
              <w:t>кв. м</w:t>
            </w:r>
            <w:r w:rsidRPr="006968F5">
              <w:rPr>
                <w:vertAlign w:val="superscript"/>
              </w:rPr>
              <w:t xml:space="preserve"> </w:t>
            </w:r>
            <w:r w:rsidRPr="006968F5">
              <w:t xml:space="preserve">площади </w:t>
            </w:r>
            <w:r>
              <w:t>зеркал</w:t>
            </w:r>
            <w:r w:rsidRPr="006968F5">
              <w:t>а</w:t>
            </w:r>
          </w:p>
        </w:tc>
        <w:tc>
          <w:tcPr>
            <w:tcW w:w="2126" w:type="dxa"/>
            <w:tcBorders>
              <w:top w:val="single" w:sz="4" w:space="0" w:color="auto"/>
              <w:left w:val="single" w:sz="4" w:space="0" w:color="auto"/>
              <w:bottom w:val="single" w:sz="4" w:space="0" w:color="auto"/>
              <w:right w:val="single" w:sz="4" w:space="0" w:color="auto"/>
            </w:tcBorders>
            <w:vAlign w:val="center"/>
          </w:tcPr>
          <w:p w:rsidR="00CC1ECF" w:rsidRDefault="00CC1ECF" w:rsidP="00FF6B92">
            <w:pPr>
              <w:jc w:val="center"/>
            </w:pPr>
            <w:r>
              <w:t>-</w:t>
            </w:r>
          </w:p>
        </w:tc>
        <w:tc>
          <w:tcPr>
            <w:tcW w:w="1513" w:type="dxa"/>
            <w:tcBorders>
              <w:top w:val="single" w:sz="4" w:space="0" w:color="auto"/>
              <w:left w:val="single" w:sz="4" w:space="0" w:color="auto"/>
              <w:bottom w:val="single" w:sz="4" w:space="0" w:color="auto"/>
              <w:right w:val="single" w:sz="4" w:space="0" w:color="auto"/>
            </w:tcBorders>
            <w:vAlign w:val="center"/>
          </w:tcPr>
          <w:p w:rsidR="00CC1ECF" w:rsidRDefault="00CC1ECF" w:rsidP="00FF6B92">
            <w:pPr>
              <w:jc w:val="center"/>
            </w:pPr>
            <w:r>
              <w:t>не менее 137</w:t>
            </w:r>
          </w:p>
        </w:tc>
      </w:tr>
      <w:tr w:rsidR="00CC1ECF" w:rsidRPr="006968F5" w:rsidTr="00FF6B92">
        <w:trPr>
          <w:jc w:val="center"/>
        </w:trPr>
        <w:tc>
          <w:tcPr>
            <w:tcW w:w="4775" w:type="dxa"/>
            <w:tcBorders>
              <w:top w:val="single" w:sz="4" w:space="0" w:color="auto"/>
              <w:left w:val="single" w:sz="4" w:space="0" w:color="auto"/>
              <w:bottom w:val="single" w:sz="4" w:space="0" w:color="auto"/>
              <w:right w:val="single" w:sz="4" w:space="0" w:color="auto"/>
            </w:tcBorders>
            <w:vAlign w:val="center"/>
          </w:tcPr>
          <w:p w:rsidR="00CC1ECF" w:rsidRPr="006968F5" w:rsidRDefault="00CC1ECF" w:rsidP="00FF6B92">
            <w:r w:rsidRPr="006968F5">
              <w:t xml:space="preserve">Плоскостные </w:t>
            </w:r>
            <w:r>
              <w:t xml:space="preserve">спортивные </w:t>
            </w:r>
            <w:r w:rsidRPr="006968F5">
              <w:t>сооружения</w:t>
            </w:r>
          </w:p>
        </w:tc>
        <w:tc>
          <w:tcPr>
            <w:tcW w:w="1418" w:type="dxa"/>
            <w:tcBorders>
              <w:top w:val="single" w:sz="4" w:space="0" w:color="auto"/>
              <w:left w:val="single" w:sz="4" w:space="0" w:color="auto"/>
              <w:bottom w:val="single" w:sz="4" w:space="0" w:color="auto"/>
              <w:right w:val="single" w:sz="4" w:space="0" w:color="auto"/>
            </w:tcBorders>
            <w:vAlign w:val="center"/>
          </w:tcPr>
          <w:p w:rsidR="00CC1ECF" w:rsidRPr="006968F5" w:rsidRDefault="00CC1ECF" w:rsidP="00FF6B92">
            <w:pPr>
              <w:jc w:val="center"/>
            </w:pPr>
            <w:r w:rsidRPr="006968F5">
              <w:t>тыс. кв. м</w:t>
            </w:r>
          </w:p>
        </w:tc>
        <w:tc>
          <w:tcPr>
            <w:tcW w:w="2126" w:type="dxa"/>
            <w:tcBorders>
              <w:top w:val="single" w:sz="4" w:space="0" w:color="auto"/>
              <w:left w:val="single" w:sz="4" w:space="0" w:color="auto"/>
              <w:bottom w:val="single" w:sz="4" w:space="0" w:color="auto"/>
              <w:right w:val="single" w:sz="4" w:space="0" w:color="auto"/>
            </w:tcBorders>
            <w:vAlign w:val="center"/>
          </w:tcPr>
          <w:p w:rsidR="00CC1ECF" w:rsidRDefault="00CC1ECF" w:rsidP="00FF6B92">
            <w:pPr>
              <w:jc w:val="center"/>
            </w:pPr>
            <w:r>
              <w:t>9,2</w:t>
            </w:r>
          </w:p>
        </w:tc>
        <w:tc>
          <w:tcPr>
            <w:tcW w:w="1513" w:type="dxa"/>
            <w:tcBorders>
              <w:top w:val="single" w:sz="4" w:space="0" w:color="auto"/>
              <w:left w:val="single" w:sz="4" w:space="0" w:color="auto"/>
              <w:bottom w:val="single" w:sz="4" w:space="0" w:color="auto"/>
              <w:right w:val="single" w:sz="4" w:space="0" w:color="auto"/>
            </w:tcBorders>
            <w:vAlign w:val="center"/>
          </w:tcPr>
          <w:p w:rsidR="00CC1ECF" w:rsidRDefault="00CC1ECF" w:rsidP="00FF6B92">
            <w:pPr>
              <w:jc w:val="center"/>
            </w:pPr>
            <w:r>
              <w:t>10,7</w:t>
            </w:r>
          </w:p>
        </w:tc>
      </w:tr>
      <w:tr w:rsidR="00CC1ECF" w:rsidRPr="006968F5" w:rsidTr="00FF6B92">
        <w:trPr>
          <w:jc w:val="center"/>
        </w:trPr>
        <w:tc>
          <w:tcPr>
            <w:tcW w:w="4775" w:type="dxa"/>
            <w:tcBorders>
              <w:top w:val="single" w:sz="4" w:space="0" w:color="auto"/>
              <w:left w:val="single" w:sz="4" w:space="0" w:color="auto"/>
              <w:bottom w:val="single" w:sz="4" w:space="0" w:color="auto"/>
              <w:right w:val="single" w:sz="4" w:space="0" w:color="auto"/>
            </w:tcBorders>
          </w:tcPr>
          <w:p w:rsidR="00CC1ECF" w:rsidRPr="00CC1ECF" w:rsidRDefault="00CC1ECF" w:rsidP="00FF6B92">
            <w:pPr>
              <w:pStyle w:val="112"/>
              <w:rPr>
                <w:rStyle w:val="af1"/>
                <w:b/>
                <w:sz w:val="24"/>
                <w:szCs w:val="24"/>
              </w:rPr>
            </w:pPr>
            <w:r w:rsidRPr="00CC1ECF">
              <w:rPr>
                <w:rStyle w:val="af1"/>
                <w:b/>
                <w:sz w:val="24"/>
                <w:szCs w:val="24"/>
              </w:rPr>
              <w:t>V. Транспортное обслуживание</w:t>
            </w:r>
          </w:p>
        </w:tc>
        <w:tc>
          <w:tcPr>
            <w:tcW w:w="1418" w:type="dxa"/>
            <w:tcBorders>
              <w:top w:val="single" w:sz="4" w:space="0" w:color="auto"/>
              <w:left w:val="single" w:sz="4" w:space="0" w:color="auto"/>
              <w:bottom w:val="single" w:sz="4" w:space="0" w:color="auto"/>
              <w:right w:val="single" w:sz="4" w:space="0" w:color="auto"/>
            </w:tcBorders>
            <w:vAlign w:val="center"/>
          </w:tcPr>
          <w:p w:rsidR="00CC1ECF" w:rsidRPr="00CC1ECF" w:rsidRDefault="00CC1ECF" w:rsidP="00FF6B92">
            <w:pPr>
              <w:pStyle w:val="112"/>
              <w:rPr>
                <w:rStyle w:val="af1"/>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CC1ECF" w:rsidRPr="00CC1ECF" w:rsidRDefault="00CC1ECF" w:rsidP="00FF6B92">
            <w:pPr>
              <w:pStyle w:val="112"/>
              <w:rPr>
                <w:rStyle w:val="af1"/>
                <w:sz w:val="24"/>
                <w:szCs w:val="24"/>
              </w:rPr>
            </w:pPr>
          </w:p>
        </w:tc>
        <w:tc>
          <w:tcPr>
            <w:tcW w:w="1513" w:type="dxa"/>
            <w:tcBorders>
              <w:top w:val="single" w:sz="4" w:space="0" w:color="auto"/>
              <w:left w:val="single" w:sz="4" w:space="0" w:color="auto"/>
              <w:bottom w:val="single" w:sz="4" w:space="0" w:color="auto"/>
              <w:right w:val="single" w:sz="4" w:space="0" w:color="auto"/>
            </w:tcBorders>
            <w:vAlign w:val="center"/>
          </w:tcPr>
          <w:p w:rsidR="00CC1ECF" w:rsidRPr="00CC1ECF" w:rsidRDefault="00CC1ECF" w:rsidP="00FF6B92">
            <w:pPr>
              <w:pStyle w:val="112"/>
              <w:rPr>
                <w:rStyle w:val="af1"/>
                <w:sz w:val="24"/>
                <w:szCs w:val="24"/>
              </w:rPr>
            </w:pPr>
          </w:p>
        </w:tc>
      </w:tr>
      <w:tr w:rsidR="00CC1ECF" w:rsidRPr="006968F5" w:rsidTr="00CC1ECF">
        <w:trPr>
          <w:jc w:val="center"/>
        </w:trPr>
        <w:tc>
          <w:tcPr>
            <w:tcW w:w="4775" w:type="dxa"/>
            <w:tcBorders>
              <w:top w:val="single" w:sz="4" w:space="0" w:color="auto"/>
              <w:left w:val="single" w:sz="4" w:space="0" w:color="auto"/>
              <w:bottom w:val="single" w:sz="4" w:space="0" w:color="auto"/>
              <w:right w:val="single" w:sz="4" w:space="0" w:color="auto"/>
            </w:tcBorders>
          </w:tcPr>
          <w:p w:rsidR="00CC1ECF" w:rsidRPr="00CC1ECF" w:rsidRDefault="00CC1ECF" w:rsidP="00CC1ECF">
            <w:pPr>
              <w:pStyle w:val="112"/>
              <w:jc w:val="left"/>
              <w:rPr>
                <w:rStyle w:val="af1"/>
                <w:sz w:val="24"/>
                <w:szCs w:val="24"/>
              </w:rPr>
            </w:pPr>
            <w:r w:rsidRPr="00CC1ECF">
              <w:rPr>
                <w:rStyle w:val="af1"/>
                <w:sz w:val="24"/>
                <w:szCs w:val="24"/>
              </w:rPr>
              <w:t>Протяженность автомобильных дорог - всего</w:t>
            </w:r>
          </w:p>
        </w:tc>
        <w:tc>
          <w:tcPr>
            <w:tcW w:w="1418" w:type="dxa"/>
            <w:tcBorders>
              <w:top w:val="single" w:sz="4" w:space="0" w:color="auto"/>
              <w:left w:val="single" w:sz="4" w:space="0" w:color="auto"/>
              <w:bottom w:val="single" w:sz="4" w:space="0" w:color="auto"/>
              <w:right w:val="single" w:sz="4" w:space="0" w:color="auto"/>
            </w:tcBorders>
            <w:vAlign w:val="center"/>
          </w:tcPr>
          <w:p w:rsidR="00CC1ECF" w:rsidRPr="00CC1ECF" w:rsidRDefault="00CC1ECF" w:rsidP="00FF6B92">
            <w:pPr>
              <w:pStyle w:val="112"/>
              <w:rPr>
                <w:rStyle w:val="af1"/>
                <w:sz w:val="24"/>
                <w:szCs w:val="24"/>
              </w:rPr>
            </w:pPr>
            <w:r w:rsidRPr="00CC1ECF">
              <w:rPr>
                <w:rStyle w:val="af1"/>
                <w:sz w:val="24"/>
                <w:szCs w:val="24"/>
              </w:rPr>
              <w:t>км</w:t>
            </w:r>
          </w:p>
        </w:tc>
        <w:tc>
          <w:tcPr>
            <w:tcW w:w="2126" w:type="dxa"/>
            <w:tcBorders>
              <w:top w:val="single" w:sz="4" w:space="0" w:color="auto"/>
              <w:left w:val="single" w:sz="4" w:space="0" w:color="auto"/>
              <w:bottom w:val="single" w:sz="4" w:space="0" w:color="auto"/>
              <w:right w:val="single" w:sz="4" w:space="0" w:color="auto"/>
            </w:tcBorders>
            <w:vAlign w:val="center"/>
          </w:tcPr>
          <w:p w:rsidR="00CC1ECF" w:rsidRPr="00CC1ECF" w:rsidRDefault="00CC1ECF" w:rsidP="00FF6B92">
            <w:pPr>
              <w:pStyle w:val="112"/>
              <w:rPr>
                <w:rStyle w:val="af1"/>
                <w:sz w:val="24"/>
                <w:szCs w:val="24"/>
              </w:rPr>
            </w:pPr>
            <w:r w:rsidRPr="00CC1ECF">
              <w:rPr>
                <w:rStyle w:val="af1"/>
                <w:sz w:val="24"/>
                <w:szCs w:val="24"/>
              </w:rPr>
              <w:t>63,2</w:t>
            </w:r>
          </w:p>
        </w:tc>
        <w:tc>
          <w:tcPr>
            <w:tcW w:w="1513" w:type="dxa"/>
            <w:tcBorders>
              <w:top w:val="single" w:sz="4" w:space="0" w:color="auto"/>
              <w:left w:val="single" w:sz="4" w:space="0" w:color="auto"/>
              <w:bottom w:val="single" w:sz="4" w:space="0" w:color="auto"/>
              <w:right w:val="single" w:sz="4" w:space="0" w:color="auto"/>
            </w:tcBorders>
            <w:vAlign w:val="center"/>
          </w:tcPr>
          <w:p w:rsidR="00CC1ECF" w:rsidRPr="00CC1ECF" w:rsidRDefault="00CC1ECF" w:rsidP="00FF6B92">
            <w:pPr>
              <w:pStyle w:val="112"/>
              <w:rPr>
                <w:rStyle w:val="af1"/>
                <w:sz w:val="24"/>
                <w:szCs w:val="24"/>
              </w:rPr>
            </w:pPr>
            <w:r w:rsidRPr="00CC1ECF">
              <w:rPr>
                <w:rStyle w:val="af1"/>
                <w:sz w:val="24"/>
                <w:szCs w:val="24"/>
              </w:rPr>
              <w:t>75,4</w:t>
            </w:r>
          </w:p>
        </w:tc>
      </w:tr>
      <w:tr w:rsidR="00CC1ECF" w:rsidRPr="006968F5" w:rsidTr="00CC1ECF">
        <w:trPr>
          <w:jc w:val="center"/>
        </w:trPr>
        <w:tc>
          <w:tcPr>
            <w:tcW w:w="4775" w:type="dxa"/>
            <w:tcBorders>
              <w:top w:val="single" w:sz="4" w:space="0" w:color="auto"/>
              <w:left w:val="single" w:sz="4" w:space="0" w:color="auto"/>
              <w:bottom w:val="nil"/>
              <w:right w:val="single" w:sz="4" w:space="0" w:color="auto"/>
            </w:tcBorders>
            <w:vAlign w:val="center"/>
          </w:tcPr>
          <w:p w:rsidR="00CC1ECF" w:rsidRPr="00CC1ECF" w:rsidRDefault="00CC1ECF" w:rsidP="00CC1ECF">
            <w:pPr>
              <w:pStyle w:val="112"/>
              <w:jc w:val="left"/>
              <w:rPr>
                <w:rStyle w:val="af1"/>
                <w:sz w:val="24"/>
                <w:szCs w:val="24"/>
              </w:rPr>
            </w:pPr>
            <w:r w:rsidRPr="00CC1ECF">
              <w:rPr>
                <w:rStyle w:val="af1"/>
                <w:sz w:val="24"/>
                <w:szCs w:val="24"/>
              </w:rPr>
              <w:t>в том числе:</w:t>
            </w:r>
          </w:p>
        </w:tc>
        <w:tc>
          <w:tcPr>
            <w:tcW w:w="1418" w:type="dxa"/>
            <w:tcBorders>
              <w:top w:val="single" w:sz="4" w:space="0" w:color="auto"/>
              <w:left w:val="single" w:sz="4" w:space="0" w:color="auto"/>
              <w:bottom w:val="nil"/>
              <w:right w:val="single" w:sz="4" w:space="0" w:color="auto"/>
            </w:tcBorders>
            <w:vAlign w:val="center"/>
          </w:tcPr>
          <w:p w:rsidR="00CC1ECF" w:rsidRPr="00CC1ECF" w:rsidRDefault="00CC1ECF" w:rsidP="00FF6B92">
            <w:pPr>
              <w:pStyle w:val="112"/>
              <w:rPr>
                <w:rStyle w:val="af1"/>
                <w:sz w:val="24"/>
                <w:szCs w:val="24"/>
              </w:rPr>
            </w:pPr>
          </w:p>
        </w:tc>
        <w:tc>
          <w:tcPr>
            <w:tcW w:w="2126" w:type="dxa"/>
            <w:tcBorders>
              <w:top w:val="single" w:sz="4" w:space="0" w:color="auto"/>
              <w:left w:val="single" w:sz="4" w:space="0" w:color="auto"/>
              <w:bottom w:val="nil"/>
              <w:right w:val="single" w:sz="4" w:space="0" w:color="auto"/>
            </w:tcBorders>
            <w:vAlign w:val="center"/>
          </w:tcPr>
          <w:p w:rsidR="00CC1ECF" w:rsidRPr="00CC1ECF" w:rsidRDefault="00CC1ECF" w:rsidP="00FF6B92">
            <w:pPr>
              <w:pStyle w:val="112"/>
              <w:rPr>
                <w:rStyle w:val="af1"/>
                <w:sz w:val="24"/>
                <w:szCs w:val="24"/>
                <w:highlight w:val="yellow"/>
              </w:rPr>
            </w:pPr>
          </w:p>
        </w:tc>
        <w:tc>
          <w:tcPr>
            <w:tcW w:w="1513" w:type="dxa"/>
            <w:tcBorders>
              <w:top w:val="single" w:sz="4" w:space="0" w:color="auto"/>
              <w:left w:val="single" w:sz="4" w:space="0" w:color="auto"/>
              <w:bottom w:val="nil"/>
              <w:right w:val="single" w:sz="4" w:space="0" w:color="auto"/>
            </w:tcBorders>
            <w:vAlign w:val="center"/>
          </w:tcPr>
          <w:p w:rsidR="00CC1ECF" w:rsidRPr="00CC1ECF" w:rsidRDefault="00CC1ECF" w:rsidP="00FF6B92">
            <w:pPr>
              <w:pStyle w:val="112"/>
              <w:rPr>
                <w:rStyle w:val="af1"/>
                <w:sz w:val="24"/>
                <w:szCs w:val="24"/>
                <w:highlight w:val="yellow"/>
              </w:rPr>
            </w:pPr>
          </w:p>
        </w:tc>
      </w:tr>
      <w:tr w:rsidR="00CC1ECF" w:rsidRPr="006968F5" w:rsidTr="00CC1ECF">
        <w:trPr>
          <w:jc w:val="center"/>
        </w:trPr>
        <w:tc>
          <w:tcPr>
            <w:tcW w:w="4775" w:type="dxa"/>
            <w:tcBorders>
              <w:top w:val="nil"/>
              <w:left w:val="single" w:sz="4" w:space="0" w:color="auto"/>
              <w:bottom w:val="nil"/>
              <w:right w:val="single" w:sz="4" w:space="0" w:color="auto"/>
            </w:tcBorders>
            <w:vAlign w:val="center"/>
          </w:tcPr>
          <w:p w:rsidR="00CC1ECF" w:rsidRPr="00CC1ECF" w:rsidRDefault="00CC1ECF" w:rsidP="00CC1ECF">
            <w:pPr>
              <w:pStyle w:val="112"/>
              <w:jc w:val="left"/>
              <w:rPr>
                <w:rStyle w:val="af1"/>
                <w:sz w:val="24"/>
                <w:szCs w:val="24"/>
              </w:rPr>
            </w:pPr>
            <w:r w:rsidRPr="00CC1ECF">
              <w:rPr>
                <w:rStyle w:val="af1"/>
                <w:sz w:val="24"/>
                <w:szCs w:val="24"/>
              </w:rPr>
              <w:t xml:space="preserve">- федерального значения </w:t>
            </w:r>
          </w:p>
        </w:tc>
        <w:tc>
          <w:tcPr>
            <w:tcW w:w="1418" w:type="dxa"/>
            <w:tcBorders>
              <w:top w:val="nil"/>
              <w:left w:val="single" w:sz="4" w:space="0" w:color="auto"/>
              <w:bottom w:val="nil"/>
              <w:right w:val="single" w:sz="4" w:space="0" w:color="auto"/>
            </w:tcBorders>
            <w:vAlign w:val="center"/>
          </w:tcPr>
          <w:p w:rsidR="00CC1ECF" w:rsidRPr="00CC1ECF" w:rsidRDefault="00CC1ECF" w:rsidP="00FF6B92">
            <w:pPr>
              <w:pStyle w:val="112"/>
              <w:rPr>
                <w:rStyle w:val="af1"/>
                <w:sz w:val="24"/>
                <w:szCs w:val="24"/>
              </w:rPr>
            </w:pPr>
            <w:r w:rsidRPr="00CC1ECF">
              <w:rPr>
                <w:rStyle w:val="af1"/>
                <w:sz w:val="24"/>
                <w:szCs w:val="24"/>
              </w:rPr>
              <w:t>км</w:t>
            </w:r>
          </w:p>
        </w:tc>
        <w:tc>
          <w:tcPr>
            <w:tcW w:w="2126" w:type="dxa"/>
            <w:tcBorders>
              <w:top w:val="nil"/>
              <w:left w:val="single" w:sz="4" w:space="0" w:color="auto"/>
              <w:bottom w:val="nil"/>
              <w:right w:val="single" w:sz="4" w:space="0" w:color="auto"/>
            </w:tcBorders>
            <w:vAlign w:val="center"/>
          </w:tcPr>
          <w:p w:rsidR="00CC1ECF" w:rsidRPr="00CC1ECF" w:rsidRDefault="00CC1ECF" w:rsidP="00FF6B92">
            <w:pPr>
              <w:pStyle w:val="112"/>
              <w:rPr>
                <w:rStyle w:val="af1"/>
                <w:sz w:val="24"/>
                <w:szCs w:val="24"/>
              </w:rPr>
            </w:pPr>
            <w:r w:rsidRPr="00CC1ECF">
              <w:rPr>
                <w:rStyle w:val="af1"/>
                <w:sz w:val="24"/>
                <w:szCs w:val="24"/>
              </w:rPr>
              <w:t>23,7</w:t>
            </w:r>
          </w:p>
        </w:tc>
        <w:tc>
          <w:tcPr>
            <w:tcW w:w="1513" w:type="dxa"/>
            <w:tcBorders>
              <w:top w:val="nil"/>
              <w:left w:val="single" w:sz="4" w:space="0" w:color="auto"/>
              <w:bottom w:val="nil"/>
              <w:right w:val="single" w:sz="4" w:space="0" w:color="auto"/>
            </w:tcBorders>
            <w:vAlign w:val="center"/>
          </w:tcPr>
          <w:p w:rsidR="00CC1ECF" w:rsidRPr="00CC1ECF" w:rsidRDefault="00CC1ECF" w:rsidP="00FF6B92">
            <w:pPr>
              <w:pStyle w:val="112"/>
              <w:rPr>
                <w:rStyle w:val="af1"/>
                <w:sz w:val="24"/>
                <w:szCs w:val="24"/>
                <w:highlight w:val="yellow"/>
              </w:rPr>
            </w:pPr>
            <w:r w:rsidRPr="00CC1ECF">
              <w:rPr>
                <w:rStyle w:val="af1"/>
                <w:sz w:val="24"/>
                <w:szCs w:val="24"/>
              </w:rPr>
              <w:t>23,7</w:t>
            </w:r>
          </w:p>
        </w:tc>
      </w:tr>
      <w:tr w:rsidR="00CC1ECF" w:rsidRPr="006968F5" w:rsidTr="00CC1ECF">
        <w:trPr>
          <w:jc w:val="center"/>
        </w:trPr>
        <w:tc>
          <w:tcPr>
            <w:tcW w:w="4775" w:type="dxa"/>
            <w:tcBorders>
              <w:top w:val="nil"/>
              <w:left w:val="single" w:sz="4" w:space="0" w:color="auto"/>
              <w:bottom w:val="nil"/>
              <w:right w:val="single" w:sz="4" w:space="0" w:color="auto"/>
            </w:tcBorders>
            <w:vAlign w:val="center"/>
          </w:tcPr>
          <w:p w:rsidR="00CC1ECF" w:rsidRPr="00CC1ECF" w:rsidRDefault="00CC1ECF" w:rsidP="00CC1ECF">
            <w:pPr>
              <w:pStyle w:val="112"/>
              <w:jc w:val="left"/>
              <w:rPr>
                <w:rStyle w:val="af1"/>
                <w:sz w:val="24"/>
                <w:szCs w:val="24"/>
              </w:rPr>
            </w:pPr>
            <w:r w:rsidRPr="00CC1ECF">
              <w:rPr>
                <w:rStyle w:val="af1"/>
                <w:sz w:val="24"/>
                <w:szCs w:val="24"/>
              </w:rPr>
              <w:t xml:space="preserve">- регионального или межмуниципального </w:t>
            </w:r>
            <w:r w:rsidRPr="00CC1ECF">
              <w:rPr>
                <w:rStyle w:val="af1"/>
                <w:sz w:val="24"/>
                <w:szCs w:val="24"/>
              </w:rPr>
              <w:lastRenderedPageBreak/>
              <w:t>значения</w:t>
            </w:r>
          </w:p>
        </w:tc>
        <w:tc>
          <w:tcPr>
            <w:tcW w:w="1418" w:type="dxa"/>
            <w:tcBorders>
              <w:top w:val="nil"/>
              <w:left w:val="single" w:sz="4" w:space="0" w:color="auto"/>
              <w:bottom w:val="nil"/>
              <w:right w:val="single" w:sz="4" w:space="0" w:color="auto"/>
            </w:tcBorders>
            <w:vAlign w:val="center"/>
          </w:tcPr>
          <w:p w:rsidR="00CC1ECF" w:rsidRPr="00CC1ECF" w:rsidRDefault="00CC1ECF" w:rsidP="00FF6B92">
            <w:pPr>
              <w:pStyle w:val="112"/>
              <w:rPr>
                <w:rStyle w:val="af1"/>
                <w:sz w:val="24"/>
                <w:szCs w:val="24"/>
              </w:rPr>
            </w:pPr>
            <w:r w:rsidRPr="00CC1ECF">
              <w:rPr>
                <w:rStyle w:val="af1"/>
                <w:sz w:val="24"/>
                <w:szCs w:val="24"/>
              </w:rPr>
              <w:lastRenderedPageBreak/>
              <w:t>км</w:t>
            </w:r>
          </w:p>
        </w:tc>
        <w:tc>
          <w:tcPr>
            <w:tcW w:w="2126" w:type="dxa"/>
            <w:tcBorders>
              <w:top w:val="nil"/>
              <w:left w:val="single" w:sz="4" w:space="0" w:color="auto"/>
              <w:bottom w:val="nil"/>
              <w:right w:val="single" w:sz="4" w:space="0" w:color="auto"/>
            </w:tcBorders>
            <w:vAlign w:val="center"/>
          </w:tcPr>
          <w:p w:rsidR="00CC1ECF" w:rsidRPr="00CC1ECF" w:rsidRDefault="00CC1ECF" w:rsidP="00FF6B92">
            <w:pPr>
              <w:pStyle w:val="112"/>
              <w:rPr>
                <w:rStyle w:val="af1"/>
                <w:sz w:val="24"/>
                <w:szCs w:val="24"/>
              </w:rPr>
            </w:pPr>
            <w:r w:rsidRPr="00CC1ECF">
              <w:rPr>
                <w:rStyle w:val="af1"/>
                <w:sz w:val="24"/>
                <w:szCs w:val="24"/>
              </w:rPr>
              <w:t>18,6</w:t>
            </w:r>
          </w:p>
        </w:tc>
        <w:tc>
          <w:tcPr>
            <w:tcW w:w="1513" w:type="dxa"/>
            <w:tcBorders>
              <w:top w:val="nil"/>
              <w:left w:val="single" w:sz="4" w:space="0" w:color="auto"/>
              <w:bottom w:val="nil"/>
              <w:right w:val="single" w:sz="4" w:space="0" w:color="auto"/>
            </w:tcBorders>
            <w:vAlign w:val="center"/>
          </w:tcPr>
          <w:p w:rsidR="00CC1ECF" w:rsidRPr="00CC1ECF" w:rsidRDefault="00CC1ECF" w:rsidP="00FF6B92">
            <w:pPr>
              <w:pStyle w:val="112"/>
              <w:rPr>
                <w:rStyle w:val="af1"/>
                <w:sz w:val="24"/>
                <w:szCs w:val="24"/>
              </w:rPr>
            </w:pPr>
            <w:r w:rsidRPr="00CC1ECF">
              <w:rPr>
                <w:rStyle w:val="af1"/>
                <w:sz w:val="24"/>
                <w:szCs w:val="24"/>
              </w:rPr>
              <w:t>18,6</w:t>
            </w:r>
          </w:p>
        </w:tc>
      </w:tr>
      <w:tr w:rsidR="00CC1ECF" w:rsidRPr="006968F5" w:rsidTr="00CC1ECF">
        <w:trPr>
          <w:jc w:val="center"/>
        </w:trPr>
        <w:tc>
          <w:tcPr>
            <w:tcW w:w="4775" w:type="dxa"/>
            <w:tcBorders>
              <w:top w:val="nil"/>
              <w:left w:val="single" w:sz="4" w:space="0" w:color="auto"/>
              <w:bottom w:val="single" w:sz="4" w:space="0" w:color="auto"/>
              <w:right w:val="single" w:sz="4" w:space="0" w:color="auto"/>
            </w:tcBorders>
            <w:vAlign w:val="center"/>
          </w:tcPr>
          <w:p w:rsidR="00CC1ECF" w:rsidRPr="00CC1ECF" w:rsidRDefault="00CC1ECF" w:rsidP="00CC1ECF">
            <w:pPr>
              <w:pStyle w:val="112"/>
              <w:jc w:val="left"/>
              <w:rPr>
                <w:rStyle w:val="af1"/>
                <w:sz w:val="24"/>
                <w:szCs w:val="24"/>
              </w:rPr>
            </w:pPr>
            <w:r w:rsidRPr="00CC1ECF">
              <w:rPr>
                <w:rStyle w:val="af1"/>
                <w:sz w:val="24"/>
                <w:szCs w:val="24"/>
              </w:rPr>
              <w:lastRenderedPageBreak/>
              <w:t>- местного значения</w:t>
            </w:r>
          </w:p>
        </w:tc>
        <w:tc>
          <w:tcPr>
            <w:tcW w:w="1418" w:type="dxa"/>
            <w:tcBorders>
              <w:top w:val="nil"/>
              <w:left w:val="single" w:sz="4" w:space="0" w:color="auto"/>
              <w:bottom w:val="single" w:sz="4" w:space="0" w:color="auto"/>
              <w:right w:val="single" w:sz="4" w:space="0" w:color="auto"/>
            </w:tcBorders>
            <w:vAlign w:val="center"/>
          </w:tcPr>
          <w:p w:rsidR="00CC1ECF" w:rsidRPr="00CC1ECF" w:rsidRDefault="00CC1ECF" w:rsidP="00FF6B92">
            <w:pPr>
              <w:pStyle w:val="112"/>
              <w:rPr>
                <w:rStyle w:val="af1"/>
                <w:sz w:val="24"/>
                <w:szCs w:val="24"/>
              </w:rPr>
            </w:pPr>
            <w:r w:rsidRPr="00CC1ECF">
              <w:rPr>
                <w:rStyle w:val="af1"/>
                <w:sz w:val="24"/>
                <w:szCs w:val="24"/>
              </w:rPr>
              <w:t>км</w:t>
            </w:r>
          </w:p>
        </w:tc>
        <w:tc>
          <w:tcPr>
            <w:tcW w:w="2126" w:type="dxa"/>
            <w:tcBorders>
              <w:top w:val="nil"/>
              <w:left w:val="single" w:sz="4" w:space="0" w:color="auto"/>
              <w:bottom w:val="single" w:sz="4" w:space="0" w:color="auto"/>
              <w:right w:val="single" w:sz="4" w:space="0" w:color="auto"/>
            </w:tcBorders>
            <w:vAlign w:val="center"/>
          </w:tcPr>
          <w:p w:rsidR="00CC1ECF" w:rsidRPr="00CC1ECF" w:rsidRDefault="00CC1ECF" w:rsidP="00FF6B92">
            <w:pPr>
              <w:pStyle w:val="112"/>
              <w:rPr>
                <w:rStyle w:val="af1"/>
                <w:sz w:val="24"/>
                <w:szCs w:val="24"/>
                <w:highlight w:val="yellow"/>
              </w:rPr>
            </w:pPr>
            <w:r w:rsidRPr="00CC1ECF">
              <w:rPr>
                <w:rStyle w:val="af1"/>
                <w:sz w:val="24"/>
                <w:szCs w:val="24"/>
              </w:rPr>
              <w:t>20,9</w:t>
            </w:r>
          </w:p>
        </w:tc>
        <w:tc>
          <w:tcPr>
            <w:tcW w:w="1513" w:type="dxa"/>
            <w:tcBorders>
              <w:top w:val="nil"/>
              <w:left w:val="single" w:sz="4" w:space="0" w:color="auto"/>
              <w:bottom w:val="single" w:sz="4" w:space="0" w:color="auto"/>
              <w:right w:val="single" w:sz="4" w:space="0" w:color="auto"/>
            </w:tcBorders>
            <w:vAlign w:val="center"/>
          </w:tcPr>
          <w:p w:rsidR="00CC1ECF" w:rsidRPr="00CC1ECF" w:rsidRDefault="00CC1ECF" w:rsidP="00FF6B92">
            <w:pPr>
              <w:pStyle w:val="112"/>
              <w:rPr>
                <w:rStyle w:val="af1"/>
                <w:sz w:val="24"/>
                <w:szCs w:val="24"/>
              </w:rPr>
            </w:pPr>
            <w:r w:rsidRPr="00CC1ECF">
              <w:rPr>
                <w:rStyle w:val="af1"/>
                <w:sz w:val="24"/>
                <w:szCs w:val="24"/>
              </w:rPr>
              <w:t>33,1</w:t>
            </w:r>
          </w:p>
        </w:tc>
      </w:tr>
      <w:tr w:rsidR="00CC1ECF" w:rsidRPr="006968F5" w:rsidTr="00FF6B92">
        <w:trPr>
          <w:jc w:val="center"/>
        </w:trPr>
        <w:tc>
          <w:tcPr>
            <w:tcW w:w="4775" w:type="dxa"/>
            <w:tcBorders>
              <w:top w:val="single" w:sz="4" w:space="0" w:color="auto"/>
              <w:left w:val="single" w:sz="4" w:space="0" w:color="auto"/>
              <w:bottom w:val="single" w:sz="4" w:space="0" w:color="auto"/>
              <w:right w:val="single" w:sz="4" w:space="0" w:color="auto"/>
            </w:tcBorders>
          </w:tcPr>
          <w:p w:rsidR="00CC1ECF" w:rsidRPr="00CC1ECF" w:rsidRDefault="00CC1ECF" w:rsidP="00CC1ECF">
            <w:pPr>
              <w:pStyle w:val="112"/>
              <w:jc w:val="left"/>
              <w:rPr>
                <w:rStyle w:val="af1"/>
                <w:sz w:val="24"/>
                <w:szCs w:val="24"/>
              </w:rPr>
            </w:pPr>
            <w:r w:rsidRPr="00CC1ECF">
              <w:rPr>
                <w:rStyle w:val="af1"/>
                <w:sz w:val="24"/>
                <w:szCs w:val="24"/>
              </w:rPr>
              <w:t>Протяженность улично-дорожной сети внутри населенных пунктов (с учетом проходящих по их территории внешних автодорог)</w:t>
            </w:r>
          </w:p>
        </w:tc>
        <w:tc>
          <w:tcPr>
            <w:tcW w:w="1418" w:type="dxa"/>
            <w:tcBorders>
              <w:top w:val="single" w:sz="4" w:space="0" w:color="auto"/>
              <w:left w:val="single" w:sz="4" w:space="0" w:color="auto"/>
              <w:bottom w:val="single" w:sz="4" w:space="0" w:color="auto"/>
              <w:right w:val="single" w:sz="4" w:space="0" w:color="auto"/>
            </w:tcBorders>
            <w:vAlign w:val="center"/>
          </w:tcPr>
          <w:p w:rsidR="00CC1ECF" w:rsidRPr="00CC1ECF" w:rsidRDefault="00CC1ECF" w:rsidP="00FF6B92">
            <w:pPr>
              <w:pStyle w:val="112"/>
              <w:rPr>
                <w:rStyle w:val="af1"/>
                <w:sz w:val="24"/>
                <w:szCs w:val="24"/>
              </w:rPr>
            </w:pPr>
            <w:r w:rsidRPr="00CC1ECF">
              <w:rPr>
                <w:rStyle w:val="af1"/>
                <w:sz w:val="24"/>
                <w:szCs w:val="24"/>
              </w:rPr>
              <w:t>км</w:t>
            </w:r>
          </w:p>
        </w:tc>
        <w:tc>
          <w:tcPr>
            <w:tcW w:w="2126" w:type="dxa"/>
            <w:tcBorders>
              <w:top w:val="single" w:sz="4" w:space="0" w:color="auto"/>
              <w:left w:val="single" w:sz="4" w:space="0" w:color="auto"/>
              <w:bottom w:val="single" w:sz="4" w:space="0" w:color="auto"/>
              <w:right w:val="single" w:sz="4" w:space="0" w:color="auto"/>
            </w:tcBorders>
            <w:vAlign w:val="center"/>
          </w:tcPr>
          <w:p w:rsidR="00CC1ECF" w:rsidRPr="00CC1ECF" w:rsidRDefault="00CC1ECF" w:rsidP="00FF6B92">
            <w:pPr>
              <w:pStyle w:val="112"/>
              <w:rPr>
                <w:rStyle w:val="af1"/>
                <w:sz w:val="24"/>
                <w:szCs w:val="24"/>
              </w:rPr>
            </w:pPr>
            <w:r w:rsidRPr="00CC1ECF">
              <w:rPr>
                <w:rStyle w:val="af1"/>
                <w:sz w:val="24"/>
                <w:szCs w:val="24"/>
              </w:rPr>
              <w:t>21,0</w:t>
            </w:r>
          </w:p>
        </w:tc>
        <w:tc>
          <w:tcPr>
            <w:tcW w:w="1513" w:type="dxa"/>
            <w:tcBorders>
              <w:top w:val="single" w:sz="4" w:space="0" w:color="auto"/>
              <w:left w:val="single" w:sz="4" w:space="0" w:color="auto"/>
              <w:bottom w:val="single" w:sz="4" w:space="0" w:color="auto"/>
              <w:right w:val="single" w:sz="4" w:space="0" w:color="auto"/>
            </w:tcBorders>
            <w:vAlign w:val="center"/>
          </w:tcPr>
          <w:p w:rsidR="00CC1ECF" w:rsidRPr="008469F5" w:rsidRDefault="00CC1ECF" w:rsidP="00FF6B92">
            <w:pPr>
              <w:pStyle w:val="112"/>
              <w:rPr>
                <w:rStyle w:val="af1"/>
                <w:sz w:val="24"/>
                <w:szCs w:val="24"/>
              </w:rPr>
            </w:pPr>
            <w:r w:rsidRPr="008469F5">
              <w:rPr>
                <w:rStyle w:val="af1"/>
                <w:sz w:val="24"/>
                <w:szCs w:val="24"/>
              </w:rPr>
              <w:t>31,6</w:t>
            </w:r>
          </w:p>
        </w:tc>
      </w:tr>
      <w:tr w:rsidR="00CC1ECF" w:rsidRPr="006968F5" w:rsidTr="00FF6B92">
        <w:trPr>
          <w:jc w:val="center"/>
        </w:trPr>
        <w:tc>
          <w:tcPr>
            <w:tcW w:w="4775" w:type="dxa"/>
            <w:tcBorders>
              <w:top w:val="single" w:sz="4" w:space="0" w:color="auto"/>
              <w:left w:val="single" w:sz="4" w:space="0" w:color="auto"/>
              <w:bottom w:val="single" w:sz="4" w:space="0" w:color="auto"/>
              <w:right w:val="single" w:sz="4" w:space="0" w:color="auto"/>
            </w:tcBorders>
          </w:tcPr>
          <w:p w:rsidR="00CC1ECF" w:rsidRPr="00CC1ECF" w:rsidRDefault="00CC1ECF" w:rsidP="00CC1ECF">
            <w:pPr>
              <w:pStyle w:val="112"/>
              <w:jc w:val="left"/>
              <w:rPr>
                <w:rStyle w:val="af1"/>
                <w:sz w:val="24"/>
                <w:szCs w:val="24"/>
              </w:rPr>
            </w:pPr>
            <w:r>
              <w:rPr>
                <w:rStyle w:val="af1"/>
                <w:sz w:val="24"/>
                <w:szCs w:val="24"/>
              </w:rPr>
              <w:t>Автозаправочные станции (</w:t>
            </w:r>
            <w:r w:rsidRPr="00CC1ECF">
              <w:rPr>
                <w:rStyle w:val="af1"/>
                <w:sz w:val="24"/>
                <w:szCs w:val="24"/>
              </w:rPr>
              <w:t>АЗС</w:t>
            </w:r>
            <w:r>
              <w:rPr>
                <w:rStyle w:val="af1"/>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CC1ECF" w:rsidRPr="00CC1ECF" w:rsidRDefault="00CC1ECF" w:rsidP="00FF6B92">
            <w:pPr>
              <w:pStyle w:val="112"/>
              <w:rPr>
                <w:rStyle w:val="af1"/>
                <w:sz w:val="24"/>
                <w:szCs w:val="24"/>
              </w:rPr>
            </w:pPr>
            <w:r w:rsidRPr="00CC1ECF">
              <w:rPr>
                <w:rStyle w:val="af1"/>
                <w:sz w:val="24"/>
                <w:szCs w:val="24"/>
              </w:rPr>
              <w:t>шт.</w:t>
            </w:r>
          </w:p>
        </w:tc>
        <w:tc>
          <w:tcPr>
            <w:tcW w:w="2126" w:type="dxa"/>
            <w:tcBorders>
              <w:top w:val="single" w:sz="4" w:space="0" w:color="auto"/>
              <w:left w:val="single" w:sz="4" w:space="0" w:color="auto"/>
              <w:bottom w:val="single" w:sz="4" w:space="0" w:color="auto"/>
              <w:right w:val="single" w:sz="4" w:space="0" w:color="auto"/>
            </w:tcBorders>
            <w:vAlign w:val="center"/>
          </w:tcPr>
          <w:p w:rsidR="00CC1ECF" w:rsidRPr="00CC1ECF" w:rsidRDefault="00CC1ECF" w:rsidP="00FF6B92">
            <w:pPr>
              <w:pStyle w:val="112"/>
              <w:rPr>
                <w:rStyle w:val="af1"/>
                <w:sz w:val="24"/>
                <w:szCs w:val="24"/>
              </w:rPr>
            </w:pPr>
            <w:r w:rsidRPr="00CC1ECF">
              <w:rPr>
                <w:rStyle w:val="af1"/>
                <w:sz w:val="24"/>
                <w:szCs w:val="24"/>
              </w:rPr>
              <w:t>1</w:t>
            </w:r>
          </w:p>
        </w:tc>
        <w:tc>
          <w:tcPr>
            <w:tcW w:w="1513" w:type="dxa"/>
            <w:tcBorders>
              <w:top w:val="single" w:sz="4" w:space="0" w:color="auto"/>
              <w:left w:val="single" w:sz="4" w:space="0" w:color="auto"/>
              <w:bottom w:val="single" w:sz="4" w:space="0" w:color="auto"/>
              <w:right w:val="single" w:sz="4" w:space="0" w:color="auto"/>
            </w:tcBorders>
            <w:vAlign w:val="center"/>
          </w:tcPr>
          <w:p w:rsidR="00CC1ECF" w:rsidRPr="008469F5" w:rsidRDefault="00CC1ECF" w:rsidP="00FF6B92">
            <w:pPr>
              <w:pStyle w:val="112"/>
              <w:rPr>
                <w:rStyle w:val="af1"/>
                <w:sz w:val="24"/>
                <w:szCs w:val="24"/>
              </w:rPr>
            </w:pPr>
            <w:r w:rsidRPr="008469F5">
              <w:rPr>
                <w:rStyle w:val="af1"/>
                <w:sz w:val="24"/>
                <w:szCs w:val="24"/>
              </w:rPr>
              <w:t>2</w:t>
            </w:r>
          </w:p>
        </w:tc>
      </w:tr>
      <w:tr w:rsidR="00CC1ECF" w:rsidRPr="006968F5" w:rsidTr="00FF6B92">
        <w:trPr>
          <w:jc w:val="center"/>
        </w:trPr>
        <w:tc>
          <w:tcPr>
            <w:tcW w:w="4775" w:type="dxa"/>
            <w:tcBorders>
              <w:top w:val="single" w:sz="4" w:space="0" w:color="auto"/>
              <w:left w:val="single" w:sz="4" w:space="0" w:color="auto"/>
              <w:bottom w:val="single" w:sz="4" w:space="0" w:color="auto"/>
              <w:right w:val="single" w:sz="4" w:space="0" w:color="auto"/>
            </w:tcBorders>
          </w:tcPr>
          <w:p w:rsidR="00CC1ECF" w:rsidRPr="00CC1ECF" w:rsidRDefault="00CC1ECF" w:rsidP="00CC1ECF">
            <w:pPr>
              <w:pStyle w:val="112"/>
              <w:jc w:val="left"/>
              <w:rPr>
                <w:rStyle w:val="af1"/>
                <w:sz w:val="24"/>
                <w:szCs w:val="24"/>
              </w:rPr>
            </w:pPr>
            <w:r>
              <w:rPr>
                <w:rStyle w:val="af1"/>
                <w:sz w:val="24"/>
                <w:szCs w:val="24"/>
              </w:rPr>
              <w:t>Станции технического обслуживания (</w:t>
            </w:r>
            <w:r w:rsidRPr="00CC1ECF">
              <w:rPr>
                <w:rStyle w:val="af1"/>
                <w:sz w:val="24"/>
                <w:szCs w:val="24"/>
              </w:rPr>
              <w:t>СТО</w:t>
            </w:r>
            <w:r>
              <w:rPr>
                <w:rStyle w:val="af1"/>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CC1ECF" w:rsidRPr="00CC1ECF" w:rsidRDefault="00CC1ECF" w:rsidP="00FF6B92">
            <w:pPr>
              <w:pStyle w:val="112"/>
              <w:rPr>
                <w:rStyle w:val="af1"/>
                <w:sz w:val="24"/>
                <w:szCs w:val="24"/>
              </w:rPr>
            </w:pPr>
            <w:r w:rsidRPr="00CC1ECF">
              <w:rPr>
                <w:rStyle w:val="af1"/>
                <w:sz w:val="24"/>
                <w:szCs w:val="24"/>
              </w:rPr>
              <w:t>шт.</w:t>
            </w:r>
          </w:p>
        </w:tc>
        <w:tc>
          <w:tcPr>
            <w:tcW w:w="2126" w:type="dxa"/>
            <w:tcBorders>
              <w:top w:val="single" w:sz="4" w:space="0" w:color="auto"/>
              <w:left w:val="single" w:sz="4" w:space="0" w:color="auto"/>
              <w:bottom w:val="single" w:sz="4" w:space="0" w:color="auto"/>
              <w:right w:val="single" w:sz="4" w:space="0" w:color="auto"/>
            </w:tcBorders>
            <w:vAlign w:val="center"/>
          </w:tcPr>
          <w:p w:rsidR="00CC1ECF" w:rsidRPr="00CC1ECF" w:rsidRDefault="00CC1ECF" w:rsidP="00FF6B92">
            <w:pPr>
              <w:pStyle w:val="112"/>
              <w:rPr>
                <w:rStyle w:val="af1"/>
                <w:sz w:val="24"/>
                <w:szCs w:val="24"/>
              </w:rPr>
            </w:pPr>
            <w:r w:rsidRPr="00CC1ECF">
              <w:rPr>
                <w:rStyle w:val="af1"/>
                <w:sz w:val="24"/>
                <w:szCs w:val="24"/>
              </w:rPr>
              <w:t>0</w:t>
            </w:r>
          </w:p>
        </w:tc>
        <w:tc>
          <w:tcPr>
            <w:tcW w:w="1513" w:type="dxa"/>
            <w:tcBorders>
              <w:top w:val="single" w:sz="4" w:space="0" w:color="auto"/>
              <w:left w:val="single" w:sz="4" w:space="0" w:color="auto"/>
              <w:bottom w:val="single" w:sz="4" w:space="0" w:color="auto"/>
              <w:right w:val="single" w:sz="4" w:space="0" w:color="auto"/>
            </w:tcBorders>
            <w:vAlign w:val="center"/>
          </w:tcPr>
          <w:p w:rsidR="00CC1ECF" w:rsidRPr="008469F5" w:rsidRDefault="00CC1ECF" w:rsidP="00FF6B92">
            <w:pPr>
              <w:pStyle w:val="112"/>
              <w:rPr>
                <w:rStyle w:val="af1"/>
                <w:sz w:val="24"/>
                <w:szCs w:val="24"/>
              </w:rPr>
            </w:pPr>
            <w:r w:rsidRPr="008469F5">
              <w:rPr>
                <w:rStyle w:val="af1"/>
                <w:sz w:val="24"/>
                <w:szCs w:val="24"/>
              </w:rPr>
              <w:t>1</w:t>
            </w:r>
          </w:p>
        </w:tc>
      </w:tr>
      <w:tr w:rsidR="00CC1ECF" w:rsidRPr="006968F5" w:rsidTr="00FF6B92">
        <w:trPr>
          <w:jc w:val="center"/>
        </w:trPr>
        <w:tc>
          <w:tcPr>
            <w:tcW w:w="4775" w:type="dxa"/>
            <w:tcBorders>
              <w:top w:val="single" w:sz="4" w:space="0" w:color="auto"/>
              <w:left w:val="single" w:sz="4" w:space="0" w:color="auto"/>
              <w:bottom w:val="single" w:sz="4" w:space="0" w:color="auto"/>
              <w:right w:val="single" w:sz="4" w:space="0" w:color="auto"/>
            </w:tcBorders>
          </w:tcPr>
          <w:p w:rsidR="00CC1ECF" w:rsidRPr="00CC1ECF" w:rsidRDefault="00FF6B92" w:rsidP="00FF6B92">
            <w:pPr>
              <w:pStyle w:val="112"/>
              <w:rPr>
                <w:rStyle w:val="af1"/>
                <w:sz w:val="24"/>
                <w:szCs w:val="24"/>
              </w:rPr>
            </w:pPr>
            <w:r w:rsidRPr="00CC1ECF">
              <w:rPr>
                <w:rStyle w:val="af1"/>
                <w:b/>
                <w:sz w:val="24"/>
                <w:szCs w:val="24"/>
              </w:rPr>
              <w:t>V</w:t>
            </w:r>
            <w:r w:rsidRPr="004050B4">
              <w:rPr>
                <w:rStyle w:val="af1"/>
                <w:b/>
                <w:sz w:val="24"/>
                <w:szCs w:val="24"/>
              </w:rPr>
              <w:t>I</w:t>
            </w:r>
            <w:r w:rsidRPr="00CC1ECF">
              <w:rPr>
                <w:rStyle w:val="af1"/>
                <w:b/>
                <w:sz w:val="24"/>
                <w:szCs w:val="24"/>
              </w:rPr>
              <w:t xml:space="preserve">. </w:t>
            </w:r>
            <w:r w:rsidRPr="004050B4">
              <w:rPr>
                <w:rStyle w:val="af1"/>
                <w:b/>
                <w:sz w:val="24"/>
                <w:szCs w:val="24"/>
              </w:rPr>
              <w:t>Инженерное оборудование и благоустройство</w:t>
            </w:r>
          </w:p>
        </w:tc>
        <w:tc>
          <w:tcPr>
            <w:tcW w:w="1418" w:type="dxa"/>
            <w:tcBorders>
              <w:top w:val="single" w:sz="4" w:space="0" w:color="auto"/>
              <w:left w:val="single" w:sz="4" w:space="0" w:color="auto"/>
              <w:bottom w:val="single" w:sz="4" w:space="0" w:color="auto"/>
              <w:right w:val="single" w:sz="4" w:space="0" w:color="auto"/>
            </w:tcBorders>
            <w:vAlign w:val="center"/>
          </w:tcPr>
          <w:p w:rsidR="00CC1ECF" w:rsidRPr="00CC1ECF" w:rsidRDefault="00CC1ECF" w:rsidP="00FF6B92">
            <w:pPr>
              <w:pStyle w:val="112"/>
              <w:rPr>
                <w:rStyle w:val="af1"/>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CC1ECF" w:rsidRPr="00CC1ECF" w:rsidRDefault="00CC1ECF" w:rsidP="00FF6B92">
            <w:pPr>
              <w:pStyle w:val="112"/>
              <w:rPr>
                <w:rStyle w:val="af1"/>
                <w:sz w:val="24"/>
                <w:szCs w:val="24"/>
              </w:rPr>
            </w:pPr>
          </w:p>
        </w:tc>
        <w:tc>
          <w:tcPr>
            <w:tcW w:w="1513" w:type="dxa"/>
            <w:tcBorders>
              <w:top w:val="single" w:sz="4" w:space="0" w:color="auto"/>
              <w:left w:val="single" w:sz="4" w:space="0" w:color="auto"/>
              <w:bottom w:val="single" w:sz="4" w:space="0" w:color="auto"/>
              <w:right w:val="single" w:sz="4" w:space="0" w:color="auto"/>
            </w:tcBorders>
            <w:vAlign w:val="center"/>
          </w:tcPr>
          <w:p w:rsidR="00CC1ECF" w:rsidRPr="008469F5" w:rsidRDefault="00CC1ECF" w:rsidP="00FF6B92">
            <w:pPr>
              <w:pStyle w:val="112"/>
              <w:rPr>
                <w:rStyle w:val="af1"/>
                <w:sz w:val="24"/>
                <w:szCs w:val="24"/>
              </w:rPr>
            </w:pPr>
          </w:p>
        </w:tc>
      </w:tr>
      <w:tr w:rsidR="00FF6B92" w:rsidRPr="006968F5" w:rsidTr="00FF6B92">
        <w:trPr>
          <w:jc w:val="center"/>
        </w:trPr>
        <w:tc>
          <w:tcPr>
            <w:tcW w:w="4775" w:type="dxa"/>
            <w:tcBorders>
              <w:top w:val="single" w:sz="4" w:space="0" w:color="auto"/>
              <w:left w:val="single" w:sz="4" w:space="0" w:color="auto"/>
              <w:bottom w:val="single" w:sz="4" w:space="0" w:color="auto"/>
              <w:right w:val="single" w:sz="4" w:space="0" w:color="auto"/>
            </w:tcBorders>
          </w:tcPr>
          <w:p w:rsidR="00FF6B92" w:rsidRPr="00CC1ECF" w:rsidRDefault="00FF6B92" w:rsidP="00FF6B92">
            <w:pPr>
              <w:pStyle w:val="112"/>
              <w:jc w:val="left"/>
              <w:rPr>
                <w:rStyle w:val="af1"/>
                <w:sz w:val="24"/>
                <w:szCs w:val="24"/>
              </w:rPr>
            </w:pPr>
            <w:r w:rsidRPr="005631F9">
              <w:rPr>
                <w:rStyle w:val="af1"/>
                <w:sz w:val="24"/>
                <w:szCs w:val="24"/>
              </w:rPr>
              <w:t>6.1. Электроснабжение:</w:t>
            </w:r>
          </w:p>
        </w:tc>
        <w:tc>
          <w:tcPr>
            <w:tcW w:w="1418" w:type="dxa"/>
            <w:tcBorders>
              <w:top w:val="single" w:sz="4" w:space="0" w:color="auto"/>
              <w:left w:val="single" w:sz="4" w:space="0" w:color="auto"/>
              <w:bottom w:val="single" w:sz="4" w:space="0" w:color="auto"/>
              <w:right w:val="single" w:sz="4" w:space="0" w:color="auto"/>
            </w:tcBorders>
            <w:vAlign w:val="center"/>
          </w:tcPr>
          <w:p w:rsidR="00FF6B92" w:rsidRPr="00CC1ECF" w:rsidRDefault="00FF6B92" w:rsidP="00FF6B92">
            <w:pPr>
              <w:pStyle w:val="112"/>
              <w:rPr>
                <w:rStyle w:val="af1"/>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FF6B92" w:rsidRPr="00CC1ECF" w:rsidRDefault="00FF6B92" w:rsidP="00FF6B92">
            <w:pPr>
              <w:pStyle w:val="112"/>
              <w:rPr>
                <w:rStyle w:val="af1"/>
                <w:sz w:val="24"/>
                <w:szCs w:val="24"/>
              </w:rPr>
            </w:pPr>
          </w:p>
        </w:tc>
        <w:tc>
          <w:tcPr>
            <w:tcW w:w="1513" w:type="dxa"/>
            <w:tcBorders>
              <w:top w:val="single" w:sz="4" w:space="0" w:color="auto"/>
              <w:left w:val="single" w:sz="4" w:space="0" w:color="auto"/>
              <w:bottom w:val="single" w:sz="4" w:space="0" w:color="auto"/>
              <w:right w:val="single" w:sz="4" w:space="0" w:color="auto"/>
            </w:tcBorders>
            <w:vAlign w:val="center"/>
          </w:tcPr>
          <w:p w:rsidR="00FF6B92" w:rsidRPr="008469F5" w:rsidRDefault="00FF6B92" w:rsidP="00FF6B92">
            <w:pPr>
              <w:pStyle w:val="112"/>
              <w:rPr>
                <w:rStyle w:val="af1"/>
                <w:sz w:val="24"/>
                <w:szCs w:val="24"/>
              </w:rPr>
            </w:pPr>
          </w:p>
        </w:tc>
      </w:tr>
      <w:tr w:rsidR="00FF6B92" w:rsidRPr="006968F5" w:rsidTr="00FF6B92">
        <w:trPr>
          <w:jc w:val="center"/>
        </w:trPr>
        <w:tc>
          <w:tcPr>
            <w:tcW w:w="4775" w:type="dxa"/>
            <w:tcBorders>
              <w:top w:val="single" w:sz="4" w:space="0" w:color="auto"/>
              <w:left w:val="single" w:sz="4" w:space="0" w:color="auto"/>
              <w:bottom w:val="single" w:sz="4" w:space="0" w:color="auto"/>
              <w:right w:val="single" w:sz="4" w:space="0" w:color="auto"/>
            </w:tcBorders>
          </w:tcPr>
          <w:p w:rsidR="00FF6B92" w:rsidRPr="00CC1ECF" w:rsidRDefault="00FF6B92" w:rsidP="00FF6B92">
            <w:pPr>
              <w:pStyle w:val="112"/>
              <w:jc w:val="left"/>
              <w:rPr>
                <w:rStyle w:val="af1"/>
                <w:sz w:val="24"/>
                <w:szCs w:val="24"/>
              </w:rPr>
            </w:pPr>
            <w:r w:rsidRPr="005631F9">
              <w:rPr>
                <w:rStyle w:val="af1"/>
                <w:sz w:val="24"/>
                <w:szCs w:val="24"/>
              </w:rPr>
              <w:t>6.1.1. Потребность в электроэнергии   на коммунально-бытовые нужды</w:t>
            </w:r>
          </w:p>
        </w:tc>
        <w:tc>
          <w:tcPr>
            <w:tcW w:w="1418" w:type="dxa"/>
            <w:tcBorders>
              <w:top w:val="single" w:sz="4" w:space="0" w:color="auto"/>
              <w:left w:val="single" w:sz="4" w:space="0" w:color="auto"/>
              <w:bottom w:val="single" w:sz="4" w:space="0" w:color="auto"/>
              <w:right w:val="single" w:sz="4" w:space="0" w:color="auto"/>
            </w:tcBorders>
            <w:vAlign w:val="center"/>
          </w:tcPr>
          <w:p w:rsidR="00FF6B92" w:rsidRPr="00CC1ECF" w:rsidRDefault="00CA14C9" w:rsidP="00CA14C9">
            <w:pPr>
              <w:pStyle w:val="112"/>
              <w:rPr>
                <w:rStyle w:val="af1"/>
                <w:sz w:val="24"/>
                <w:szCs w:val="24"/>
              </w:rPr>
            </w:pPr>
            <w:r>
              <w:rPr>
                <w:rStyle w:val="af1"/>
                <w:sz w:val="24"/>
                <w:szCs w:val="24"/>
              </w:rPr>
              <w:t xml:space="preserve">млн. </w:t>
            </w:r>
            <w:proofErr w:type="spellStart"/>
            <w:r>
              <w:rPr>
                <w:rStyle w:val="af1"/>
                <w:sz w:val="24"/>
                <w:szCs w:val="24"/>
              </w:rPr>
              <w:t>МВт·</w:t>
            </w:r>
            <w:proofErr w:type="gramStart"/>
            <w:r>
              <w:rPr>
                <w:rStyle w:val="af1"/>
                <w:sz w:val="24"/>
                <w:szCs w:val="24"/>
              </w:rPr>
              <w:t>ч</w:t>
            </w:r>
            <w:proofErr w:type="spellEnd"/>
            <w:proofErr w:type="gramEnd"/>
            <w:r w:rsidR="00FF6B92" w:rsidRPr="00FF6B92">
              <w:rPr>
                <w:rStyle w:val="af1"/>
                <w:sz w:val="24"/>
                <w:szCs w:val="24"/>
              </w:rPr>
              <w:t xml:space="preserve"> в год</w:t>
            </w:r>
          </w:p>
        </w:tc>
        <w:tc>
          <w:tcPr>
            <w:tcW w:w="2126" w:type="dxa"/>
            <w:tcBorders>
              <w:top w:val="single" w:sz="4" w:space="0" w:color="auto"/>
              <w:left w:val="single" w:sz="4" w:space="0" w:color="auto"/>
              <w:bottom w:val="single" w:sz="4" w:space="0" w:color="auto"/>
              <w:right w:val="single" w:sz="4" w:space="0" w:color="auto"/>
            </w:tcBorders>
            <w:vAlign w:val="center"/>
          </w:tcPr>
          <w:p w:rsidR="00FF6B92" w:rsidRPr="00CC1ECF" w:rsidRDefault="00FF6B92" w:rsidP="00FF6B92">
            <w:pPr>
              <w:pStyle w:val="112"/>
              <w:rPr>
                <w:rStyle w:val="af1"/>
                <w:sz w:val="24"/>
                <w:szCs w:val="24"/>
              </w:rPr>
            </w:pPr>
            <w:r w:rsidRPr="00FF6B92">
              <w:rPr>
                <w:rStyle w:val="af1"/>
                <w:sz w:val="24"/>
                <w:szCs w:val="24"/>
              </w:rPr>
              <w:t>6300</w:t>
            </w:r>
          </w:p>
        </w:tc>
        <w:tc>
          <w:tcPr>
            <w:tcW w:w="1513" w:type="dxa"/>
            <w:tcBorders>
              <w:top w:val="single" w:sz="4" w:space="0" w:color="auto"/>
              <w:left w:val="single" w:sz="4" w:space="0" w:color="auto"/>
              <w:bottom w:val="single" w:sz="4" w:space="0" w:color="auto"/>
              <w:right w:val="single" w:sz="4" w:space="0" w:color="auto"/>
            </w:tcBorders>
            <w:vAlign w:val="center"/>
          </w:tcPr>
          <w:p w:rsidR="00FF6B92" w:rsidRPr="008469F5" w:rsidRDefault="00CA14C9" w:rsidP="00FF6B92">
            <w:pPr>
              <w:pStyle w:val="112"/>
              <w:rPr>
                <w:rStyle w:val="af1"/>
                <w:sz w:val="24"/>
                <w:szCs w:val="24"/>
              </w:rPr>
            </w:pPr>
            <w:r w:rsidRPr="00CA14C9">
              <w:rPr>
                <w:rStyle w:val="af1"/>
                <w:sz w:val="24"/>
                <w:szCs w:val="24"/>
              </w:rPr>
              <w:t>9280</w:t>
            </w:r>
          </w:p>
        </w:tc>
      </w:tr>
      <w:tr w:rsidR="00FF6B92" w:rsidRPr="006968F5" w:rsidTr="00FF6B92">
        <w:trPr>
          <w:jc w:val="center"/>
        </w:trPr>
        <w:tc>
          <w:tcPr>
            <w:tcW w:w="4775" w:type="dxa"/>
            <w:tcBorders>
              <w:top w:val="single" w:sz="4" w:space="0" w:color="auto"/>
              <w:left w:val="single" w:sz="4" w:space="0" w:color="auto"/>
              <w:bottom w:val="single" w:sz="4" w:space="0" w:color="auto"/>
              <w:right w:val="single" w:sz="4" w:space="0" w:color="auto"/>
            </w:tcBorders>
          </w:tcPr>
          <w:p w:rsidR="00FF6B92" w:rsidRPr="00CC1ECF" w:rsidRDefault="00FF6B92" w:rsidP="00FF6B92">
            <w:pPr>
              <w:pStyle w:val="112"/>
              <w:jc w:val="left"/>
              <w:rPr>
                <w:rStyle w:val="af1"/>
                <w:sz w:val="24"/>
                <w:szCs w:val="24"/>
              </w:rPr>
            </w:pPr>
            <w:r w:rsidRPr="005631F9">
              <w:rPr>
                <w:rStyle w:val="af1"/>
                <w:sz w:val="24"/>
                <w:szCs w:val="24"/>
              </w:rPr>
              <w:t>6.1.2. Потребность в электроэнергии на 1 чел. в год на коммунально-бытовые нужды</w:t>
            </w:r>
          </w:p>
        </w:tc>
        <w:tc>
          <w:tcPr>
            <w:tcW w:w="1418" w:type="dxa"/>
            <w:tcBorders>
              <w:top w:val="single" w:sz="4" w:space="0" w:color="auto"/>
              <w:left w:val="single" w:sz="4" w:space="0" w:color="auto"/>
              <w:bottom w:val="single" w:sz="4" w:space="0" w:color="auto"/>
              <w:right w:val="single" w:sz="4" w:space="0" w:color="auto"/>
            </w:tcBorders>
            <w:vAlign w:val="center"/>
          </w:tcPr>
          <w:p w:rsidR="00FF6B92" w:rsidRPr="00CC1ECF" w:rsidRDefault="00FF6B92" w:rsidP="00FF6B92">
            <w:pPr>
              <w:pStyle w:val="112"/>
              <w:rPr>
                <w:rStyle w:val="af1"/>
                <w:sz w:val="24"/>
                <w:szCs w:val="24"/>
              </w:rPr>
            </w:pPr>
            <w:r w:rsidRPr="00FF6B92">
              <w:rPr>
                <w:rStyle w:val="af1"/>
                <w:sz w:val="24"/>
                <w:szCs w:val="24"/>
              </w:rPr>
              <w:t>кВт. час</w:t>
            </w:r>
          </w:p>
        </w:tc>
        <w:tc>
          <w:tcPr>
            <w:tcW w:w="2126" w:type="dxa"/>
            <w:tcBorders>
              <w:top w:val="single" w:sz="4" w:space="0" w:color="auto"/>
              <w:left w:val="single" w:sz="4" w:space="0" w:color="auto"/>
              <w:bottom w:val="single" w:sz="4" w:space="0" w:color="auto"/>
              <w:right w:val="single" w:sz="4" w:space="0" w:color="auto"/>
            </w:tcBorders>
            <w:vAlign w:val="center"/>
          </w:tcPr>
          <w:p w:rsidR="00FF6B92" w:rsidRPr="00CC1ECF" w:rsidRDefault="00FF6B92" w:rsidP="00FF6B92">
            <w:pPr>
              <w:pStyle w:val="112"/>
              <w:rPr>
                <w:rStyle w:val="af1"/>
                <w:sz w:val="24"/>
                <w:szCs w:val="24"/>
              </w:rPr>
            </w:pPr>
            <w:r w:rsidRPr="00FF6B92">
              <w:rPr>
                <w:rStyle w:val="af1"/>
                <w:sz w:val="24"/>
                <w:szCs w:val="24"/>
              </w:rPr>
              <w:t>1170</w:t>
            </w:r>
          </w:p>
        </w:tc>
        <w:tc>
          <w:tcPr>
            <w:tcW w:w="1513" w:type="dxa"/>
            <w:tcBorders>
              <w:top w:val="single" w:sz="4" w:space="0" w:color="auto"/>
              <w:left w:val="single" w:sz="4" w:space="0" w:color="auto"/>
              <w:bottom w:val="single" w:sz="4" w:space="0" w:color="auto"/>
              <w:right w:val="single" w:sz="4" w:space="0" w:color="auto"/>
            </w:tcBorders>
            <w:vAlign w:val="center"/>
          </w:tcPr>
          <w:p w:rsidR="00FF6B92" w:rsidRPr="008469F5" w:rsidRDefault="00CA14C9" w:rsidP="00FF6B92">
            <w:pPr>
              <w:pStyle w:val="112"/>
              <w:rPr>
                <w:rStyle w:val="af1"/>
                <w:sz w:val="24"/>
                <w:szCs w:val="24"/>
              </w:rPr>
            </w:pPr>
            <w:r w:rsidRPr="00CA14C9">
              <w:rPr>
                <w:rStyle w:val="af1"/>
                <w:sz w:val="24"/>
                <w:szCs w:val="24"/>
              </w:rPr>
              <w:t>2370</w:t>
            </w:r>
          </w:p>
        </w:tc>
      </w:tr>
      <w:tr w:rsidR="00FF6B92" w:rsidRPr="006968F5" w:rsidTr="00FF6B92">
        <w:trPr>
          <w:jc w:val="center"/>
        </w:trPr>
        <w:tc>
          <w:tcPr>
            <w:tcW w:w="4775" w:type="dxa"/>
            <w:tcBorders>
              <w:top w:val="single" w:sz="4" w:space="0" w:color="auto"/>
              <w:left w:val="single" w:sz="4" w:space="0" w:color="auto"/>
              <w:bottom w:val="single" w:sz="4" w:space="0" w:color="auto"/>
              <w:right w:val="single" w:sz="4" w:space="0" w:color="auto"/>
            </w:tcBorders>
          </w:tcPr>
          <w:p w:rsidR="00FF6B92" w:rsidRPr="00CC1ECF" w:rsidRDefault="00FF6B92" w:rsidP="00FF6B92">
            <w:pPr>
              <w:pStyle w:val="112"/>
              <w:jc w:val="left"/>
              <w:rPr>
                <w:rStyle w:val="af1"/>
                <w:sz w:val="24"/>
                <w:szCs w:val="24"/>
              </w:rPr>
            </w:pPr>
            <w:r w:rsidRPr="005631F9">
              <w:rPr>
                <w:rStyle w:val="af1"/>
                <w:sz w:val="24"/>
                <w:szCs w:val="24"/>
              </w:rPr>
              <w:t>6.2. Газоснабжение:</w:t>
            </w:r>
          </w:p>
        </w:tc>
        <w:tc>
          <w:tcPr>
            <w:tcW w:w="1418" w:type="dxa"/>
            <w:tcBorders>
              <w:top w:val="single" w:sz="4" w:space="0" w:color="auto"/>
              <w:left w:val="single" w:sz="4" w:space="0" w:color="auto"/>
              <w:bottom w:val="single" w:sz="4" w:space="0" w:color="auto"/>
              <w:right w:val="single" w:sz="4" w:space="0" w:color="auto"/>
            </w:tcBorders>
            <w:vAlign w:val="center"/>
          </w:tcPr>
          <w:p w:rsidR="00FF6B92" w:rsidRPr="00CC1ECF" w:rsidRDefault="00FF6B92" w:rsidP="00FF6B92">
            <w:pPr>
              <w:pStyle w:val="112"/>
              <w:rPr>
                <w:rStyle w:val="af1"/>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FF6B92" w:rsidRPr="00CC1ECF" w:rsidRDefault="00FF6B92" w:rsidP="00FF6B92">
            <w:pPr>
              <w:pStyle w:val="112"/>
              <w:rPr>
                <w:rStyle w:val="af1"/>
                <w:sz w:val="24"/>
                <w:szCs w:val="24"/>
              </w:rPr>
            </w:pPr>
          </w:p>
        </w:tc>
        <w:tc>
          <w:tcPr>
            <w:tcW w:w="1513" w:type="dxa"/>
            <w:tcBorders>
              <w:top w:val="single" w:sz="4" w:space="0" w:color="auto"/>
              <w:left w:val="single" w:sz="4" w:space="0" w:color="auto"/>
              <w:bottom w:val="single" w:sz="4" w:space="0" w:color="auto"/>
              <w:right w:val="single" w:sz="4" w:space="0" w:color="auto"/>
            </w:tcBorders>
            <w:vAlign w:val="center"/>
          </w:tcPr>
          <w:p w:rsidR="00FF6B92" w:rsidRPr="008469F5" w:rsidRDefault="00FF6B92" w:rsidP="00FF6B92">
            <w:pPr>
              <w:pStyle w:val="112"/>
              <w:rPr>
                <w:rStyle w:val="af1"/>
                <w:sz w:val="24"/>
                <w:szCs w:val="24"/>
              </w:rPr>
            </w:pPr>
          </w:p>
        </w:tc>
      </w:tr>
      <w:tr w:rsidR="00FF6B92" w:rsidRPr="006968F5" w:rsidTr="00FF6B92">
        <w:trPr>
          <w:jc w:val="center"/>
        </w:trPr>
        <w:tc>
          <w:tcPr>
            <w:tcW w:w="4775" w:type="dxa"/>
            <w:tcBorders>
              <w:top w:val="single" w:sz="4" w:space="0" w:color="auto"/>
              <w:left w:val="single" w:sz="4" w:space="0" w:color="auto"/>
              <w:bottom w:val="single" w:sz="4" w:space="0" w:color="auto"/>
              <w:right w:val="single" w:sz="4" w:space="0" w:color="auto"/>
            </w:tcBorders>
          </w:tcPr>
          <w:p w:rsidR="00FF6B92" w:rsidRPr="00CC1ECF" w:rsidRDefault="00FF6B92" w:rsidP="002D2194">
            <w:pPr>
              <w:pStyle w:val="112"/>
              <w:jc w:val="left"/>
              <w:rPr>
                <w:rStyle w:val="af1"/>
                <w:sz w:val="24"/>
                <w:szCs w:val="24"/>
              </w:rPr>
            </w:pPr>
            <w:r w:rsidRPr="005631F9">
              <w:rPr>
                <w:rStyle w:val="af1"/>
                <w:sz w:val="24"/>
                <w:szCs w:val="24"/>
              </w:rPr>
              <w:t>6.2.</w:t>
            </w:r>
            <w:r w:rsidR="002D2194" w:rsidRPr="00CA14C9">
              <w:rPr>
                <w:rStyle w:val="af1"/>
                <w:sz w:val="24"/>
                <w:szCs w:val="24"/>
              </w:rPr>
              <w:t>1</w:t>
            </w:r>
            <w:r w:rsidRPr="005631F9">
              <w:rPr>
                <w:rStyle w:val="af1"/>
                <w:sz w:val="24"/>
                <w:szCs w:val="24"/>
              </w:rPr>
              <w:t>. Потребление природного газа на коммунально-бытовые нужды – всего, в т.ч.:</w:t>
            </w:r>
          </w:p>
        </w:tc>
        <w:tc>
          <w:tcPr>
            <w:tcW w:w="1418" w:type="dxa"/>
            <w:tcBorders>
              <w:top w:val="single" w:sz="4" w:space="0" w:color="auto"/>
              <w:left w:val="single" w:sz="4" w:space="0" w:color="auto"/>
              <w:bottom w:val="single" w:sz="4" w:space="0" w:color="auto"/>
              <w:right w:val="single" w:sz="4" w:space="0" w:color="auto"/>
            </w:tcBorders>
            <w:vAlign w:val="center"/>
          </w:tcPr>
          <w:p w:rsidR="00FF6B92" w:rsidRPr="00CC1ECF" w:rsidRDefault="00FF6B92" w:rsidP="00FF6B92">
            <w:pPr>
              <w:pStyle w:val="112"/>
              <w:rPr>
                <w:rStyle w:val="af1"/>
                <w:sz w:val="24"/>
                <w:szCs w:val="24"/>
              </w:rPr>
            </w:pPr>
            <w:r w:rsidRPr="005631F9">
              <w:rPr>
                <w:rStyle w:val="af1"/>
                <w:sz w:val="24"/>
                <w:szCs w:val="24"/>
              </w:rPr>
              <w:t>млн. м</w:t>
            </w:r>
            <w:r w:rsidRPr="005631F9">
              <w:rPr>
                <w:rStyle w:val="af1"/>
                <w:sz w:val="24"/>
                <w:szCs w:val="24"/>
                <w:vertAlign w:val="superscript"/>
              </w:rPr>
              <w:t>3</w:t>
            </w:r>
            <w:r w:rsidRPr="005631F9">
              <w:rPr>
                <w:rStyle w:val="af1"/>
                <w:sz w:val="24"/>
                <w:szCs w:val="24"/>
              </w:rPr>
              <w:t xml:space="preserve"> /год</w:t>
            </w:r>
          </w:p>
        </w:tc>
        <w:tc>
          <w:tcPr>
            <w:tcW w:w="2126" w:type="dxa"/>
            <w:vMerge w:val="restart"/>
            <w:tcBorders>
              <w:top w:val="single" w:sz="4" w:space="0" w:color="auto"/>
              <w:left w:val="single" w:sz="4" w:space="0" w:color="auto"/>
              <w:right w:val="single" w:sz="4" w:space="0" w:color="auto"/>
            </w:tcBorders>
            <w:vAlign w:val="center"/>
          </w:tcPr>
          <w:p w:rsidR="00FF6B92" w:rsidRPr="00CC1ECF" w:rsidRDefault="00FF6B92" w:rsidP="00FF6B92">
            <w:pPr>
              <w:pStyle w:val="112"/>
              <w:rPr>
                <w:rStyle w:val="af1"/>
                <w:sz w:val="24"/>
                <w:szCs w:val="24"/>
              </w:rPr>
            </w:pPr>
            <w:r>
              <w:rPr>
                <w:rStyle w:val="af1"/>
                <w:sz w:val="24"/>
                <w:szCs w:val="24"/>
              </w:rPr>
              <w:t>нет природного газа</w:t>
            </w:r>
          </w:p>
        </w:tc>
        <w:tc>
          <w:tcPr>
            <w:tcW w:w="1513" w:type="dxa"/>
            <w:tcBorders>
              <w:top w:val="single" w:sz="4" w:space="0" w:color="auto"/>
              <w:left w:val="single" w:sz="4" w:space="0" w:color="auto"/>
              <w:bottom w:val="single" w:sz="4" w:space="0" w:color="auto"/>
              <w:right w:val="single" w:sz="4" w:space="0" w:color="auto"/>
            </w:tcBorders>
            <w:vAlign w:val="center"/>
          </w:tcPr>
          <w:p w:rsidR="00FF6B92" w:rsidRPr="008469F5" w:rsidRDefault="00FF6B92" w:rsidP="00FF6B92">
            <w:pPr>
              <w:pStyle w:val="112"/>
              <w:rPr>
                <w:rStyle w:val="af1"/>
                <w:sz w:val="24"/>
                <w:szCs w:val="24"/>
              </w:rPr>
            </w:pPr>
            <w:r w:rsidRPr="008469F5">
              <w:rPr>
                <w:rStyle w:val="af1"/>
                <w:sz w:val="24"/>
                <w:szCs w:val="24"/>
              </w:rPr>
              <w:t>12,94</w:t>
            </w:r>
          </w:p>
        </w:tc>
      </w:tr>
      <w:tr w:rsidR="00FF6B92" w:rsidRPr="006968F5" w:rsidTr="00FF6B92">
        <w:trPr>
          <w:jc w:val="center"/>
        </w:trPr>
        <w:tc>
          <w:tcPr>
            <w:tcW w:w="4775" w:type="dxa"/>
            <w:tcBorders>
              <w:top w:val="single" w:sz="4" w:space="0" w:color="auto"/>
              <w:left w:val="single" w:sz="4" w:space="0" w:color="auto"/>
              <w:bottom w:val="single" w:sz="4" w:space="0" w:color="auto"/>
              <w:right w:val="single" w:sz="4" w:space="0" w:color="auto"/>
            </w:tcBorders>
          </w:tcPr>
          <w:p w:rsidR="00FF6B92" w:rsidRPr="00CC1ECF" w:rsidRDefault="00FF6B92" w:rsidP="00FF6B92">
            <w:pPr>
              <w:pStyle w:val="112"/>
              <w:jc w:val="left"/>
              <w:rPr>
                <w:rStyle w:val="af1"/>
                <w:sz w:val="24"/>
                <w:szCs w:val="24"/>
              </w:rPr>
            </w:pPr>
            <w:r w:rsidRPr="005631F9">
              <w:rPr>
                <w:rStyle w:val="af1"/>
                <w:sz w:val="24"/>
                <w:szCs w:val="24"/>
              </w:rPr>
              <w:t>тепловые источники</w:t>
            </w:r>
          </w:p>
        </w:tc>
        <w:tc>
          <w:tcPr>
            <w:tcW w:w="1418" w:type="dxa"/>
            <w:tcBorders>
              <w:top w:val="single" w:sz="4" w:space="0" w:color="auto"/>
              <w:left w:val="single" w:sz="4" w:space="0" w:color="auto"/>
              <w:bottom w:val="single" w:sz="4" w:space="0" w:color="auto"/>
              <w:right w:val="single" w:sz="4" w:space="0" w:color="auto"/>
            </w:tcBorders>
            <w:vAlign w:val="center"/>
          </w:tcPr>
          <w:p w:rsidR="00FF6B92" w:rsidRPr="00CC1ECF" w:rsidRDefault="00FF6B92" w:rsidP="00FF6B92">
            <w:pPr>
              <w:pStyle w:val="112"/>
              <w:rPr>
                <w:rStyle w:val="af1"/>
                <w:sz w:val="24"/>
                <w:szCs w:val="24"/>
              </w:rPr>
            </w:pPr>
            <w:r w:rsidRPr="005631F9">
              <w:rPr>
                <w:rStyle w:val="af1"/>
                <w:sz w:val="24"/>
                <w:szCs w:val="24"/>
              </w:rPr>
              <w:t>млн. м</w:t>
            </w:r>
            <w:r w:rsidRPr="005631F9">
              <w:rPr>
                <w:rStyle w:val="af1"/>
                <w:sz w:val="24"/>
                <w:szCs w:val="24"/>
                <w:vertAlign w:val="superscript"/>
              </w:rPr>
              <w:t>3</w:t>
            </w:r>
            <w:r w:rsidRPr="005631F9">
              <w:rPr>
                <w:rStyle w:val="af1"/>
                <w:sz w:val="24"/>
                <w:szCs w:val="24"/>
              </w:rPr>
              <w:t xml:space="preserve"> /год</w:t>
            </w:r>
          </w:p>
        </w:tc>
        <w:tc>
          <w:tcPr>
            <w:tcW w:w="2126" w:type="dxa"/>
            <w:vMerge/>
            <w:tcBorders>
              <w:left w:val="single" w:sz="4" w:space="0" w:color="auto"/>
              <w:right w:val="single" w:sz="4" w:space="0" w:color="auto"/>
            </w:tcBorders>
            <w:vAlign w:val="center"/>
          </w:tcPr>
          <w:p w:rsidR="00FF6B92" w:rsidRPr="00CC1ECF" w:rsidRDefault="00FF6B92" w:rsidP="00FF6B92">
            <w:pPr>
              <w:pStyle w:val="112"/>
              <w:rPr>
                <w:rStyle w:val="af1"/>
                <w:sz w:val="24"/>
                <w:szCs w:val="24"/>
              </w:rPr>
            </w:pPr>
          </w:p>
        </w:tc>
        <w:tc>
          <w:tcPr>
            <w:tcW w:w="1513" w:type="dxa"/>
            <w:tcBorders>
              <w:top w:val="single" w:sz="4" w:space="0" w:color="auto"/>
              <w:left w:val="single" w:sz="4" w:space="0" w:color="auto"/>
              <w:bottom w:val="single" w:sz="4" w:space="0" w:color="auto"/>
              <w:right w:val="single" w:sz="4" w:space="0" w:color="auto"/>
            </w:tcBorders>
            <w:vAlign w:val="center"/>
          </w:tcPr>
          <w:p w:rsidR="00FF6B92" w:rsidRPr="008469F5" w:rsidRDefault="00FF6B92" w:rsidP="00FF6B92">
            <w:pPr>
              <w:pStyle w:val="112"/>
              <w:rPr>
                <w:rStyle w:val="af1"/>
                <w:sz w:val="24"/>
                <w:szCs w:val="24"/>
              </w:rPr>
            </w:pPr>
            <w:r w:rsidRPr="008469F5">
              <w:rPr>
                <w:rStyle w:val="af1"/>
                <w:sz w:val="24"/>
                <w:szCs w:val="24"/>
              </w:rPr>
              <w:t>12,09</w:t>
            </w:r>
          </w:p>
        </w:tc>
      </w:tr>
      <w:tr w:rsidR="00FF6B92" w:rsidRPr="006968F5" w:rsidTr="00FF6B92">
        <w:trPr>
          <w:jc w:val="center"/>
        </w:trPr>
        <w:tc>
          <w:tcPr>
            <w:tcW w:w="4775" w:type="dxa"/>
            <w:tcBorders>
              <w:top w:val="single" w:sz="4" w:space="0" w:color="auto"/>
              <w:left w:val="single" w:sz="4" w:space="0" w:color="auto"/>
              <w:bottom w:val="single" w:sz="4" w:space="0" w:color="auto"/>
              <w:right w:val="single" w:sz="4" w:space="0" w:color="auto"/>
            </w:tcBorders>
          </w:tcPr>
          <w:p w:rsidR="00FF6B92" w:rsidRPr="00CC1ECF" w:rsidRDefault="00FF6B92" w:rsidP="00FF6B92">
            <w:pPr>
              <w:pStyle w:val="112"/>
              <w:jc w:val="left"/>
              <w:rPr>
                <w:rStyle w:val="af1"/>
                <w:sz w:val="24"/>
                <w:szCs w:val="24"/>
              </w:rPr>
            </w:pPr>
            <w:r w:rsidRPr="005631F9">
              <w:rPr>
                <w:rStyle w:val="af1"/>
                <w:sz w:val="24"/>
                <w:szCs w:val="24"/>
              </w:rPr>
              <w:t>приготовление пищи и горячей воды</w:t>
            </w:r>
          </w:p>
        </w:tc>
        <w:tc>
          <w:tcPr>
            <w:tcW w:w="1418" w:type="dxa"/>
            <w:tcBorders>
              <w:top w:val="single" w:sz="4" w:space="0" w:color="auto"/>
              <w:left w:val="single" w:sz="4" w:space="0" w:color="auto"/>
              <w:bottom w:val="single" w:sz="4" w:space="0" w:color="auto"/>
              <w:right w:val="single" w:sz="4" w:space="0" w:color="auto"/>
            </w:tcBorders>
            <w:vAlign w:val="center"/>
          </w:tcPr>
          <w:p w:rsidR="00FF6B92" w:rsidRPr="00CC1ECF" w:rsidRDefault="00FF6B92" w:rsidP="00FF6B92">
            <w:pPr>
              <w:pStyle w:val="112"/>
              <w:rPr>
                <w:rStyle w:val="af1"/>
                <w:sz w:val="24"/>
                <w:szCs w:val="24"/>
              </w:rPr>
            </w:pPr>
            <w:r w:rsidRPr="005631F9">
              <w:rPr>
                <w:rStyle w:val="af1"/>
                <w:sz w:val="24"/>
                <w:szCs w:val="24"/>
              </w:rPr>
              <w:t>млн. м</w:t>
            </w:r>
            <w:r w:rsidRPr="005631F9">
              <w:rPr>
                <w:rStyle w:val="af1"/>
                <w:sz w:val="24"/>
                <w:szCs w:val="24"/>
                <w:vertAlign w:val="superscript"/>
              </w:rPr>
              <w:t>3</w:t>
            </w:r>
            <w:r w:rsidRPr="005631F9">
              <w:rPr>
                <w:rStyle w:val="af1"/>
                <w:sz w:val="24"/>
                <w:szCs w:val="24"/>
              </w:rPr>
              <w:t xml:space="preserve"> /год</w:t>
            </w:r>
          </w:p>
        </w:tc>
        <w:tc>
          <w:tcPr>
            <w:tcW w:w="2126" w:type="dxa"/>
            <w:vMerge/>
            <w:tcBorders>
              <w:left w:val="single" w:sz="4" w:space="0" w:color="auto"/>
              <w:bottom w:val="single" w:sz="4" w:space="0" w:color="auto"/>
              <w:right w:val="single" w:sz="4" w:space="0" w:color="auto"/>
            </w:tcBorders>
            <w:vAlign w:val="center"/>
          </w:tcPr>
          <w:p w:rsidR="00FF6B92" w:rsidRPr="00CC1ECF" w:rsidRDefault="00FF6B92" w:rsidP="00FF6B92">
            <w:pPr>
              <w:pStyle w:val="112"/>
              <w:rPr>
                <w:rStyle w:val="af1"/>
                <w:sz w:val="24"/>
                <w:szCs w:val="24"/>
              </w:rPr>
            </w:pPr>
          </w:p>
        </w:tc>
        <w:tc>
          <w:tcPr>
            <w:tcW w:w="1513" w:type="dxa"/>
            <w:tcBorders>
              <w:top w:val="single" w:sz="4" w:space="0" w:color="auto"/>
              <w:left w:val="single" w:sz="4" w:space="0" w:color="auto"/>
              <w:bottom w:val="single" w:sz="4" w:space="0" w:color="auto"/>
              <w:right w:val="single" w:sz="4" w:space="0" w:color="auto"/>
            </w:tcBorders>
            <w:vAlign w:val="center"/>
          </w:tcPr>
          <w:p w:rsidR="00FF6B92" w:rsidRPr="008469F5" w:rsidRDefault="00FF6B92" w:rsidP="00FF6B92">
            <w:pPr>
              <w:pStyle w:val="112"/>
              <w:rPr>
                <w:rStyle w:val="af1"/>
                <w:sz w:val="24"/>
                <w:szCs w:val="24"/>
              </w:rPr>
            </w:pPr>
            <w:r w:rsidRPr="008469F5">
              <w:rPr>
                <w:rStyle w:val="af1"/>
                <w:sz w:val="24"/>
                <w:szCs w:val="24"/>
              </w:rPr>
              <w:t>0,85</w:t>
            </w:r>
          </w:p>
        </w:tc>
      </w:tr>
      <w:tr w:rsidR="00FF6B92" w:rsidRPr="006968F5" w:rsidTr="00FF6B92">
        <w:trPr>
          <w:jc w:val="center"/>
        </w:trPr>
        <w:tc>
          <w:tcPr>
            <w:tcW w:w="4775" w:type="dxa"/>
            <w:tcBorders>
              <w:top w:val="single" w:sz="4" w:space="0" w:color="auto"/>
              <w:left w:val="single" w:sz="4" w:space="0" w:color="auto"/>
              <w:bottom w:val="single" w:sz="4" w:space="0" w:color="auto"/>
              <w:right w:val="single" w:sz="4" w:space="0" w:color="auto"/>
            </w:tcBorders>
          </w:tcPr>
          <w:p w:rsidR="00FF6B92" w:rsidRPr="00CC1ECF" w:rsidRDefault="00FF6B92" w:rsidP="00FF6B92">
            <w:pPr>
              <w:pStyle w:val="112"/>
              <w:jc w:val="left"/>
              <w:rPr>
                <w:rStyle w:val="af1"/>
                <w:sz w:val="24"/>
                <w:szCs w:val="24"/>
              </w:rPr>
            </w:pPr>
            <w:r w:rsidRPr="005631F9">
              <w:rPr>
                <w:rStyle w:val="af1"/>
                <w:sz w:val="24"/>
                <w:szCs w:val="24"/>
              </w:rPr>
              <w:t>6.2.3. Источники подачи газа</w:t>
            </w:r>
          </w:p>
        </w:tc>
        <w:tc>
          <w:tcPr>
            <w:tcW w:w="1418" w:type="dxa"/>
            <w:tcBorders>
              <w:top w:val="single" w:sz="4" w:space="0" w:color="auto"/>
              <w:left w:val="single" w:sz="4" w:space="0" w:color="auto"/>
              <w:bottom w:val="single" w:sz="4" w:space="0" w:color="auto"/>
              <w:right w:val="single" w:sz="4" w:space="0" w:color="auto"/>
            </w:tcBorders>
            <w:vAlign w:val="center"/>
          </w:tcPr>
          <w:p w:rsidR="00FF6B92" w:rsidRPr="00CC1ECF" w:rsidRDefault="00FF6B92" w:rsidP="00FF6B92">
            <w:pPr>
              <w:pStyle w:val="112"/>
              <w:rPr>
                <w:rStyle w:val="af1"/>
                <w:sz w:val="24"/>
                <w:szCs w:val="24"/>
              </w:rPr>
            </w:pPr>
            <w:proofErr w:type="spellStart"/>
            <w:r w:rsidRPr="005631F9">
              <w:rPr>
                <w:rStyle w:val="af1"/>
                <w:sz w:val="24"/>
                <w:szCs w:val="24"/>
              </w:rPr>
              <w:t>комп</w:t>
            </w:r>
            <w:proofErr w:type="spellEnd"/>
            <w:r w:rsidRPr="005631F9">
              <w:rPr>
                <w:rStyle w:val="af1"/>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tcPr>
          <w:p w:rsidR="00FF6B92" w:rsidRPr="00CC1ECF" w:rsidRDefault="00FF6B92" w:rsidP="00FF6B92">
            <w:pPr>
              <w:pStyle w:val="112"/>
              <w:rPr>
                <w:rStyle w:val="af1"/>
                <w:sz w:val="24"/>
                <w:szCs w:val="24"/>
              </w:rPr>
            </w:pPr>
            <w:r>
              <w:rPr>
                <w:rStyle w:val="af1"/>
                <w:sz w:val="24"/>
                <w:szCs w:val="24"/>
              </w:rPr>
              <w:t>ГРС</w:t>
            </w:r>
          </w:p>
        </w:tc>
        <w:tc>
          <w:tcPr>
            <w:tcW w:w="1513" w:type="dxa"/>
            <w:tcBorders>
              <w:top w:val="single" w:sz="4" w:space="0" w:color="auto"/>
              <w:left w:val="single" w:sz="4" w:space="0" w:color="auto"/>
              <w:bottom w:val="single" w:sz="4" w:space="0" w:color="auto"/>
              <w:right w:val="single" w:sz="4" w:space="0" w:color="auto"/>
            </w:tcBorders>
            <w:vAlign w:val="center"/>
          </w:tcPr>
          <w:p w:rsidR="00FF6B92" w:rsidRPr="008469F5" w:rsidRDefault="00FF6B92" w:rsidP="00FF6B92">
            <w:pPr>
              <w:pStyle w:val="112"/>
              <w:rPr>
                <w:rStyle w:val="af1"/>
                <w:sz w:val="24"/>
                <w:szCs w:val="24"/>
              </w:rPr>
            </w:pPr>
            <w:r w:rsidRPr="005631F9">
              <w:rPr>
                <w:rStyle w:val="af1"/>
                <w:sz w:val="24"/>
                <w:szCs w:val="24"/>
              </w:rPr>
              <w:t>ГРС</w:t>
            </w:r>
          </w:p>
        </w:tc>
      </w:tr>
      <w:tr w:rsidR="00FF6B92" w:rsidRPr="006968F5" w:rsidTr="00FF6B92">
        <w:trPr>
          <w:jc w:val="center"/>
        </w:trPr>
        <w:tc>
          <w:tcPr>
            <w:tcW w:w="4775" w:type="dxa"/>
            <w:tcBorders>
              <w:top w:val="single" w:sz="4" w:space="0" w:color="auto"/>
              <w:left w:val="single" w:sz="4" w:space="0" w:color="auto"/>
              <w:bottom w:val="single" w:sz="4" w:space="0" w:color="auto"/>
              <w:right w:val="single" w:sz="4" w:space="0" w:color="auto"/>
            </w:tcBorders>
          </w:tcPr>
          <w:p w:rsidR="00FF6B92" w:rsidRPr="00CC1ECF" w:rsidRDefault="00FF6B92" w:rsidP="00FF6B92">
            <w:pPr>
              <w:pStyle w:val="112"/>
              <w:jc w:val="left"/>
              <w:rPr>
                <w:rStyle w:val="af1"/>
                <w:sz w:val="24"/>
                <w:szCs w:val="24"/>
              </w:rPr>
            </w:pPr>
            <w:r w:rsidRPr="005631F9">
              <w:rPr>
                <w:rStyle w:val="af1"/>
                <w:sz w:val="24"/>
                <w:szCs w:val="24"/>
              </w:rPr>
              <w:t>6.3. Теплоснабжение:</w:t>
            </w:r>
          </w:p>
        </w:tc>
        <w:tc>
          <w:tcPr>
            <w:tcW w:w="1418" w:type="dxa"/>
            <w:tcBorders>
              <w:top w:val="single" w:sz="4" w:space="0" w:color="auto"/>
              <w:left w:val="single" w:sz="4" w:space="0" w:color="auto"/>
              <w:bottom w:val="single" w:sz="4" w:space="0" w:color="auto"/>
              <w:right w:val="single" w:sz="4" w:space="0" w:color="auto"/>
            </w:tcBorders>
            <w:vAlign w:val="center"/>
          </w:tcPr>
          <w:p w:rsidR="00FF6B92" w:rsidRPr="00CC1ECF" w:rsidRDefault="00FF6B92" w:rsidP="00FF6B92">
            <w:pPr>
              <w:pStyle w:val="112"/>
              <w:rPr>
                <w:rStyle w:val="af1"/>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FF6B92" w:rsidRPr="00CC1ECF" w:rsidRDefault="00FF6B92" w:rsidP="00FF6B92">
            <w:pPr>
              <w:pStyle w:val="112"/>
              <w:rPr>
                <w:rStyle w:val="af1"/>
                <w:sz w:val="24"/>
                <w:szCs w:val="24"/>
              </w:rPr>
            </w:pPr>
          </w:p>
        </w:tc>
        <w:tc>
          <w:tcPr>
            <w:tcW w:w="1513" w:type="dxa"/>
            <w:tcBorders>
              <w:top w:val="single" w:sz="4" w:space="0" w:color="auto"/>
              <w:left w:val="single" w:sz="4" w:space="0" w:color="auto"/>
              <w:bottom w:val="single" w:sz="4" w:space="0" w:color="auto"/>
              <w:right w:val="single" w:sz="4" w:space="0" w:color="auto"/>
            </w:tcBorders>
            <w:vAlign w:val="center"/>
          </w:tcPr>
          <w:p w:rsidR="00FF6B92" w:rsidRPr="008469F5" w:rsidRDefault="00FF6B92" w:rsidP="00FF6B92">
            <w:pPr>
              <w:pStyle w:val="112"/>
              <w:rPr>
                <w:rStyle w:val="af1"/>
                <w:sz w:val="24"/>
                <w:szCs w:val="24"/>
              </w:rPr>
            </w:pPr>
          </w:p>
        </w:tc>
      </w:tr>
      <w:tr w:rsidR="00FF6B92" w:rsidRPr="006968F5" w:rsidTr="00FF6B92">
        <w:trPr>
          <w:jc w:val="center"/>
        </w:trPr>
        <w:tc>
          <w:tcPr>
            <w:tcW w:w="4775" w:type="dxa"/>
            <w:tcBorders>
              <w:top w:val="single" w:sz="4" w:space="0" w:color="auto"/>
              <w:left w:val="single" w:sz="4" w:space="0" w:color="auto"/>
              <w:bottom w:val="single" w:sz="4" w:space="0" w:color="auto"/>
              <w:right w:val="single" w:sz="4" w:space="0" w:color="auto"/>
            </w:tcBorders>
          </w:tcPr>
          <w:p w:rsidR="00FF6B92" w:rsidRPr="00CC1ECF" w:rsidRDefault="00FF6B92" w:rsidP="00FF6B92">
            <w:pPr>
              <w:pStyle w:val="112"/>
              <w:jc w:val="left"/>
              <w:rPr>
                <w:rStyle w:val="af1"/>
                <w:sz w:val="24"/>
                <w:szCs w:val="24"/>
              </w:rPr>
            </w:pPr>
            <w:r w:rsidRPr="005631F9">
              <w:rPr>
                <w:rStyle w:val="af1"/>
                <w:sz w:val="24"/>
                <w:szCs w:val="24"/>
              </w:rPr>
              <w:t>6.3.1. Потребность тепла на коммунально-бытовые нужды ЖКС</w:t>
            </w:r>
          </w:p>
        </w:tc>
        <w:tc>
          <w:tcPr>
            <w:tcW w:w="1418" w:type="dxa"/>
            <w:tcBorders>
              <w:top w:val="single" w:sz="4" w:space="0" w:color="auto"/>
              <w:left w:val="single" w:sz="4" w:space="0" w:color="auto"/>
              <w:bottom w:val="single" w:sz="4" w:space="0" w:color="auto"/>
              <w:right w:val="single" w:sz="4" w:space="0" w:color="auto"/>
            </w:tcBorders>
            <w:vAlign w:val="center"/>
          </w:tcPr>
          <w:p w:rsidR="00FF6B92" w:rsidRPr="005631F9" w:rsidRDefault="00FF6B92" w:rsidP="00FF6B92">
            <w:pPr>
              <w:pStyle w:val="112"/>
              <w:rPr>
                <w:rStyle w:val="af1"/>
                <w:sz w:val="24"/>
                <w:szCs w:val="24"/>
              </w:rPr>
            </w:pPr>
            <w:r w:rsidRPr="005631F9">
              <w:rPr>
                <w:rStyle w:val="af1"/>
                <w:sz w:val="24"/>
                <w:szCs w:val="24"/>
              </w:rPr>
              <w:t>Гкал/</w:t>
            </w:r>
          </w:p>
          <w:p w:rsidR="00FF6B92" w:rsidRPr="00CC1ECF" w:rsidRDefault="00FF6B92" w:rsidP="00FF6B92">
            <w:pPr>
              <w:pStyle w:val="112"/>
              <w:rPr>
                <w:rStyle w:val="af1"/>
                <w:sz w:val="24"/>
                <w:szCs w:val="24"/>
              </w:rPr>
            </w:pPr>
            <w:r w:rsidRPr="005631F9">
              <w:rPr>
                <w:rStyle w:val="af1"/>
                <w:sz w:val="24"/>
                <w:szCs w:val="24"/>
              </w:rPr>
              <w:t>час</w:t>
            </w:r>
          </w:p>
        </w:tc>
        <w:tc>
          <w:tcPr>
            <w:tcW w:w="2126" w:type="dxa"/>
            <w:tcBorders>
              <w:top w:val="single" w:sz="4" w:space="0" w:color="auto"/>
              <w:left w:val="single" w:sz="4" w:space="0" w:color="auto"/>
              <w:bottom w:val="single" w:sz="4" w:space="0" w:color="auto"/>
              <w:right w:val="single" w:sz="4" w:space="0" w:color="auto"/>
            </w:tcBorders>
            <w:vAlign w:val="center"/>
          </w:tcPr>
          <w:p w:rsidR="00FF6B92" w:rsidRPr="008469F5" w:rsidRDefault="002D2194" w:rsidP="00FF6B92">
            <w:pPr>
              <w:pStyle w:val="112"/>
              <w:rPr>
                <w:rStyle w:val="af1"/>
                <w:sz w:val="24"/>
                <w:szCs w:val="24"/>
              </w:rPr>
            </w:pPr>
            <w:r w:rsidRPr="008469F5">
              <w:rPr>
                <w:rStyle w:val="af1"/>
                <w:sz w:val="24"/>
                <w:szCs w:val="24"/>
              </w:rPr>
              <w:t>12,21</w:t>
            </w:r>
          </w:p>
        </w:tc>
        <w:tc>
          <w:tcPr>
            <w:tcW w:w="1513" w:type="dxa"/>
            <w:tcBorders>
              <w:top w:val="single" w:sz="4" w:space="0" w:color="auto"/>
              <w:left w:val="single" w:sz="4" w:space="0" w:color="auto"/>
              <w:bottom w:val="single" w:sz="4" w:space="0" w:color="auto"/>
              <w:right w:val="single" w:sz="4" w:space="0" w:color="auto"/>
            </w:tcBorders>
            <w:vAlign w:val="center"/>
          </w:tcPr>
          <w:p w:rsidR="00FF6B92" w:rsidRPr="008469F5" w:rsidRDefault="00FF6B92" w:rsidP="00FF6B92">
            <w:pPr>
              <w:pStyle w:val="112"/>
              <w:rPr>
                <w:rStyle w:val="af1"/>
                <w:sz w:val="24"/>
                <w:szCs w:val="24"/>
              </w:rPr>
            </w:pPr>
            <w:r w:rsidRPr="008469F5">
              <w:rPr>
                <w:rStyle w:val="af1"/>
                <w:sz w:val="24"/>
                <w:szCs w:val="24"/>
              </w:rPr>
              <w:t>24,2</w:t>
            </w:r>
          </w:p>
        </w:tc>
      </w:tr>
      <w:tr w:rsidR="00FF6B92" w:rsidRPr="006968F5" w:rsidTr="00FF6B92">
        <w:trPr>
          <w:jc w:val="center"/>
        </w:trPr>
        <w:tc>
          <w:tcPr>
            <w:tcW w:w="4775" w:type="dxa"/>
            <w:tcBorders>
              <w:top w:val="single" w:sz="4" w:space="0" w:color="auto"/>
              <w:left w:val="single" w:sz="4" w:space="0" w:color="auto"/>
              <w:bottom w:val="single" w:sz="4" w:space="0" w:color="auto"/>
              <w:right w:val="single" w:sz="4" w:space="0" w:color="auto"/>
            </w:tcBorders>
          </w:tcPr>
          <w:p w:rsidR="00FF6B92" w:rsidRPr="00CC1ECF" w:rsidRDefault="00FF6B92" w:rsidP="00FF6B92">
            <w:pPr>
              <w:pStyle w:val="112"/>
              <w:jc w:val="left"/>
              <w:rPr>
                <w:rStyle w:val="af1"/>
                <w:sz w:val="24"/>
                <w:szCs w:val="24"/>
              </w:rPr>
            </w:pPr>
            <w:r w:rsidRPr="005631F9">
              <w:rPr>
                <w:rStyle w:val="af1"/>
                <w:sz w:val="24"/>
                <w:szCs w:val="24"/>
              </w:rPr>
              <w:t>автономные источники тепла</w:t>
            </w:r>
          </w:p>
        </w:tc>
        <w:tc>
          <w:tcPr>
            <w:tcW w:w="1418" w:type="dxa"/>
            <w:tcBorders>
              <w:top w:val="single" w:sz="4" w:space="0" w:color="auto"/>
              <w:left w:val="single" w:sz="4" w:space="0" w:color="auto"/>
              <w:bottom w:val="single" w:sz="4" w:space="0" w:color="auto"/>
              <w:right w:val="single" w:sz="4" w:space="0" w:color="auto"/>
            </w:tcBorders>
            <w:vAlign w:val="center"/>
          </w:tcPr>
          <w:p w:rsidR="00FF6B92" w:rsidRPr="005631F9" w:rsidRDefault="00FF6B92" w:rsidP="00FF6B92">
            <w:pPr>
              <w:pStyle w:val="112"/>
              <w:rPr>
                <w:rStyle w:val="af1"/>
                <w:sz w:val="24"/>
                <w:szCs w:val="24"/>
              </w:rPr>
            </w:pPr>
            <w:r w:rsidRPr="005631F9">
              <w:rPr>
                <w:rStyle w:val="af1"/>
                <w:sz w:val="24"/>
                <w:szCs w:val="24"/>
              </w:rPr>
              <w:t>Гкал/</w:t>
            </w:r>
          </w:p>
          <w:p w:rsidR="00FF6B92" w:rsidRPr="00CC1ECF" w:rsidRDefault="00FF6B92" w:rsidP="00FF6B92">
            <w:pPr>
              <w:pStyle w:val="112"/>
              <w:rPr>
                <w:rStyle w:val="af1"/>
                <w:sz w:val="24"/>
                <w:szCs w:val="24"/>
              </w:rPr>
            </w:pPr>
            <w:r w:rsidRPr="005631F9">
              <w:rPr>
                <w:rStyle w:val="af1"/>
                <w:sz w:val="24"/>
                <w:szCs w:val="24"/>
              </w:rPr>
              <w:t>час</w:t>
            </w:r>
          </w:p>
        </w:tc>
        <w:tc>
          <w:tcPr>
            <w:tcW w:w="2126" w:type="dxa"/>
            <w:tcBorders>
              <w:top w:val="single" w:sz="4" w:space="0" w:color="auto"/>
              <w:left w:val="single" w:sz="4" w:space="0" w:color="auto"/>
              <w:bottom w:val="single" w:sz="4" w:space="0" w:color="auto"/>
              <w:right w:val="single" w:sz="4" w:space="0" w:color="auto"/>
            </w:tcBorders>
            <w:vAlign w:val="center"/>
          </w:tcPr>
          <w:p w:rsidR="00FF6B92" w:rsidRPr="008469F5" w:rsidRDefault="002D2194" w:rsidP="00FF6B92">
            <w:pPr>
              <w:pStyle w:val="112"/>
              <w:rPr>
                <w:rStyle w:val="af1"/>
                <w:sz w:val="24"/>
                <w:szCs w:val="24"/>
              </w:rPr>
            </w:pPr>
            <w:r w:rsidRPr="008469F5">
              <w:rPr>
                <w:rStyle w:val="af1"/>
                <w:sz w:val="24"/>
                <w:szCs w:val="24"/>
              </w:rPr>
              <w:t>-</w:t>
            </w:r>
          </w:p>
        </w:tc>
        <w:tc>
          <w:tcPr>
            <w:tcW w:w="1513" w:type="dxa"/>
            <w:tcBorders>
              <w:top w:val="single" w:sz="4" w:space="0" w:color="auto"/>
              <w:left w:val="single" w:sz="4" w:space="0" w:color="auto"/>
              <w:bottom w:val="single" w:sz="4" w:space="0" w:color="auto"/>
              <w:right w:val="single" w:sz="4" w:space="0" w:color="auto"/>
            </w:tcBorders>
            <w:vAlign w:val="center"/>
          </w:tcPr>
          <w:p w:rsidR="00FF6B92" w:rsidRPr="008469F5" w:rsidRDefault="00FF6B92" w:rsidP="00FF6B92">
            <w:pPr>
              <w:pStyle w:val="112"/>
              <w:rPr>
                <w:rStyle w:val="af1"/>
                <w:sz w:val="24"/>
                <w:szCs w:val="24"/>
              </w:rPr>
            </w:pPr>
            <w:r w:rsidRPr="008469F5">
              <w:rPr>
                <w:rStyle w:val="af1"/>
                <w:sz w:val="24"/>
                <w:szCs w:val="24"/>
              </w:rPr>
              <w:t>6,1</w:t>
            </w:r>
          </w:p>
        </w:tc>
      </w:tr>
      <w:tr w:rsidR="00FF6B92" w:rsidRPr="006968F5" w:rsidTr="00FF6B92">
        <w:trPr>
          <w:jc w:val="center"/>
        </w:trPr>
        <w:tc>
          <w:tcPr>
            <w:tcW w:w="4775" w:type="dxa"/>
            <w:tcBorders>
              <w:top w:val="single" w:sz="4" w:space="0" w:color="auto"/>
              <w:left w:val="single" w:sz="4" w:space="0" w:color="auto"/>
              <w:bottom w:val="single" w:sz="4" w:space="0" w:color="auto"/>
              <w:right w:val="single" w:sz="4" w:space="0" w:color="auto"/>
            </w:tcBorders>
          </w:tcPr>
          <w:p w:rsidR="00FF6B92" w:rsidRPr="00CC1ECF" w:rsidRDefault="00FF6B92" w:rsidP="00FF6B92">
            <w:pPr>
              <w:pStyle w:val="112"/>
              <w:jc w:val="left"/>
              <w:rPr>
                <w:rStyle w:val="af1"/>
                <w:sz w:val="24"/>
                <w:szCs w:val="24"/>
              </w:rPr>
            </w:pPr>
            <w:r w:rsidRPr="005631F9">
              <w:rPr>
                <w:rStyle w:val="af1"/>
                <w:sz w:val="24"/>
                <w:szCs w:val="24"/>
              </w:rPr>
              <w:t>6.4. Водоснабжение:</w:t>
            </w:r>
          </w:p>
        </w:tc>
        <w:tc>
          <w:tcPr>
            <w:tcW w:w="1418" w:type="dxa"/>
            <w:tcBorders>
              <w:top w:val="single" w:sz="4" w:space="0" w:color="auto"/>
              <w:left w:val="single" w:sz="4" w:space="0" w:color="auto"/>
              <w:bottom w:val="single" w:sz="4" w:space="0" w:color="auto"/>
              <w:right w:val="single" w:sz="4" w:space="0" w:color="auto"/>
            </w:tcBorders>
            <w:vAlign w:val="center"/>
          </w:tcPr>
          <w:p w:rsidR="00FF6B92" w:rsidRPr="00CC1ECF" w:rsidRDefault="00FF6B92" w:rsidP="00FF6B92">
            <w:pPr>
              <w:pStyle w:val="112"/>
              <w:rPr>
                <w:rStyle w:val="af1"/>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FF6B92" w:rsidRPr="00CC1ECF" w:rsidRDefault="00FF6B92" w:rsidP="00FF6B92">
            <w:pPr>
              <w:pStyle w:val="112"/>
              <w:rPr>
                <w:rStyle w:val="af1"/>
                <w:sz w:val="24"/>
                <w:szCs w:val="24"/>
              </w:rPr>
            </w:pPr>
          </w:p>
        </w:tc>
        <w:tc>
          <w:tcPr>
            <w:tcW w:w="1513" w:type="dxa"/>
            <w:tcBorders>
              <w:top w:val="single" w:sz="4" w:space="0" w:color="auto"/>
              <w:left w:val="single" w:sz="4" w:space="0" w:color="auto"/>
              <w:bottom w:val="single" w:sz="4" w:space="0" w:color="auto"/>
              <w:right w:val="single" w:sz="4" w:space="0" w:color="auto"/>
            </w:tcBorders>
            <w:vAlign w:val="center"/>
          </w:tcPr>
          <w:p w:rsidR="00FF6B92" w:rsidRPr="00CC1ECF" w:rsidRDefault="00FF6B92" w:rsidP="00FF6B92">
            <w:pPr>
              <w:pStyle w:val="112"/>
              <w:rPr>
                <w:rStyle w:val="af1"/>
                <w:sz w:val="24"/>
                <w:szCs w:val="24"/>
                <w:highlight w:val="yellow"/>
              </w:rPr>
            </w:pPr>
          </w:p>
        </w:tc>
      </w:tr>
      <w:tr w:rsidR="00FF6B92" w:rsidRPr="006968F5" w:rsidTr="00FF6B92">
        <w:trPr>
          <w:jc w:val="center"/>
        </w:trPr>
        <w:tc>
          <w:tcPr>
            <w:tcW w:w="4775" w:type="dxa"/>
            <w:tcBorders>
              <w:top w:val="single" w:sz="4" w:space="0" w:color="auto"/>
              <w:left w:val="single" w:sz="4" w:space="0" w:color="auto"/>
              <w:bottom w:val="single" w:sz="4" w:space="0" w:color="auto"/>
              <w:right w:val="single" w:sz="4" w:space="0" w:color="auto"/>
            </w:tcBorders>
          </w:tcPr>
          <w:p w:rsidR="00FF6B92" w:rsidRPr="00CC1ECF" w:rsidRDefault="00FF6B92" w:rsidP="00FF6B92">
            <w:pPr>
              <w:pStyle w:val="112"/>
              <w:jc w:val="left"/>
              <w:rPr>
                <w:rStyle w:val="af1"/>
                <w:sz w:val="24"/>
                <w:szCs w:val="24"/>
              </w:rPr>
            </w:pPr>
            <w:r w:rsidRPr="005631F9">
              <w:rPr>
                <w:rStyle w:val="af1"/>
                <w:sz w:val="24"/>
                <w:szCs w:val="24"/>
              </w:rPr>
              <w:t>Суммарное водопотребление</w:t>
            </w:r>
          </w:p>
        </w:tc>
        <w:tc>
          <w:tcPr>
            <w:tcW w:w="1418" w:type="dxa"/>
            <w:tcBorders>
              <w:top w:val="single" w:sz="4" w:space="0" w:color="auto"/>
              <w:left w:val="single" w:sz="4" w:space="0" w:color="auto"/>
              <w:bottom w:val="single" w:sz="4" w:space="0" w:color="auto"/>
              <w:right w:val="single" w:sz="4" w:space="0" w:color="auto"/>
            </w:tcBorders>
          </w:tcPr>
          <w:p w:rsidR="00FF6B92" w:rsidRPr="00494AC8" w:rsidRDefault="00FF6B92" w:rsidP="00FF6B92">
            <w:pPr>
              <w:pStyle w:val="112"/>
              <w:rPr>
                <w:rStyle w:val="af1"/>
                <w:sz w:val="24"/>
                <w:szCs w:val="24"/>
                <w:lang w:val="en-US"/>
              </w:rPr>
            </w:pPr>
            <w:r w:rsidRPr="00FF6B92">
              <w:rPr>
                <w:rStyle w:val="af1"/>
                <w:sz w:val="24"/>
                <w:szCs w:val="24"/>
              </w:rPr>
              <w:t>тыс. куб. м/</w:t>
            </w:r>
            <w:proofErr w:type="spellStart"/>
            <w:r w:rsidRPr="00FF6B92">
              <w:rPr>
                <w:rStyle w:val="af1"/>
                <w:sz w:val="24"/>
                <w:szCs w:val="24"/>
              </w:rPr>
              <w:t>сут</w:t>
            </w:r>
            <w:proofErr w:type="spellEnd"/>
            <w:r w:rsidRPr="00FF6B92">
              <w:rPr>
                <w:rStyle w:val="af1"/>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tcPr>
          <w:p w:rsidR="00FF6B92" w:rsidRPr="00FF6B92" w:rsidRDefault="00FF6B92" w:rsidP="00FF6B92">
            <w:pPr>
              <w:pStyle w:val="112"/>
              <w:rPr>
                <w:rStyle w:val="af1"/>
                <w:sz w:val="24"/>
                <w:szCs w:val="24"/>
              </w:rPr>
            </w:pPr>
            <w:r w:rsidRPr="00FF6B92">
              <w:rPr>
                <w:rStyle w:val="af1"/>
                <w:sz w:val="24"/>
                <w:szCs w:val="24"/>
              </w:rPr>
              <w:t>0,80</w:t>
            </w:r>
          </w:p>
        </w:tc>
        <w:tc>
          <w:tcPr>
            <w:tcW w:w="1513" w:type="dxa"/>
            <w:tcBorders>
              <w:top w:val="single" w:sz="4" w:space="0" w:color="auto"/>
              <w:left w:val="single" w:sz="4" w:space="0" w:color="auto"/>
              <w:bottom w:val="single" w:sz="4" w:space="0" w:color="auto"/>
              <w:right w:val="single" w:sz="4" w:space="0" w:color="auto"/>
            </w:tcBorders>
            <w:vAlign w:val="center"/>
          </w:tcPr>
          <w:p w:rsidR="00FF6B92" w:rsidRPr="00CA14C9" w:rsidRDefault="00CA14C9" w:rsidP="00FF6B92">
            <w:pPr>
              <w:pStyle w:val="112"/>
              <w:rPr>
                <w:rStyle w:val="af1"/>
                <w:sz w:val="24"/>
                <w:szCs w:val="24"/>
              </w:rPr>
            </w:pPr>
            <w:r w:rsidRPr="00CA14C9">
              <w:rPr>
                <w:rStyle w:val="af1"/>
                <w:sz w:val="24"/>
                <w:szCs w:val="24"/>
              </w:rPr>
              <w:t>1,8</w:t>
            </w:r>
          </w:p>
        </w:tc>
      </w:tr>
      <w:tr w:rsidR="00FF6B92" w:rsidRPr="006968F5" w:rsidTr="00FF6B92">
        <w:trPr>
          <w:jc w:val="center"/>
        </w:trPr>
        <w:tc>
          <w:tcPr>
            <w:tcW w:w="4775" w:type="dxa"/>
            <w:tcBorders>
              <w:top w:val="single" w:sz="4" w:space="0" w:color="auto"/>
              <w:left w:val="single" w:sz="4" w:space="0" w:color="auto"/>
              <w:bottom w:val="single" w:sz="4" w:space="0" w:color="auto"/>
              <w:right w:val="single" w:sz="4" w:space="0" w:color="auto"/>
            </w:tcBorders>
          </w:tcPr>
          <w:p w:rsidR="00FF6B92" w:rsidRPr="00CC1ECF" w:rsidRDefault="00FF6B92" w:rsidP="00FF6B92">
            <w:pPr>
              <w:pStyle w:val="112"/>
              <w:jc w:val="left"/>
              <w:rPr>
                <w:rStyle w:val="af1"/>
                <w:sz w:val="24"/>
                <w:szCs w:val="24"/>
              </w:rPr>
            </w:pPr>
            <w:r w:rsidRPr="005631F9">
              <w:rPr>
                <w:rStyle w:val="af1"/>
                <w:sz w:val="24"/>
                <w:szCs w:val="24"/>
              </w:rPr>
              <w:t>Производительность водозаборных сооружений</w:t>
            </w:r>
          </w:p>
        </w:tc>
        <w:tc>
          <w:tcPr>
            <w:tcW w:w="1418" w:type="dxa"/>
            <w:tcBorders>
              <w:top w:val="single" w:sz="4" w:space="0" w:color="auto"/>
              <w:left w:val="single" w:sz="4" w:space="0" w:color="auto"/>
              <w:bottom w:val="single" w:sz="4" w:space="0" w:color="auto"/>
              <w:right w:val="single" w:sz="4" w:space="0" w:color="auto"/>
            </w:tcBorders>
          </w:tcPr>
          <w:p w:rsidR="00FF6B92" w:rsidRPr="00494AC8" w:rsidRDefault="00FF6B92" w:rsidP="00FF6B92">
            <w:pPr>
              <w:pStyle w:val="112"/>
              <w:rPr>
                <w:rStyle w:val="af1"/>
                <w:sz w:val="24"/>
                <w:szCs w:val="24"/>
              </w:rPr>
            </w:pPr>
            <w:r w:rsidRPr="00FF6B92">
              <w:rPr>
                <w:rStyle w:val="af1"/>
                <w:sz w:val="24"/>
                <w:szCs w:val="24"/>
              </w:rPr>
              <w:t>тыс. куб. м/</w:t>
            </w:r>
            <w:proofErr w:type="spellStart"/>
            <w:r w:rsidRPr="00FF6B92">
              <w:rPr>
                <w:rStyle w:val="af1"/>
                <w:sz w:val="24"/>
                <w:szCs w:val="24"/>
              </w:rPr>
              <w:t>сут</w:t>
            </w:r>
            <w:proofErr w:type="spellEnd"/>
            <w:r w:rsidRPr="00FF6B92">
              <w:rPr>
                <w:rStyle w:val="af1"/>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tcPr>
          <w:p w:rsidR="00FF6B92" w:rsidRPr="00FF6B92" w:rsidRDefault="00FF6B92" w:rsidP="00FF6B92">
            <w:pPr>
              <w:pStyle w:val="112"/>
              <w:rPr>
                <w:rStyle w:val="af1"/>
                <w:sz w:val="24"/>
                <w:szCs w:val="24"/>
              </w:rPr>
            </w:pPr>
            <w:r w:rsidRPr="00FF6B92">
              <w:rPr>
                <w:rStyle w:val="af1"/>
                <w:sz w:val="24"/>
                <w:szCs w:val="24"/>
              </w:rPr>
              <w:t>0,80</w:t>
            </w:r>
          </w:p>
        </w:tc>
        <w:tc>
          <w:tcPr>
            <w:tcW w:w="1513" w:type="dxa"/>
            <w:tcBorders>
              <w:top w:val="single" w:sz="4" w:space="0" w:color="auto"/>
              <w:left w:val="single" w:sz="4" w:space="0" w:color="auto"/>
              <w:bottom w:val="single" w:sz="4" w:space="0" w:color="auto"/>
              <w:right w:val="single" w:sz="4" w:space="0" w:color="auto"/>
            </w:tcBorders>
            <w:vAlign w:val="center"/>
          </w:tcPr>
          <w:p w:rsidR="00FF6B92" w:rsidRPr="00CA14C9" w:rsidRDefault="00CA14C9" w:rsidP="00FF6B92">
            <w:pPr>
              <w:pStyle w:val="112"/>
              <w:rPr>
                <w:rStyle w:val="af1"/>
                <w:sz w:val="24"/>
                <w:szCs w:val="24"/>
              </w:rPr>
            </w:pPr>
            <w:r w:rsidRPr="00CA14C9">
              <w:rPr>
                <w:rStyle w:val="af1"/>
                <w:sz w:val="24"/>
                <w:szCs w:val="24"/>
              </w:rPr>
              <w:t>1,8</w:t>
            </w:r>
          </w:p>
        </w:tc>
      </w:tr>
      <w:tr w:rsidR="00FF6B92" w:rsidRPr="006968F5" w:rsidTr="00FF6B92">
        <w:trPr>
          <w:jc w:val="center"/>
        </w:trPr>
        <w:tc>
          <w:tcPr>
            <w:tcW w:w="4775" w:type="dxa"/>
            <w:tcBorders>
              <w:top w:val="single" w:sz="4" w:space="0" w:color="auto"/>
              <w:left w:val="single" w:sz="4" w:space="0" w:color="auto"/>
              <w:bottom w:val="single" w:sz="4" w:space="0" w:color="auto"/>
              <w:right w:val="single" w:sz="4" w:space="0" w:color="auto"/>
            </w:tcBorders>
          </w:tcPr>
          <w:p w:rsidR="00FF6B92" w:rsidRPr="00CC1ECF" w:rsidRDefault="00FF6B92" w:rsidP="00FF6B92">
            <w:pPr>
              <w:pStyle w:val="112"/>
              <w:jc w:val="left"/>
              <w:rPr>
                <w:rStyle w:val="af1"/>
                <w:sz w:val="24"/>
                <w:szCs w:val="24"/>
              </w:rPr>
            </w:pPr>
            <w:r w:rsidRPr="005631F9">
              <w:rPr>
                <w:rStyle w:val="af1"/>
                <w:sz w:val="24"/>
                <w:szCs w:val="24"/>
              </w:rPr>
              <w:t>Используемые источники водоснабжения</w:t>
            </w:r>
          </w:p>
        </w:tc>
        <w:tc>
          <w:tcPr>
            <w:tcW w:w="1418" w:type="dxa"/>
            <w:tcBorders>
              <w:top w:val="single" w:sz="4" w:space="0" w:color="auto"/>
              <w:left w:val="single" w:sz="4" w:space="0" w:color="auto"/>
              <w:bottom w:val="single" w:sz="4" w:space="0" w:color="auto"/>
              <w:right w:val="single" w:sz="4" w:space="0" w:color="auto"/>
            </w:tcBorders>
            <w:vAlign w:val="center"/>
          </w:tcPr>
          <w:p w:rsidR="00FF6B92" w:rsidRPr="00CC1ECF" w:rsidRDefault="00FF6B92" w:rsidP="00FF6B92">
            <w:pPr>
              <w:pStyle w:val="112"/>
              <w:rPr>
                <w:rStyle w:val="af1"/>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FF6B92" w:rsidRPr="00FF6B92" w:rsidRDefault="00FF6B92" w:rsidP="00FF6B92">
            <w:pPr>
              <w:pStyle w:val="112"/>
              <w:rPr>
                <w:rStyle w:val="af1"/>
                <w:sz w:val="24"/>
                <w:szCs w:val="24"/>
              </w:rPr>
            </w:pPr>
            <w:r w:rsidRPr="00FF6B92">
              <w:rPr>
                <w:rStyle w:val="af1"/>
                <w:sz w:val="24"/>
                <w:szCs w:val="24"/>
              </w:rPr>
              <w:t>поверхностные</w:t>
            </w:r>
          </w:p>
        </w:tc>
        <w:tc>
          <w:tcPr>
            <w:tcW w:w="1513" w:type="dxa"/>
            <w:tcBorders>
              <w:top w:val="single" w:sz="4" w:space="0" w:color="auto"/>
              <w:left w:val="single" w:sz="4" w:space="0" w:color="auto"/>
              <w:bottom w:val="single" w:sz="4" w:space="0" w:color="auto"/>
              <w:right w:val="single" w:sz="4" w:space="0" w:color="auto"/>
            </w:tcBorders>
            <w:vAlign w:val="center"/>
          </w:tcPr>
          <w:p w:rsidR="00FF6B92" w:rsidRPr="00FF6B92" w:rsidRDefault="00FF6B92" w:rsidP="00FF6B92">
            <w:pPr>
              <w:pStyle w:val="112"/>
              <w:rPr>
                <w:rStyle w:val="af1"/>
                <w:sz w:val="24"/>
                <w:szCs w:val="24"/>
              </w:rPr>
            </w:pPr>
            <w:r w:rsidRPr="00FF6B92">
              <w:rPr>
                <w:rStyle w:val="af1"/>
                <w:sz w:val="24"/>
                <w:szCs w:val="24"/>
              </w:rPr>
              <w:t>подземные и поверхностные</w:t>
            </w:r>
          </w:p>
        </w:tc>
      </w:tr>
      <w:tr w:rsidR="00FF6B92" w:rsidRPr="006968F5" w:rsidTr="00FF6B92">
        <w:trPr>
          <w:jc w:val="center"/>
        </w:trPr>
        <w:tc>
          <w:tcPr>
            <w:tcW w:w="4775" w:type="dxa"/>
            <w:tcBorders>
              <w:top w:val="single" w:sz="4" w:space="0" w:color="auto"/>
              <w:left w:val="single" w:sz="4" w:space="0" w:color="auto"/>
              <w:bottom w:val="single" w:sz="4" w:space="0" w:color="auto"/>
              <w:right w:val="single" w:sz="4" w:space="0" w:color="auto"/>
            </w:tcBorders>
          </w:tcPr>
          <w:p w:rsidR="00FF6B92" w:rsidRPr="00CC1ECF" w:rsidRDefault="00FF6B92" w:rsidP="00FF6B92">
            <w:pPr>
              <w:pStyle w:val="112"/>
              <w:jc w:val="left"/>
              <w:rPr>
                <w:rStyle w:val="af1"/>
                <w:sz w:val="24"/>
                <w:szCs w:val="24"/>
              </w:rPr>
            </w:pPr>
            <w:r w:rsidRPr="005631F9">
              <w:rPr>
                <w:rStyle w:val="af1"/>
                <w:sz w:val="24"/>
                <w:szCs w:val="24"/>
              </w:rPr>
              <w:t>6.5. Канализация:</w:t>
            </w:r>
          </w:p>
        </w:tc>
        <w:tc>
          <w:tcPr>
            <w:tcW w:w="1418" w:type="dxa"/>
            <w:tcBorders>
              <w:top w:val="single" w:sz="4" w:space="0" w:color="auto"/>
              <w:left w:val="single" w:sz="4" w:space="0" w:color="auto"/>
              <w:bottom w:val="single" w:sz="4" w:space="0" w:color="auto"/>
              <w:right w:val="single" w:sz="4" w:space="0" w:color="auto"/>
            </w:tcBorders>
            <w:vAlign w:val="center"/>
          </w:tcPr>
          <w:p w:rsidR="00FF6B92" w:rsidRPr="00CC1ECF" w:rsidRDefault="00FF6B92" w:rsidP="00FF6B92">
            <w:pPr>
              <w:pStyle w:val="112"/>
              <w:rPr>
                <w:rStyle w:val="af1"/>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FF6B92" w:rsidRPr="00CC1ECF" w:rsidRDefault="00FF6B92" w:rsidP="00FF6B92">
            <w:pPr>
              <w:pStyle w:val="112"/>
              <w:rPr>
                <w:rStyle w:val="af1"/>
                <w:sz w:val="24"/>
                <w:szCs w:val="24"/>
              </w:rPr>
            </w:pPr>
          </w:p>
        </w:tc>
        <w:tc>
          <w:tcPr>
            <w:tcW w:w="1513" w:type="dxa"/>
            <w:tcBorders>
              <w:top w:val="single" w:sz="4" w:space="0" w:color="auto"/>
              <w:left w:val="single" w:sz="4" w:space="0" w:color="auto"/>
              <w:bottom w:val="single" w:sz="4" w:space="0" w:color="auto"/>
              <w:right w:val="single" w:sz="4" w:space="0" w:color="auto"/>
            </w:tcBorders>
            <w:vAlign w:val="center"/>
          </w:tcPr>
          <w:p w:rsidR="00FF6B92" w:rsidRPr="00CC1ECF" w:rsidRDefault="00FF6B92" w:rsidP="00FF6B92">
            <w:pPr>
              <w:pStyle w:val="112"/>
              <w:rPr>
                <w:rStyle w:val="af1"/>
                <w:sz w:val="24"/>
                <w:szCs w:val="24"/>
                <w:highlight w:val="yellow"/>
              </w:rPr>
            </w:pPr>
          </w:p>
        </w:tc>
      </w:tr>
      <w:tr w:rsidR="002D2194" w:rsidRPr="006968F5" w:rsidTr="00FF6B92">
        <w:trPr>
          <w:jc w:val="center"/>
        </w:trPr>
        <w:tc>
          <w:tcPr>
            <w:tcW w:w="4775" w:type="dxa"/>
            <w:tcBorders>
              <w:top w:val="single" w:sz="4" w:space="0" w:color="auto"/>
              <w:left w:val="single" w:sz="4" w:space="0" w:color="auto"/>
              <w:bottom w:val="single" w:sz="4" w:space="0" w:color="auto"/>
              <w:right w:val="single" w:sz="4" w:space="0" w:color="auto"/>
            </w:tcBorders>
          </w:tcPr>
          <w:p w:rsidR="002D2194" w:rsidRPr="002D2194" w:rsidRDefault="002D2194" w:rsidP="00FF6B92">
            <w:pPr>
              <w:pStyle w:val="112"/>
              <w:jc w:val="left"/>
              <w:rPr>
                <w:rStyle w:val="af1"/>
                <w:sz w:val="24"/>
                <w:szCs w:val="24"/>
                <w:lang w:val="en-US"/>
              </w:rPr>
            </w:pPr>
            <w:r w:rsidRPr="005631F9">
              <w:rPr>
                <w:rStyle w:val="af1"/>
                <w:sz w:val="24"/>
                <w:szCs w:val="24"/>
              </w:rPr>
              <w:t>Общее поступление сточных вод</w:t>
            </w:r>
          </w:p>
        </w:tc>
        <w:tc>
          <w:tcPr>
            <w:tcW w:w="1418" w:type="dxa"/>
            <w:tcBorders>
              <w:top w:val="single" w:sz="4" w:space="0" w:color="auto"/>
              <w:left w:val="single" w:sz="4" w:space="0" w:color="auto"/>
              <w:bottom w:val="single" w:sz="4" w:space="0" w:color="auto"/>
              <w:right w:val="single" w:sz="4" w:space="0" w:color="auto"/>
            </w:tcBorders>
          </w:tcPr>
          <w:p w:rsidR="002D2194" w:rsidRPr="00FF6B92" w:rsidRDefault="002D2194" w:rsidP="00FF6B92">
            <w:pPr>
              <w:pStyle w:val="112"/>
              <w:rPr>
                <w:rStyle w:val="af1"/>
                <w:sz w:val="24"/>
                <w:szCs w:val="24"/>
              </w:rPr>
            </w:pPr>
            <w:r w:rsidRPr="00FF6B92">
              <w:rPr>
                <w:rStyle w:val="af1"/>
                <w:sz w:val="24"/>
                <w:szCs w:val="24"/>
              </w:rPr>
              <w:t>тыс. куб. м/</w:t>
            </w:r>
            <w:proofErr w:type="spellStart"/>
            <w:r w:rsidRPr="00FF6B92">
              <w:rPr>
                <w:rStyle w:val="af1"/>
                <w:sz w:val="24"/>
                <w:szCs w:val="24"/>
              </w:rPr>
              <w:t>сут</w:t>
            </w:r>
            <w:proofErr w:type="spellEnd"/>
            <w:r w:rsidRPr="00FF6B92">
              <w:rPr>
                <w:rStyle w:val="af1"/>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tcPr>
          <w:p w:rsidR="002D2194" w:rsidRPr="002D2194" w:rsidRDefault="002D2194" w:rsidP="00494AC8">
            <w:pPr>
              <w:pStyle w:val="112"/>
              <w:rPr>
                <w:rStyle w:val="af1"/>
                <w:sz w:val="24"/>
                <w:szCs w:val="24"/>
              </w:rPr>
            </w:pPr>
            <w:r w:rsidRPr="002D2194">
              <w:rPr>
                <w:rStyle w:val="af1"/>
                <w:sz w:val="24"/>
                <w:szCs w:val="24"/>
              </w:rPr>
              <w:t>1,44</w:t>
            </w:r>
          </w:p>
        </w:tc>
        <w:tc>
          <w:tcPr>
            <w:tcW w:w="1513" w:type="dxa"/>
            <w:tcBorders>
              <w:top w:val="single" w:sz="4" w:space="0" w:color="auto"/>
              <w:left w:val="single" w:sz="4" w:space="0" w:color="auto"/>
              <w:bottom w:val="single" w:sz="4" w:space="0" w:color="auto"/>
              <w:right w:val="single" w:sz="4" w:space="0" w:color="auto"/>
            </w:tcBorders>
            <w:vAlign w:val="center"/>
          </w:tcPr>
          <w:p w:rsidR="002D2194" w:rsidRPr="00CA14C9" w:rsidRDefault="00CA14C9" w:rsidP="00FF6B92">
            <w:pPr>
              <w:pStyle w:val="112"/>
              <w:rPr>
                <w:rStyle w:val="af1"/>
                <w:sz w:val="24"/>
                <w:szCs w:val="24"/>
              </w:rPr>
            </w:pPr>
            <w:r w:rsidRPr="00CA14C9">
              <w:rPr>
                <w:rStyle w:val="af1"/>
                <w:sz w:val="24"/>
                <w:szCs w:val="24"/>
              </w:rPr>
              <w:t>1,5</w:t>
            </w:r>
          </w:p>
        </w:tc>
      </w:tr>
      <w:tr w:rsidR="002D2194" w:rsidRPr="006968F5" w:rsidTr="00FF6B92">
        <w:trPr>
          <w:jc w:val="center"/>
        </w:trPr>
        <w:tc>
          <w:tcPr>
            <w:tcW w:w="4775" w:type="dxa"/>
            <w:tcBorders>
              <w:top w:val="single" w:sz="4" w:space="0" w:color="auto"/>
              <w:left w:val="single" w:sz="4" w:space="0" w:color="auto"/>
              <w:bottom w:val="single" w:sz="4" w:space="0" w:color="auto"/>
              <w:right w:val="single" w:sz="4" w:space="0" w:color="auto"/>
            </w:tcBorders>
          </w:tcPr>
          <w:p w:rsidR="002D2194" w:rsidRPr="00CC1ECF" w:rsidRDefault="002D2194" w:rsidP="00FF6B92">
            <w:pPr>
              <w:pStyle w:val="112"/>
              <w:jc w:val="left"/>
              <w:rPr>
                <w:rStyle w:val="af1"/>
                <w:sz w:val="24"/>
                <w:szCs w:val="24"/>
              </w:rPr>
            </w:pPr>
            <w:r w:rsidRPr="005631F9">
              <w:rPr>
                <w:rStyle w:val="af1"/>
                <w:sz w:val="24"/>
                <w:szCs w:val="24"/>
              </w:rPr>
              <w:t>Производительность канализационных очистных сооружений</w:t>
            </w:r>
          </w:p>
        </w:tc>
        <w:tc>
          <w:tcPr>
            <w:tcW w:w="1418" w:type="dxa"/>
            <w:tcBorders>
              <w:top w:val="single" w:sz="4" w:space="0" w:color="auto"/>
              <w:left w:val="single" w:sz="4" w:space="0" w:color="auto"/>
              <w:bottom w:val="single" w:sz="4" w:space="0" w:color="auto"/>
              <w:right w:val="single" w:sz="4" w:space="0" w:color="auto"/>
            </w:tcBorders>
          </w:tcPr>
          <w:p w:rsidR="002D2194" w:rsidRPr="00FF6B92" w:rsidRDefault="002D2194" w:rsidP="00FF6B92">
            <w:pPr>
              <w:pStyle w:val="112"/>
              <w:rPr>
                <w:rStyle w:val="af1"/>
                <w:sz w:val="24"/>
                <w:szCs w:val="24"/>
              </w:rPr>
            </w:pPr>
            <w:r w:rsidRPr="00FF6B92">
              <w:rPr>
                <w:rStyle w:val="af1"/>
                <w:sz w:val="24"/>
                <w:szCs w:val="24"/>
              </w:rPr>
              <w:t>тыс. куб. м/</w:t>
            </w:r>
            <w:proofErr w:type="spellStart"/>
            <w:r w:rsidRPr="00FF6B92">
              <w:rPr>
                <w:rStyle w:val="af1"/>
                <w:sz w:val="24"/>
                <w:szCs w:val="24"/>
              </w:rPr>
              <w:t>сут</w:t>
            </w:r>
            <w:proofErr w:type="spellEnd"/>
            <w:r w:rsidRPr="00FF6B92">
              <w:rPr>
                <w:rStyle w:val="af1"/>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tcPr>
          <w:p w:rsidR="002D2194" w:rsidRPr="002D2194" w:rsidRDefault="002D2194" w:rsidP="00494AC8">
            <w:pPr>
              <w:pStyle w:val="112"/>
              <w:rPr>
                <w:rStyle w:val="af1"/>
                <w:sz w:val="24"/>
                <w:szCs w:val="24"/>
              </w:rPr>
            </w:pPr>
            <w:r w:rsidRPr="002D2194">
              <w:rPr>
                <w:rStyle w:val="af1"/>
                <w:sz w:val="24"/>
                <w:szCs w:val="24"/>
              </w:rPr>
              <w:t>1,44</w:t>
            </w:r>
          </w:p>
        </w:tc>
        <w:tc>
          <w:tcPr>
            <w:tcW w:w="1513" w:type="dxa"/>
            <w:tcBorders>
              <w:top w:val="single" w:sz="4" w:space="0" w:color="auto"/>
              <w:left w:val="single" w:sz="4" w:space="0" w:color="auto"/>
              <w:bottom w:val="single" w:sz="4" w:space="0" w:color="auto"/>
              <w:right w:val="single" w:sz="4" w:space="0" w:color="auto"/>
            </w:tcBorders>
            <w:vAlign w:val="center"/>
          </w:tcPr>
          <w:p w:rsidR="002D2194" w:rsidRPr="00CA14C9" w:rsidRDefault="00CA14C9" w:rsidP="00FF6B92">
            <w:pPr>
              <w:pStyle w:val="112"/>
              <w:rPr>
                <w:rStyle w:val="af1"/>
                <w:sz w:val="24"/>
                <w:szCs w:val="24"/>
              </w:rPr>
            </w:pPr>
            <w:r w:rsidRPr="00CA14C9">
              <w:rPr>
                <w:rStyle w:val="af1"/>
                <w:sz w:val="24"/>
                <w:szCs w:val="24"/>
              </w:rPr>
              <w:t>1,5</w:t>
            </w:r>
          </w:p>
        </w:tc>
      </w:tr>
      <w:tr w:rsidR="00FF6B92" w:rsidRPr="006968F5" w:rsidTr="00FF6B92">
        <w:trPr>
          <w:jc w:val="center"/>
        </w:trPr>
        <w:tc>
          <w:tcPr>
            <w:tcW w:w="4775" w:type="dxa"/>
            <w:tcBorders>
              <w:top w:val="single" w:sz="4" w:space="0" w:color="auto"/>
              <w:left w:val="single" w:sz="4" w:space="0" w:color="auto"/>
              <w:bottom w:val="single" w:sz="4" w:space="0" w:color="auto"/>
              <w:right w:val="single" w:sz="4" w:space="0" w:color="auto"/>
            </w:tcBorders>
          </w:tcPr>
          <w:p w:rsidR="00FF6B92" w:rsidRPr="00E56AB4" w:rsidRDefault="00FF6B92" w:rsidP="00FF6B92">
            <w:pPr>
              <w:pStyle w:val="112"/>
              <w:jc w:val="left"/>
              <w:rPr>
                <w:rStyle w:val="af1"/>
                <w:sz w:val="24"/>
                <w:szCs w:val="24"/>
                <w:lang w:val="en-US"/>
              </w:rPr>
            </w:pPr>
            <w:r w:rsidRPr="005631F9">
              <w:rPr>
                <w:rStyle w:val="af1"/>
                <w:sz w:val="24"/>
                <w:szCs w:val="24"/>
              </w:rPr>
              <w:t>6.6 Связь</w:t>
            </w:r>
            <w:r>
              <w:rPr>
                <w:rStyle w:val="af1"/>
                <w:sz w:val="24"/>
                <w:szCs w:val="24"/>
                <w:lang w:val="en-US"/>
              </w:rPr>
              <w:t>:</w:t>
            </w:r>
          </w:p>
        </w:tc>
        <w:tc>
          <w:tcPr>
            <w:tcW w:w="1418" w:type="dxa"/>
            <w:tcBorders>
              <w:top w:val="single" w:sz="4" w:space="0" w:color="auto"/>
              <w:left w:val="single" w:sz="4" w:space="0" w:color="auto"/>
              <w:bottom w:val="single" w:sz="4" w:space="0" w:color="auto"/>
              <w:right w:val="single" w:sz="4" w:space="0" w:color="auto"/>
            </w:tcBorders>
            <w:vAlign w:val="center"/>
          </w:tcPr>
          <w:p w:rsidR="00FF6B92" w:rsidRPr="00CC1ECF" w:rsidRDefault="00FF6B92" w:rsidP="00FF6B92">
            <w:pPr>
              <w:pStyle w:val="112"/>
              <w:rPr>
                <w:rStyle w:val="af1"/>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FF6B92" w:rsidRPr="00CC1ECF" w:rsidRDefault="00FF6B92" w:rsidP="00FF6B92">
            <w:pPr>
              <w:pStyle w:val="112"/>
              <w:rPr>
                <w:rStyle w:val="af1"/>
                <w:sz w:val="24"/>
                <w:szCs w:val="24"/>
              </w:rPr>
            </w:pPr>
          </w:p>
        </w:tc>
        <w:tc>
          <w:tcPr>
            <w:tcW w:w="1513" w:type="dxa"/>
            <w:tcBorders>
              <w:top w:val="single" w:sz="4" w:space="0" w:color="auto"/>
              <w:left w:val="single" w:sz="4" w:space="0" w:color="auto"/>
              <w:bottom w:val="single" w:sz="4" w:space="0" w:color="auto"/>
              <w:right w:val="single" w:sz="4" w:space="0" w:color="auto"/>
            </w:tcBorders>
            <w:vAlign w:val="center"/>
          </w:tcPr>
          <w:p w:rsidR="00FF6B92" w:rsidRPr="00CC1ECF" w:rsidRDefault="00FF6B92" w:rsidP="00FF6B92">
            <w:pPr>
              <w:pStyle w:val="112"/>
              <w:rPr>
                <w:rStyle w:val="af1"/>
                <w:sz w:val="24"/>
                <w:szCs w:val="24"/>
                <w:highlight w:val="yellow"/>
              </w:rPr>
            </w:pPr>
          </w:p>
        </w:tc>
      </w:tr>
      <w:tr w:rsidR="00FF6B92" w:rsidRPr="006968F5" w:rsidTr="00FF6B92">
        <w:trPr>
          <w:jc w:val="center"/>
        </w:trPr>
        <w:tc>
          <w:tcPr>
            <w:tcW w:w="4775" w:type="dxa"/>
            <w:tcBorders>
              <w:top w:val="single" w:sz="4" w:space="0" w:color="auto"/>
              <w:left w:val="single" w:sz="4" w:space="0" w:color="auto"/>
              <w:bottom w:val="single" w:sz="4" w:space="0" w:color="auto"/>
              <w:right w:val="single" w:sz="4" w:space="0" w:color="auto"/>
            </w:tcBorders>
          </w:tcPr>
          <w:p w:rsidR="00FF6B92" w:rsidRPr="00CC1ECF" w:rsidRDefault="00FF6B92" w:rsidP="00FF6B92">
            <w:pPr>
              <w:pStyle w:val="112"/>
              <w:jc w:val="left"/>
              <w:rPr>
                <w:rStyle w:val="af1"/>
                <w:sz w:val="24"/>
                <w:szCs w:val="24"/>
              </w:rPr>
            </w:pPr>
            <w:r w:rsidRPr="005631F9">
              <w:rPr>
                <w:rStyle w:val="af1"/>
                <w:sz w:val="24"/>
                <w:szCs w:val="24"/>
              </w:rPr>
              <w:t>Охват населения телевизионным вещанием</w:t>
            </w:r>
          </w:p>
        </w:tc>
        <w:tc>
          <w:tcPr>
            <w:tcW w:w="1418" w:type="dxa"/>
            <w:tcBorders>
              <w:top w:val="single" w:sz="4" w:space="0" w:color="auto"/>
              <w:left w:val="single" w:sz="4" w:space="0" w:color="auto"/>
              <w:bottom w:val="single" w:sz="4" w:space="0" w:color="auto"/>
              <w:right w:val="single" w:sz="4" w:space="0" w:color="auto"/>
            </w:tcBorders>
          </w:tcPr>
          <w:p w:rsidR="00FF6B92" w:rsidRPr="005631F9" w:rsidRDefault="00FF6B92" w:rsidP="00FF6B92">
            <w:pPr>
              <w:pStyle w:val="112"/>
              <w:rPr>
                <w:rStyle w:val="af1"/>
                <w:sz w:val="24"/>
                <w:szCs w:val="24"/>
              </w:rPr>
            </w:pPr>
            <w:r w:rsidRPr="005631F9">
              <w:rPr>
                <w:rStyle w:val="af1"/>
                <w:sz w:val="24"/>
                <w:szCs w:val="24"/>
              </w:rPr>
              <w:t>% от населения</w:t>
            </w:r>
          </w:p>
        </w:tc>
        <w:tc>
          <w:tcPr>
            <w:tcW w:w="2126" w:type="dxa"/>
            <w:tcBorders>
              <w:top w:val="single" w:sz="4" w:space="0" w:color="auto"/>
              <w:left w:val="single" w:sz="4" w:space="0" w:color="auto"/>
              <w:bottom w:val="single" w:sz="4" w:space="0" w:color="auto"/>
              <w:right w:val="single" w:sz="4" w:space="0" w:color="auto"/>
            </w:tcBorders>
            <w:vAlign w:val="center"/>
          </w:tcPr>
          <w:p w:rsidR="00FF6B92" w:rsidRPr="005631F9" w:rsidRDefault="00FF6B92" w:rsidP="00FF6B92">
            <w:pPr>
              <w:pStyle w:val="112"/>
              <w:rPr>
                <w:rStyle w:val="af1"/>
                <w:sz w:val="24"/>
                <w:szCs w:val="24"/>
              </w:rPr>
            </w:pPr>
            <w:r w:rsidRPr="005631F9">
              <w:rPr>
                <w:rStyle w:val="af1"/>
                <w:sz w:val="24"/>
                <w:szCs w:val="24"/>
              </w:rPr>
              <w:t>100</w:t>
            </w:r>
          </w:p>
        </w:tc>
        <w:tc>
          <w:tcPr>
            <w:tcW w:w="1513" w:type="dxa"/>
            <w:tcBorders>
              <w:top w:val="single" w:sz="4" w:space="0" w:color="auto"/>
              <w:left w:val="single" w:sz="4" w:space="0" w:color="auto"/>
              <w:bottom w:val="single" w:sz="4" w:space="0" w:color="auto"/>
              <w:right w:val="single" w:sz="4" w:space="0" w:color="auto"/>
            </w:tcBorders>
            <w:vAlign w:val="center"/>
          </w:tcPr>
          <w:p w:rsidR="00FF6B92" w:rsidRPr="005631F9" w:rsidRDefault="00FF6B92" w:rsidP="00FF6B92">
            <w:pPr>
              <w:pStyle w:val="112"/>
              <w:rPr>
                <w:rStyle w:val="af1"/>
                <w:sz w:val="24"/>
                <w:szCs w:val="24"/>
              </w:rPr>
            </w:pPr>
            <w:r w:rsidRPr="005631F9">
              <w:rPr>
                <w:rStyle w:val="af1"/>
                <w:sz w:val="24"/>
                <w:szCs w:val="24"/>
              </w:rPr>
              <w:t>100</w:t>
            </w:r>
          </w:p>
        </w:tc>
      </w:tr>
      <w:tr w:rsidR="00FF6B92" w:rsidRPr="006968F5" w:rsidTr="00FF6B92">
        <w:trPr>
          <w:jc w:val="center"/>
        </w:trPr>
        <w:tc>
          <w:tcPr>
            <w:tcW w:w="4775" w:type="dxa"/>
            <w:tcBorders>
              <w:top w:val="single" w:sz="4" w:space="0" w:color="auto"/>
              <w:left w:val="single" w:sz="4" w:space="0" w:color="auto"/>
              <w:bottom w:val="single" w:sz="4" w:space="0" w:color="auto"/>
              <w:right w:val="single" w:sz="4" w:space="0" w:color="auto"/>
            </w:tcBorders>
          </w:tcPr>
          <w:p w:rsidR="00FF6B92" w:rsidRPr="00CC1ECF" w:rsidRDefault="00FF6B92" w:rsidP="00FF6B92">
            <w:pPr>
              <w:pStyle w:val="112"/>
              <w:jc w:val="left"/>
              <w:rPr>
                <w:rStyle w:val="af1"/>
                <w:sz w:val="24"/>
                <w:szCs w:val="24"/>
              </w:rPr>
            </w:pPr>
            <w:r w:rsidRPr="005631F9">
              <w:rPr>
                <w:rStyle w:val="af1"/>
                <w:sz w:val="24"/>
                <w:szCs w:val="24"/>
              </w:rPr>
              <w:t>Обеспеченность населения телефонной сетью общего пользования</w:t>
            </w:r>
          </w:p>
        </w:tc>
        <w:tc>
          <w:tcPr>
            <w:tcW w:w="1418" w:type="dxa"/>
            <w:tcBorders>
              <w:top w:val="single" w:sz="4" w:space="0" w:color="auto"/>
              <w:left w:val="single" w:sz="4" w:space="0" w:color="auto"/>
              <w:bottom w:val="single" w:sz="4" w:space="0" w:color="auto"/>
              <w:right w:val="single" w:sz="4" w:space="0" w:color="auto"/>
            </w:tcBorders>
          </w:tcPr>
          <w:p w:rsidR="00FF6B92" w:rsidRPr="005631F9" w:rsidRDefault="00FF6B92" w:rsidP="00FF6B92">
            <w:pPr>
              <w:pStyle w:val="112"/>
              <w:rPr>
                <w:rStyle w:val="af1"/>
                <w:sz w:val="24"/>
                <w:szCs w:val="24"/>
              </w:rPr>
            </w:pPr>
            <w:r w:rsidRPr="005631F9">
              <w:rPr>
                <w:rStyle w:val="af1"/>
                <w:sz w:val="24"/>
                <w:szCs w:val="24"/>
              </w:rPr>
              <w:t>номер на 100 семей</w:t>
            </w:r>
          </w:p>
        </w:tc>
        <w:tc>
          <w:tcPr>
            <w:tcW w:w="2126" w:type="dxa"/>
            <w:tcBorders>
              <w:top w:val="single" w:sz="4" w:space="0" w:color="auto"/>
              <w:left w:val="single" w:sz="4" w:space="0" w:color="auto"/>
              <w:bottom w:val="single" w:sz="4" w:space="0" w:color="auto"/>
              <w:right w:val="single" w:sz="4" w:space="0" w:color="auto"/>
            </w:tcBorders>
            <w:vAlign w:val="center"/>
          </w:tcPr>
          <w:p w:rsidR="00FF6B92" w:rsidRPr="005631F9" w:rsidRDefault="00FF6B92" w:rsidP="00FF6B92">
            <w:pPr>
              <w:pStyle w:val="112"/>
              <w:rPr>
                <w:rStyle w:val="af1"/>
                <w:sz w:val="24"/>
                <w:szCs w:val="24"/>
              </w:rPr>
            </w:pPr>
            <w:r w:rsidRPr="005631F9">
              <w:rPr>
                <w:rStyle w:val="af1"/>
                <w:sz w:val="24"/>
                <w:szCs w:val="24"/>
              </w:rPr>
              <w:t>75</w:t>
            </w:r>
          </w:p>
        </w:tc>
        <w:tc>
          <w:tcPr>
            <w:tcW w:w="1513" w:type="dxa"/>
            <w:tcBorders>
              <w:top w:val="single" w:sz="4" w:space="0" w:color="auto"/>
              <w:left w:val="single" w:sz="4" w:space="0" w:color="auto"/>
              <w:bottom w:val="single" w:sz="4" w:space="0" w:color="auto"/>
              <w:right w:val="single" w:sz="4" w:space="0" w:color="auto"/>
            </w:tcBorders>
            <w:vAlign w:val="center"/>
          </w:tcPr>
          <w:p w:rsidR="00FF6B92" w:rsidRPr="005631F9" w:rsidRDefault="00FF6B92" w:rsidP="00FF6B92">
            <w:pPr>
              <w:pStyle w:val="112"/>
              <w:rPr>
                <w:rStyle w:val="af1"/>
                <w:sz w:val="24"/>
                <w:szCs w:val="24"/>
              </w:rPr>
            </w:pPr>
            <w:r w:rsidRPr="005631F9">
              <w:rPr>
                <w:rStyle w:val="af1"/>
                <w:sz w:val="24"/>
                <w:szCs w:val="24"/>
              </w:rPr>
              <w:t>100</w:t>
            </w:r>
          </w:p>
        </w:tc>
      </w:tr>
    </w:tbl>
    <w:p w:rsidR="00CC1ECF" w:rsidRDefault="00CC1ECF"/>
    <w:p w:rsidR="00CC1ECF" w:rsidRDefault="00CC1ECF"/>
    <w:p w:rsidR="00672EAF" w:rsidRPr="00672EAF" w:rsidRDefault="00672EAF" w:rsidP="00672EAF">
      <w:pPr>
        <w:pStyle w:val="affe"/>
        <w:ind w:left="927"/>
      </w:pPr>
    </w:p>
    <w:p w:rsidR="004E17A4" w:rsidRPr="0021621A" w:rsidRDefault="004E17A4" w:rsidP="0019271A">
      <w:pPr>
        <w:pStyle w:val="11"/>
        <w:pageBreakBefore/>
        <w:numPr>
          <w:ilvl w:val="0"/>
          <w:numId w:val="4"/>
        </w:numPr>
        <w:tabs>
          <w:tab w:val="left" w:pos="851"/>
        </w:tabs>
        <w:suppressAutoHyphens/>
        <w:spacing w:before="0" w:after="0"/>
        <w:ind w:left="0"/>
        <w:jc w:val="center"/>
        <w:rPr>
          <w:rFonts w:ascii="Times New Roman" w:hAnsi="Times New Roman"/>
          <w:sz w:val="24"/>
          <w:szCs w:val="24"/>
        </w:rPr>
      </w:pPr>
      <w:bookmarkStart w:id="140" w:name="_Toc317585645"/>
      <w:bookmarkStart w:id="141" w:name="_Toc358716568"/>
      <w:bookmarkStart w:id="142" w:name="_Toc468207667"/>
      <w:bookmarkStart w:id="143" w:name="_Toc492304010"/>
      <w:bookmarkEnd w:id="87"/>
      <w:r w:rsidRPr="0021621A">
        <w:rPr>
          <w:rFonts w:ascii="Times New Roman" w:hAnsi="Times New Roman"/>
          <w:sz w:val="24"/>
          <w:szCs w:val="24"/>
        </w:rPr>
        <w:lastRenderedPageBreak/>
        <w:t>ПРИЛОЖЕНИЯ</w:t>
      </w:r>
      <w:bookmarkEnd w:id="140"/>
      <w:bookmarkEnd w:id="141"/>
      <w:bookmarkEnd w:id="142"/>
      <w:bookmarkEnd w:id="143"/>
    </w:p>
    <w:p w:rsidR="0001549B" w:rsidRDefault="0001549B">
      <w:pPr>
        <w:rPr>
          <w:b/>
          <w:bCs/>
          <w:iCs/>
        </w:rPr>
      </w:pPr>
      <w:bookmarkStart w:id="144" w:name="_Toc468207596"/>
      <w:bookmarkStart w:id="145" w:name="_Toc468207668"/>
    </w:p>
    <w:p w:rsidR="004E17A4" w:rsidRPr="007F40AC" w:rsidRDefault="004E17A4" w:rsidP="004E17A4">
      <w:pPr>
        <w:pStyle w:val="20"/>
        <w:suppressAutoHyphens/>
        <w:spacing w:before="0" w:after="0"/>
        <w:jc w:val="right"/>
        <w:rPr>
          <w:rFonts w:ascii="Times New Roman" w:hAnsi="Times New Roman"/>
          <w:i w:val="0"/>
        </w:rPr>
      </w:pPr>
      <w:bookmarkStart w:id="146" w:name="_Toc492304011"/>
      <w:r w:rsidRPr="007F40AC">
        <w:rPr>
          <w:rFonts w:ascii="Times New Roman" w:hAnsi="Times New Roman"/>
          <w:i w:val="0"/>
        </w:rPr>
        <w:t xml:space="preserve">Приложение </w:t>
      </w:r>
      <w:r w:rsidR="0001549B" w:rsidRPr="007F40AC">
        <w:rPr>
          <w:rFonts w:ascii="Times New Roman" w:hAnsi="Times New Roman"/>
          <w:i w:val="0"/>
        </w:rPr>
        <w:t>2</w:t>
      </w:r>
      <w:bookmarkEnd w:id="144"/>
      <w:bookmarkEnd w:id="145"/>
      <w:bookmarkEnd w:id="146"/>
    </w:p>
    <w:p w:rsidR="004E17A4" w:rsidRPr="007F40AC" w:rsidRDefault="004E17A4" w:rsidP="004E17A4">
      <w:pPr>
        <w:jc w:val="center"/>
      </w:pPr>
      <w:r w:rsidRPr="007F40AC">
        <w:t>Основные требования по организации и режимы использования территорий санитарно-защитных зон (СЗЗ</w:t>
      </w:r>
      <w:proofErr w:type="gramStart"/>
      <w:r w:rsidRPr="007F40AC">
        <w:t>)(</w:t>
      </w:r>
      <w:proofErr w:type="spellStart"/>
      <w:proofErr w:type="gramEnd"/>
      <w:r w:rsidRPr="007F40AC">
        <w:t>СанПиН</w:t>
      </w:r>
      <w:proofErr w:type="spellEnd"/>
      <w:r w:rsidRPr="007F40AC">
        <w:t xml:space="preserve"> 2.2.1/2.1.1.1200-03 «Санитарно-защитные зоны и санитарная классификация предприятий, сооружений и иных объектов.</w:t>
      </w:r>
      <w:r w:rsidR="00446A60" w:rsidRPr="007F40AC">
        <w:t xml:space="preserve"> </w:t>
      </w:r>
      <w:proofErr w:type="gramStart"/>
      <w:r w:rsidRPr="007F40AC">
        <w:t>Новая редакция»)</w:t>
      </w:r>
      <w:proofErr w:type="gramEnd"/>
    </w:p>
    <w:tbl>
      <w:tblPr>
        <w:tblW w:w="482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8"/>
        <w:gridCol w:w="4538"/>
      </w:tblGrid>
      <w:tr w:rsidR="004E17A4" w:rsidRPr="007F40AC" w:rsidTr="0001549B">
        <w:trPr>
          <w:trHeight w:val="20"/>
          <w:tblHeader/>
        </w:trPr>
        <w:tc>
          <w:tcPr>
            <w:tcW w:w="2746" w:type="pct"/>
            <w:tcBorders>
              <w:top w:val="single" w:sz="4" w:space="0" w:color="auto"/>
              <w:left w:val="single" w:sz="4" w:space="0" w:color="auto"/>
              <w:bottom w:val="single" w:sz="4" w:space="0" w:color="auto"/>
              <w:right w:val="single" w:sz="4" w:space="0" w:color="auto"/>
            </w:tcBorders>
            <w:vAlign w:val="center"/>
          </w:tcPr>
          <w:p w:rsidR="004E17A4" w:rsidRPr="007F40AC" w:rsidRDefault="004E17A4" w:rsidP="00466032">
            <w:pPr>
              <w:jc w:val="center"/>
            </w:pPr>
            <w:r w:rsidRPr="007F40AC">
              <w:t>Допускается размещать в границах СЗЗ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w:t>
            </w:r>
          </w:p>
        </w:tc>
        <w:tc>
          <w:tcPr>
            <w:tcW w:w="2254" w:type="pct"/>
            <w:tcBorders>
              <w:top w:val="single" w:sz="4" w:space="0" w:color="auto"/>
              <w:left w:val="single" w:sz="4" w:space="0" w:color="auto"/>
              <w:bottom w:val="single" w:sz="4" w:space="0" w:color="auto"/>
              <w:right w:val="single" w:sz="4" w:space="0" w:color="auto"/>
            </w:tcBorders>
            <w:vAlign w:val="center"/>
          </w:tcPr>
          <w:p w:rsidR="004E17A4" w:rsidRPr="007F40AC" w:rsidRDefault="004E17A4" w:rsidP="00466032">
            <w:pPr>
              <w:jc w:val="center"/>
            </w:pPr>
            <w:r w:rsidRPr="007F40AC">
              <w:t>В СЗЗ не допускается размещать</w:t>
            </w:r>
          </w:p>
        </w:tc>
      </w:tr>
      <w:tr w:rsidR="004E17A4" w:rsidRPr="007F40AC" w:rsidTr="0001549B">
        <w:trPr>
          <w:trHeight w:val="20"/>
        </w:trPr>
        <w:tc>
          <w:tcPr>
            <w:tcW w:w="2746" w:type="pct"/>
            <w:vMerge w:val="restart"/>
            <w:tcBorders>
              <w:top w:val="single" w:sz="4" w:space="0" w:color="auto"/>
              <w:left w:val="single" w:sz="4" w:space="0" w:color="auto"/>
              <w:bottom w:val="single" w:sz="4" w:space="0" w:color="auto"/>
              <w:right w:val="single" w:sz="4" w:space="0" w:color="auto"/>
            </w:tcBorders>
          </w:tcPr>
          <w:p w:rsidR="004E17A4" w:rsidRPr="007F40AC" w:rsidRDefault="004E17A4" w:rsidP="004E17A4">
            <w:pPr>
              <w:numPr>
                <w:ilvl w:val="0"/>
                <w:numId w:val="2"/>
              </w:numPr>
              <w:ind w:left="414" w:hanging="357"/>
              <w:jc w:val="both"/>
            </w:pPr>
            <w:r w:rsidRPr="007F40AC">
              <w:t>нежилые помещения для дежурного аварийного персонала;</w:t>
            </w:r>
          </w:p>
          <w:p w:rsidR="004E17A4" w:rsidRPr="007F40AC" w:rsidRDefault="004E17A4" w:rsidP="004E17A4">
            <w:pPr>
              <w:numPr>
                <w:ilvl w:val="0"/>
                <w:numId w:val="2"/>
              </w:numPr>
              <w:ind w:left="414" w:hanging="357"/>
              <w:jc w:val="both"/>
            </w:pPr>
            <w:r w:rsidRPr="007F40AC">
              <w:t>помещения для пребывания работающих по вахтовому методу (не более двух недель);</w:t>
            </w:r>
          </w:p>
          <w:p w:rsidR="004E17A4" w:rsidRPr="007F40AC" w:rsidRDefault="004E17A4" w:rsidP="004E17A4">
            <w:pPr>
              <w:numPr>
                <w:ilvl w:val="0"/>
                <w:numId w:val="2"/>
              </w:numPr>
              <w:ind w:left="414" w:hanging="357"/>
              <w:jc w:val="both"/>
            </w:pPr>
            <w:r w:rsidRPr="007F40AC">
              <w:t>здания управления, конструкторские бюро;</w:t>
            </w:r>
          </w:p>
          <w:p w:rsidR="004E17A4" w:rsidRPr="007F40AC" w:rsidRDefault="004E17A4" w:rsidP="004E17A4">
            <w:pPr>
              <w:numPr>
                <w:ilvl w:val="0"/>
                <w:numId w:val="2"/>
              </w:numPr>
              <w:ind w:left="414" w:hanging="357"/>
              <w:jc w:val="both"/>
            </w:pPr>
            <w:r w:rsidRPr="007F40AC">
              <w:t>здания административного назначения;</w:t>
            </w:r>
          </w:p>
          <w:p w:rsidR="004E17A4" w:rsidRPr="007F40AC" w:rsidRDefault="004E17A4" w:rsidP="004E17A4">
            <w:pPr>
              <w:numPr>
                <w:ilvl w:val="0"/>
                <w:numId w:val="2"/>
              </w:numPr>
              <w:ind w:left="414" w:hanging="357"/>
              <w:jc w:val="both"/>
            </w:pPr>
            <w:r w:rsidRPr="007F40AC">
              <w:t>научно-исследовательские лаборатории;</w:t>
            </w:r>
          </w:p>
          <w:p w:rsidR="004E17A4" w:rsidRPr="007F40AC" w:rsidRDefault="004E17A4" w:rsidP="004E17A4">
            <w:pPr>
              <w:numPr>
                <w:ilvl w:val="0"/>
                <w:numId w:val="2"/>
              </w:numPr>
              <w:ind w:left="414" w:hanging="357"/>
              <w:jc w:val="both"/>
            </w:pPr>
            <w:r w:rsidRPr="007F40AC">
              <w:t>поликлиники;</w:t>
            </w:r>
          </w:p>
          <w:p w:rsidR="004E17A4" w:rsidRPr="007F40AC" w:rsidRDefault="004E17A4" w:rsidP="004E17A4">
            <w:pPr>
              <w:numPr>
                <w:ilvl w:val="0"/>
                <w:numId w:val="2"/>
              </w:numPr>
              <w:ind w:left="414" w:hanging="357"/>
              <w:jc w:val="both"/>
            </w:pPr>
            <w:r w:rsidRPr="007F40AC">
              <w:t>спортивно-оздоровительные сооружения закрытого типа;</w:t>
            </w:r>
          </w:p>
          <w:p w:rsidR="004E17A4" w:rsidRPr="007F40AC" w:rsidRDefault="004E17A4" w:rsidP="004E17A4">
            <w:pPr>
              <w:numPr>
                <w:ilvl w:val="0"/>
                <w:numId w:val="2"/>
              </w:numPr>
              <w:ind w:left="414" w:hanging="357"/>
              <w:jc w:val="both"/>
            </w:pPr>
            <w:r w:rsidRPr="007F40AC">
              <w:t>бани, прачечные;</w:t>
            </w:r>
          </w:p>
          <w:p w:rsidR="004E17A4" w:rsidRPr="007F40AC" w:rsidRDefault="004E17A4" w:rsidP="004E17A4">
            <w:pPr>
              <w:numPr>
                <w:ilvl w:val="0"/>
                <w:numId w:val="2"/>
              </w:numPr>
              <w:ind w:left="414" w:hanging="357"/>
              <w:jc w:val="both"/>
            </w:pPr>
            <w:r w:rsidRPr="007F40AC">
              <w:t>объекты торговли и общественного питания;</w:t>
            </w:r>
          </w:p>
          <w:p w:rsidR="004E17A4" w:rsidRPr="007F40AC" w:rsidRDefault="004E17A4" w:rsidP="004E17A4">
            <w:pPr>
              <w:numPr>
                <w:ilvl w:val="0"/>
                <w:numId w:val="2"/>
              </w:numPr>
              <w:ind w:left="414" w:hanging="357"/>
              <w:jc w:val="both"/>
            </w:pPr>
            <w:r w:rsidRPr="007F40AC">
              <w:t>мотели, гостиницы;</w:t>
            </w:r>
          </w:p>
          <w:p w:rsidR="004E17A4" w:rsidRPr="007F40AC" w:rsidRDefault="004E17A4" w:rsidP="004E17A4">
            <w:pPr>
              <w:numPr>
                <w:ilvl w:val="0"/>
                <w:numId w:val="2"/>
              </w:numPr>
              <w:ind w:left="414" w:hanging="357"/>
              <w:jc w:val="both"/>
            </w:pPr>
            <w:r w:rsidRPr="007F40AC">
              <w:t>гаражи, площадки и сооружения для хранения общественного и индивидуального транспорта;</w:t>
            </w:r>
          </w:p>
          <w:p w:rsidR="004E17A4" w:rsidRPr="007F40AC" w:rsidRDefault="004E17A4" w:rsidP="004E17A4">
            <w:pPr>
              <w:numPr>
                <w:ilvl w:val="0"/>
                <w:numId w:val="2"/>
              </w:numPr>
              <w:ind w:left="414" w:hanging="357"/>
              <w:jc w:val="both"/>
            </w:pPr>
            <w:r w:rsidRPr="007F40AC">
              <w:t>пожарные депо;</w:t>
            </w:r>
          </w:p>
          <w:p w:rsidR="004E17A4" w:rsidRPr="007F40AC" w:rsidRDefault="004E17A4" w:rsidP="004E17A4">
            <w:pPr>
              <w:numPr>
                <w:ilvl w:val="0"/>
                <w:numId w:val="2"/>
              </w:numPr>
              <w:ind w:left="414" w:hanging="357"/>
              <w:jc w:val="both"/>
            </w:pPr>
            <w:r w:rsidRPr="007F40AC">
              <w:t>местные и транзитные коммуникации, линии электропередач;</w:t>
            </w:r>
          </w:p>
          <w:p w:rsidR="004E17A4" w:rsidRPr="007F40AC" w:rsidRDefault="004E17A4" w:rsidP="004E17A4">
            <w:pPr>
              <w:numPr>
                <w:ilvl w:val="0"/>
                <w:numId w:val="2"/>
              </w:numPr>
              <w:ind w:left="414" w:hanging="357"/>
            </w:pPr>
            <w:proofErr w:type="spellStart"/>
            <w:r w:rsidRPr="007F40AC">
              <w:t>электроподстанции</w:t>
            </w:r>
            <w:proofErr w:type="spellEnd"/>
            <w:r w:rsidRPr="007F40AC">
              <w:t xml:space="preserve">, </w:t>
            </w:r>
            <w:proofErr w:type="spellStart"/>
            <w:r w:rsidRPr="007F40AC">
              <w:t>нефте</w:t>
            </w:r>
            <w:proofErr w:type="spellEnd"/>
            <w:r w:rsidRPr="007F40AC">
              <w:t>- и газопроводы;</w:t>
            </w:r>
          </w:p>
          <w:p w:rsidR="004E17A4" w:rsidRPr="007F40AC" w:rsidRDefault="004E17A4" w:rsidP="004E17A4">
            <w:pPr>
              <w:numPr>
                <w:ilvl w:val="0"/>
                <w:numId w:val="2"/>
              </w:numPr>
              <w:ind w:left="414" w:hanging="357"/>
            </w:pPr>
            <w:r w:rsidRPr="007F40AC">
              <w:t>артезианские скважины для технического водоснабжения;</w:t>
            </w:r>
          </w:p>
          <w:p w:rsidR="004E17A4" w:rsidRPr="007F40AC" w:rsidRDefault="004E17A4" w:rsidP="004E17A4">
            <w:pPr>
              <w:numPr>
                <w:ilvl w:val="0"/>
                <w:numId w:val="2"/>
              </w:numPr>
              <w:ind w:left="414" w:hanging="357"/>
            </w:pPr>
            <w:proofErr w:type="spellStart"/>
            <w:r w:rsidRPr="007F40AC">
              <w:t>водоохлаждающие</w:t>
            </w:r>
            <w:proofErr w:type="spellEnd"/>
            <w:r w:rsidRPr="007F40AC">
              <w:t xml:space="preserve"> сооружения для подготовки технической воды;</w:t>
            </w:r>
          </w:p>
          <w:p w:rsidR="004E17A4" w:rsidRPr="007F40AC" w:rsidRDefault="004E17A4" w:rsidP="004E17A4">
            <w:pPr>
              <w:numPr>
                <w:ilvl w:val="0"/>
                <w:numId w:val="2"/>
              </w:numPr>
              <w:ind w:left="414" w:hanging="357"/>
            </w:pPr>
            <w:r w:rsidRPr="007F40AC">
              <w:t>канализационные насосные станции;</w:t>
            </w:r>
          </w:p>
          <w:p w:rsidR="004E17A4" w:rsidRPr="007F40AC" w:rsidRDefault="004E17A4" w:rsidP="004E17A4">
            <w:pPr>
              <w:numPr>
                <w:ilvl w:val="0"/>
                <w:numId w:val="2"/>
              </w:numPr>
              <w:ind w:left="414" w:hanging="357"/>
            </w:pPr>
            <w:r w:rsidRPr="007F40AC">
              <w:t>сооружения оборотного водоснабжения;</w:t>
            </w:r>
          </w:p>
          <w:p w:rsidR="004E17A4" w:rsidRPr="007F40AC" w:rsidRDefault="004E17A4" w:rsidP="004E17A4">
            <w:pPr>
              <w:numPr>
                <w:ilvl w:val="0"/>
                <w:numId w:val="2"/>
              </w:numPr>
              <w:ind w:left="414" w:hanging="357"/>
            </w:pPr>
            <w:r w:rsidRPr="007F40AC">
              <w:t>автозаправочные станции;</w:t>
            </w:r>
          </w:p>
          <w:p w:rsidR="004E17A4" w:rsidRPr="007F40AC" w:rsidRDefault="004E17A4" w:rsidP="004E17A4">
            <w:pPr>
              <w:numPr>
                <w:ilvl w:val="0"/>
                <w:numId w:val="2"/>
              </w:numPr>
              <w:ind w:left="414" w:hanging="357"/>
            </w:pPr>
            <w:r w:rsidRPr="007F40AC">
              <w:t>станции технического обслуживания автомобилей;</w:t>
            </w:r>
          </w:p>
          <w:p w:rsidR="004E17A4" w:rsidRPr="007F40AC" w:rsidRDefault="004E17A4" w:rsidP="004E17A4">
            <w:pPr>
              <w:numPr>
                <w:ilvl w:val="0"/>
                <w:numId w:val="2"/>
              </w:numPr>
              <w:ind w:left="414" w:hanging="357"/>
            </w:pPr>
            <w:r w:rsidRPr="007F40AC">
              <w:t>в СЗЗ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tc>
        <w:tc>
          <w:tcPr>
            <w:tcW w:w="2254" w:type="pct"/>
            <w:tcBorders>
              <w:top w:val="single" w:sz="4" w:space="0" w:color="auto"/>
              <w:left w:val="single" w:sz="4" w:space="0" w:color="auto"/>
              <w:bottom w:val="single" w:sz="4" w:space="0" w:color="auto"/>
              <w:right w:val="single" w:sz="4" w:space="0" w:color="auto"/>
            </w:tcBorders>
          </w:tcPr>
          <w:p w:rsidR="004E17A4" w:rsidRPr="007F40AC" w:rsidRDefault="004E17A4" w:rsidP="004E17A4">
            <w:pPr>
              <w:numPr>
                <w:ilvl w:val="0"/>
                <w:numId w:val="2"/>
              </w:numPr>
              <w:ind w:left="414" w:hanging="357"/>
            </w:pPr>
            <w:r w:rsidRPr="007F40AC">
              <w:t>жилую застройку, включая отдельные жилые дома, ландшафтно-рекреационные зоны;</w:t>
            </w:r>
          </w:p>
          <w:p w:rsidR="004E17A4" w:rsidRPr="007F40AC" w:rsidRDefault="004E17A4" w:rsidP="004E17A4">
            <w:pPr>
              <w:numPr>
                <w:ilvl w:val="0"/>
                <w:numId w:val="2"/>
              </w:numPr>
              <w:ind w:left="414" w:hanging="357"/>
            </w:pPr>
            <w:r w:rsidRPr="007F40AC">
              <w:t>зоны отдыха;</w:t>
            </w:r>
          </w:p>
          <w:p w:rsidR="004E17A4" w:rsidRPr="007F40AC" w:rsidRDefault="004E17A4" w:rsidP="004E17A4">
            <w:pPr>
              <w:numPr>
                <w:ilvl w:val="0"/>
                <w:numId w:val="2"/>
              </w:numPr>
              <w:ind w:left="414" w:hanging="357"/>
            </w:pPr>
            <w:r w:rsidRPr="007F40AC">
              <w:t>территории курортов, санаториев и домов отдыха;</w:t>
            </w:r>
          </w:p>
          <w:p w:rsidR="004E17A4" w:rsidRPr="007F40AC" w:rsidRDefault="004E17A4" w:rsidP="004E17A4">
            <w:pPr>
              <w:numPr>
                <w:ilvl w:val="0"/>
                <w:numId w:val="2"/>
              </w:numPr>
              <w:ind w:left="414" w:hanging="357"/>
            </w:pPr>
            <w:r w:rsidRPr="007F40AC">
              <w:t xml:space="preserve">территории садоводческих товариществ и </w:t>
            </w:r>
            <w:proofErr w:type="spellStart"/>
            <w:r w:rsidRPr="007F40AC">
              <w:t>коттеджной</w:t>
            </w:r>
            <w:proofErr w:type="spellEnd"/>
            <w:r w:rsidRPr="007F40AC">
              <w:t xml:space="preserve"> застройки;</w:t>
            </w:r>
          </w:p>
          <w:p w:rsidR="004E17A4" w:rsidRPr="007F40AC" w:rsidRDefault="004E17A4" w:rsidP="004E17A4">
            <w:pPr>
              <w:numPr>
                <w:ilvl w:val="0"/>
                <w:numId w:val="2"/>
              </w:numPr>
              <w:ind w:left="414" w:hanging="357"/>
            </w:pPr>
            <w:r w:rsidRPr="007F40AC">
              <w:t>коллективных или индивидуальных дачных и садово-огородных участков;</w:t>
            </w:r>
          </w:p>
          <w:p w:rsidR="004E17A4" w:rsidRPr="007F40AC" w:rsidRDefault="004E17A4" w:rsidP="004E17A4">
            <w:pPr>
              <w:numPr>
                <w:ilvl w:val="0"/>
                <w:numId w:val="2"/>
              </w:numPr>
              <w:ind w:left="414" w:hanging="357"/>
            </w:pPr>
            <w:r w:rsidRPr="007F40AC">
              <w:t>другие территории с нормируемыми показателями качества среды обитания;</w:t>
            </w:r>
          </w:p>
          <w:p w:rsidR="004E17A4" w:rsidRPr="007F40AC" w:rsidRDefault="004E17A4" w:rsidP="004E17A4">
            <w:pPr>
              <w:numPr>
                <w:ilvl w:val="0"/>
                <w:numId w:val="2"/>
              </w:numPr>
              <w:ind w:left="414" w:hanging="357"/>
            </w:pPr>
            <w:r w:rsidRPr="007F40AC">
              <w:t>спортивные сооружения, детские площадки;</w:t>
            </w:r>
          </w:p>
          <w:p w:rsidR="004E17A4" w:rsidRPr="007F40AC" w:rsidRDefault="004E17A4" w:rsidP="004E17A4">
            <w:pPr>
              <w:numPr>
                <w:ilvl w:val="0"/>
                <w:numId w:val="2"/>
              </w:numPr>
              <w:ind w:left="414" w:hanging="357"/>
            </w:pPr>
            <w:r w:rsidRPr="007F40AC">
              <w:t xml:space="preserve">образовательные и детские учреждения, </w:t>
            </w:r>
          </w:p>
          <w:p w:rsidR="004E17A4" w:rsidRPr="007F40AC" w:rsidRDefault="004E17A4" w:rsidP="004E17A4">
            <w:pPr>
              <w:numPr>
                <w:ilvl w:val="0"/>
                <w:numId w:val="2"/>
              </w:numPr>
              <w:ind w:left="414" w:hanging="357"/>
            </w:pPr>
            <w:r w:rsidRPr="007F40AC">
              <w:t>лечебно-профилактические и оздоровительные учреждения общего пользования.</w:t>
            </w:r>
          </w:p>
        </w:tc>
      </w:tr>
      <w:tr w:rsidR="004E17A4" w:rsidRPr="007F40AC" w:rsidTr="0001549B">
        <w:trPr>
          <w:trHeight w:val="20"/>
        </w:trPr>
        <w:tc>
          <w:tcPr>
            <w:tcW w:w="2746" w:type="pct"/>
            <w:vMerge/>
            <w:tcBorders>
              <w:top w:val="single" w:sz="4" w:space="0" w:color="auto"/>
              <w:left w:val="single" w:sz="4" w:space="0" w:color="auto"/>
              <w:bottom w:val="single" w:sz="4" w:space="0" w:color="auto"/>
              <w:right w:val="single" w:sz="4" w:space="0" w:color="auto"/>
            </w:tcBorders>
            <w:vAlign w:val="center"/>
          </w:tcPr>
          <w:p w:rsidR="004E17A4" w:rsidRPr="007F40AC" w:rsidRDefault="004E17A4" w:rsidP="00466032"/>
        </w:tc>
        <w:tc>
          <w:tcPr>
            <w:tcW w:w="2254" w:type="pct"/>
            <w:tcBorders>
              <w:top w:val="single" w:sz="4" w:space="0" w:color="auto"/>
              <w:left w:val="single" w:sz="4" w:space="0" w:color="auto"/>
              <w:bottom w:val="single" w:sz="4" w:space="0" w:color="auto"/>
              <w:right w:val="single" w:sz="4" w:space="0" w:color="auto"/>
            </w:tcBorders>
          </w:tcPr>
          <w:p w:rsidR="004E17A4" w:rsidRPr="007F40AC" w:rsidRDefault="004E17A4" w:rsidP="00466032">
            <w:pPr>
              <w:ind w:left="57"/>
            </w:pPr>
            <w:r w:rsidRPr="007F40AC">
              <w:t xml:space="preserve">В СЗЗ и на территории объектов других отраслей промышленности не допускается размещать </w:t>
            </w:r>
          </w:p>
          <w:p w:rsidR="004E17A4" w:rsidRPr="007F40AC" w:rsidRDefault="004E17A4" w:rsidP="004E17A4">
            <w:pPr>
              <w:numPr>
                <w:ilvl w:val="0"/>
                <w:numId w:val="2"/>
              </w:numPr>
              <w:ind w:left="414" w:hanging="357"/>
            </w:pPr>
            <w:r w:rsidRPr="007F40AC">
              <w:t>объекты по производству лекарственных веществ, лекарственных средств и (или) лекарственных форм;</w:t>
            </w:r>
          </w:p>
          <w:p w:rsidR="004E17A4" w:rsidRPr="007F40AC" w:rsidRDefault="004E17A4" w:rsidP="004E17A4">
            <w:pPr>
              <w:numPr>
                <w:ilvl w:val="0"/>
                <w:numId w:val="2"/>
              </w:numPr>
              <w:ind w:left="414" w:hanging="357"/>
            </w:pPr>
            <w:r w:rsidRPr="007F40AC">
              <w:t xml:space="preserve">склады сырья и полупродуктов для фармацевтических предприятий; </w:t>
            </w:r>
          </w:p>
          <w:p w:rsidR="004E17A4" w:rsidRPr="007F40AC" w:rsidRDefault="004E17A4" w:rsidP="004E17A4">
            <w:pPr>
              <w:numPr>
                <w:ilvl w:val="0"/>
                <w:numId w:val="2"/>
              </w:numPr>
              <w:ind w:left="414" w:hanging="357"/>
            </w:pPr>
            <w:r w:rsidRPr="007F40AC">
              <w:t>объекты пищевых отраслей промышленности;</w:t>
            </w:r>
          </w:p>
          <w:p w:rsidR="004E17A4" w:rsidRPr="007F40AC" w:rsidRDefault="004E17A4" w:rsidP="004E17A4">
            <w:pPr>
              <w:numPr>
                <w:ilvl w:val="0"/>
                <w:numId w:val="2"/>
              </w:numPr>
              <w:ind w:left="414" w:hanging="357"/>
            </w:pPr>
            <w:r w:rsidRPr="007F40AC">
              <w:t>оптовые склады продовольственного сырья и пищевых продуктов;</w:t>
            </w:r>
          </w:p>
          <w:p w:rsidR="004E17A4" w:rsidRPr="007F40AC" w:rsidRDefault="004E17A4" w:rsidP="004E17A4">
            <w:pPr>
              <w:numPr>
                <w:ilvl w:val="0"/>
                <w:numId w:val="2"/>
              </w:numPr>
              <w:ind w:left="414" w:hanging="357"/>
            </w:pPr>
            <w:r w:rsidRPr="007F40AC">
              <w:t>комплексы водопроводных сооружений для подготовки и хранения питьевой воды, которые могут повлиять на качество продукции.</w:t>
            </w:r>
          </w:p>
        </w:tc>
      </w:tr>
    </w:tbl>
    <w:p w:rsidR="004E17A4" w:rsidRPr="007F40AC" w:rsidRDefault="004E17A4" w:rsidP="004E17A4">
      <w:pPr>
        <w:pStyle w:val="ae"/>
        <w:spacing w:before="0" w:after="0"/>
      </w:pPr>
      <w:r w:rsidRPr="007F40AC">
        <w:lastRenderedPageBreak/>
        <w:t>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4E17A4" w:rsidRPr="007F40AC" w:rsidRDefault="004E17A4" w:rsidP="004E17A4">
      <w:pPr>
        <w:pStyle w:val="ae"/>
        <w:spacing w:before="0" w:after="0"/>
      </w:pPr>
    </w:p>
    <w:p w:rsidR="0021621A" w:rsidRPr="007F40AC" w:rsidRDefault="0021621A" w:rsidP="004E17A4">
      <w:pPr>
        <w:pStyle w:val="ae"/>
        <w:spacing w:before="0" w:after="0"/>
      </w:pPr>
    </w:p>
    <w:p w:rsidR="004E17A4" w:rsidRPr="007F40AC" w:rsidRDefault="004E17A4" w:rsidP="004E17A4">
      <w:pPr>
        <w:pStyle w:val="20"/>
        <w:suppressAutoHyphens/>
        <w:spacing w:before="0" w:after="0"/>
        <w:jc w:val="right"/>
        <w:rPr>
          <w:rFonts w:ascii="Times New Roman" w:hAnsi="Times New Roman"/>
          <w:i w:val="0"/>
        </w:rPr>
      </w:pPr>
      <w:bookmarkStart w:id="147" w:name="_Toc468207597"/>
      <w:bookmarkStart w:id="148" w:name="_Toc468207669"/>
      <w:bookmarkStart w:id="149" w:name="_Toc492304012"/>
      <w:r w:rsidRPr="007F40AC">
        <w:rPr>
          <w:rFonts w:ascii="Times New Roman" w:hAnsi="Times New Roman"/>
          <w:i w:val="0"/>
        </w:rPr>
        <w:t xml:space="preserve">Приложение </w:t>
      </w:r>
      <w:bookmarkEnd w:id="147"/>
      <w:bookmarkEnd w:id="148"/>
      <w:r w:rsidR="0001549B" w:rsidRPr="007F40AC">
        <w:rPr>
          <w:rFonts w:ascii="Times New Roman" w:hAnsi="Times New Roman"/>
          <w:i w:val="0"/>
        </w:rPr>
        <w:t>3</w:t>
      </w:r>
      <w:bookmarkEnd w:id="149"/>
    </w:p>
    <w:p w:rsidR="004E17A4" w:rsidRPr="007F40AC" w:rsidRDefault="004E17A4" w:rsidP="004E17A4">
      <w:pPr>
        <w:keepNext/>
        <w:jc w:val="center"/>
        <w:rPr>
          <w:bCs/>
        </w:rPr>
      </w:pPr>
      <w:bookmarkStart w:id="150" w:name="_Toc439247239"/>
      <w:r w:rsidRPr="007F40AC">
        <w:rPr>
          <w:bCs/>
        </w:rPr>
        <w:t xml:space="preserve">Установленные регламенты хозяйственной деятельности </w:t>
      </w:r>
      <w:proofErr w:type="spellStart"/>
      <w:r w:rsidRPr="007F40AC">
        <w:rPr>
          <w:bCs/>
        </w:rPr>
        <w:t>водоохранных</w:t>
      </w:r>
      <w:proofErr w:type="spellEnd"/>
      <w:r w:rsidRPr="007F40AC">
        <w:rPr>
          <w:bCs/>
        </w:rPr>
        <w:t xml:space="preserve"> зон и прибрежных защитных полос</w:t>
      </w:r>
      <w:bookmarkEnd w:id="150"/>
      <w:r w:rsidRPr="007F40AC">
        <w:rPr>
          <w:bCs/>
        </w:rPr>
        <w:t xml:space="preserve"> (в соответствии Водным кодексом Российской Федерации)</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9"/>
        <w:gridCol w:w="4119"/>
        <w:gridCol w:w="4624"/>
      </w:tblGrid>
      <w:tr w:rsidR="004E17A4" w:rsidRPr="007F40AC" w:rsidTr="00466032">
        <w:trPr>
          <w:trHeight w:val="365"/>
          <w:tblHeader/>
        </w:trPr>
        <w:tc>
          <w:tcPr>
            <w:tcW w:w="644" w:type="pct"/>
            <w:tcBorders>
              <w:top w:val="single" w:sz="4" w:space="0" w:color="auto"/>
              <w:left w:val="single" w:sz="4" w:space="0" w:color="auto"/>
              <w:bottom w:val="single" w:sz="4" w:space="0" w:color="auto"/>
              <w:right w:val="single" w:sz="4" w:space="0" w:color="auto"/>
            </w:tcBorders>
            <w:vAlign w:val="center"/>
          </w:tcPr>
          <w:p w:rsidR="004E17A4" w:rsidRPr="007F40AC" w:rsidRDefault="004E17A4" w:rsidP="00466032">
            <w:pPr>
              <w:jc w:val="center"/>
            </w:pPr>
            <w:r w:rsidRPr="007F40AC">
              <w:t>Зоны</w:t>
            </w:r>
          </w:p>
        </w:tc>
        <w:tc>
          <w:tcPr>
            <w:tcW w:w="2057" w:type="pct"/>
            <w:tcBorders>
              <w:top w:val="single" w:sz="4" w:space="0" w:color="auto"/>
              <w:left w:val="single" w:sz="4" w:space="0" w:color="auto"/>
              <w:bottom w:val="single" w:sz="4" w:space="0" w:color="auto"/>
              <w:right w:val="single" w:sz="4" w:space="0" w:color="auto"/>
            </w:tcBorders>
            <w:vAlign w:val="center"/>
          </w:tcPr>
          <w:p w:rsidR="004E17A4" w:rsidRPr="007F40AC" w:rsidRDefault="004E17A4" w:rsidP="00466032">
            <w:pPr>
              <w:jc w:val="center"/>
            </w:pPr>
            <w:r w:rsidRPr="007F40AC">
              <w:t>Запрещаются</w:t>
            </w:r>
          </w:p>
        </w:tc>
        <w:tc>
          <w:tcPr>
            <w:tcW w:w="2299" w:type="pct"/>
            <w:tcBorders>
              <w:top w:val="single" w:sz="4" w:space="0" w:color="auto"/>
              <w:left w:val="single" w:sz="4" w:space="0" w:color="auto"/>
              <w:bottom w:val="single" w:sz="4" w:space="0" w:color="auto"/>
              <w:right w:val="single" w:sz="4" w:space="0" w:color="auto"/>
            </w:tcBorders>
            <w:vAlign w:val="center"/>
          </w:tcPr>
          <w:p w:rsidR="004E17A4" w:rsidRPr="007F40AC" w:rsidRDefault="004E17A4" w:rsidP="00466032">
            <w:pPr>
              <w:jc w:val="center"/>
            </w:pPr>
            <w:r w:rsidRPr="007F40AC">
              <w:t>Допускаются</w:t>
            </w:r>
          </w:p>
        </w:tc>
      </w:tr>
      <w:tr w:rsidR="004E17A4" w:rsidRPr="007F40AC" w:rsidTr="00466032">
        <w:tc>
          <w:tcPr>
            <w:tcW w:w="644" w:type="pct"/>
            <w:tcBorders>
              <w:top w:val="single" w:sz="4" w:space="0" w:color="auto"/>
              <w:left w:val="single" w:sz="4" w:space="0" w:color="auto"/>
              <w:bottom w:val="single" w:sz="4" w:space="0" w:color="auto"/>
              <w:right w:val="single" w:sz="4" w:space="0" w:color="auto"/>
            </w:tcBorders>
          </w:tcPr>
          <w:p w:rsidR="004E17A4" w:rsidRPr="007F40AC" w:rsidRDefault="004E17A4" w:rsidP="00466032">
            <w:proofErr w:type="spellStart"/>
            <w:r w:rsidRPr="007F40AC">
              <w:t>Водоохранная</w:t>
            </w:r>
            <w:proofErr w:type="spellEnd"/>
            <w:r w:rsidRPr="007F40AC">
              <w:t xml:space="preserve"> зона </w:t>
            </w:r>
          </w:p>
          <w:p w:rsidR="004E17A4" w:rsidRPr="007F40AC" w:rsidRDefault="004E17A4" w:rsidP="00466032"/>
        </w:tc>
        <w:tc>
          <w:tcPr>
            <w:tcW w:w="2057" w:type="pct"/>
            <w:tcBorders>
              <w:top w:val="single" w:sz="4" w:space="0" w:color="auto"/>
              <w:left w:val="single" w:sz="4" w:space="0" w:color="auto"/>
              <w:bottom w:val="single" w:sz="4" w:space="0" w:color="auto"/>
              <w:right w:val="single" w:sz="4" w:space="0" w:color="auto"/>
            </w:tcBorders>
          </w:tcPr>
          <w:p w:rsidR="004E17A4" w:rsidRPr="007F40AC" w:rsidRDefault="004E17A4" w:rsidP="004E17A4">
            <w:pPr>
              <w:numPr>
                <w:ilvl w:val="0"/>
                <w:numId w:val="2"/>
              </w:numPr>
              <w:ind w:left="470" w:hanging="357"/>
            </w:pPr>
            <w:r w:rsidRPr="007F40AC">
              <w:t>использование сточных вод в целях регулирования плодородия почв;</w:t>
            </w:r>
          </w:p>
          <w:p w:rsidR="004E17A4" w:rsidRPr="007F40AC" w:rsidRDefault="004E17A4" w:rsidP="004E17A4">
            <w:pPr>
              <w:numPr>
                <w:ilvl w:val="0"/>
                <w:numId w:val="2"/>
              </w:numPr>
              <w:ind w:left="470" w:hanging="357"/>
            </w:pPr>
            <w:r w:rsidRPr="007F40AC">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4E17A4" w:rsidRPr="007F40AC" w:rsidRDefault="004E17A4" w:rsidP="004E17A4">
            <w:pPr>
              <w:numPr>
                <w:ilvl w:val="0"/>
                <w:numId w:val="2"/>
              </w:numPr>
              <w:ind w:left="470" w:hanging="357"/>
            </w:pPr>
            <w:r w:rsidRPr="007F40AC">
              <w:t>осуществление авиационных мер по борьбе с вредными организмами;</w:t>
            </w:r>
          </w:p>
          <w:p w:rsidR="004E17A4" w:rsidRPr="007F40AC" w:rsidRDefault="004E17A4" w:rsidP="004E17A4">
            <w:pPr>
              <w:numPr>
                <w:ilvl w:val="0"/>
                <w:numId w:val="2"/>
              </w:numPr>
              <w:ind w:left="470" w:hanging="357"/>
            </w:pPr>
            <w:r w:rsidRPr="007F40AC">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E17A4" w:rsidRPr="007F40AC" w:rsidRDefault="004E17A4" w:rsidP="004E17A4">
            <w:pPr>
              <w:numPr>
                <w:ilvl w:val="0"/>
                <w:numId w:val="2"/>
              </w:numPr>
              <w:ind w:left="470" w:hanging="357"/>
            </w:pPr>
            <w:proofErr w:type="gramStart"/>
            <w:r w:rsidRPr="007F40AC">
              <w:t xml:space="preserve">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w:t>
            </w:r>
            <w:r w:rsidRPr="007F40AC">
              <w:rPr>
                <w:bCs/>
              </w:rPr>
              <w:t>Водного кодекса Российской Федерации</w:t>
            </w:r>
            <w:r w:rsidRPr="007F40AC">
              <w:t xml:space="preserve">), станций технического обслуживания, используемых для технического осмотра и ремонта транспортных </w:t>
            </w:r>
            <w:r w:rsidRPr="007F40AC">
              <w:lastRenderedPageBreak/>
              <w:t>средств, осуществление мойки транспортных средств;</w:t>
            </w:r>
            <w:proofErr w:type="gramEnd"/>
          </w:p>
          <w:p w:rsidR="004E17A4" w:rsidRPr="007F40AC" w:rsidRDefault="004E17A4" w:rsidP="004E17A4">
            <w:pPr>
              <w:numPr>
                <w:ilvl w:val="0"/>
                <w:numId w:val="2"/>
              </w:numPr>
              <w:ind w:left="470" w:hanging="357"/>
            </w:pPr>
            <w:r w:rsidRPr="007F40AC">
              <w:t xml:space="preserve">размещение специализированных хранилищ пестицидов и </w:t>
            </w:r>
            <w:proofErr w:type="spellStart"/>
            <w:r w:rsidRPr="007F40AC">
              <w:t>агрохимикатов</w:t>
            </w:r>
            <w:proofErr w:type="spellEnd"/>
            <w:r w:rsidRPr="007F40AC">
              <w:t xml:space="preserve">, применение пестицидов и </w:t>
            </w:r>
            <w:proofErr w:type="spellStart"/>
            <w:r w:rsidRPr="007F40AC">
              <w:t>агрохимикатов</w:t>
            </w:r>
            <w:proofErr w:type="spellEnd"/>
            <w:r w:rsidRPr="007F40AC">
              <w:t>;</w:t>
            </w:r>
          </w:p>
          <w:p w:rsidR="004E17A4" w:rsidRPr="007F40AC" w:rsidRDefault="004E17A4" w:rsidP="004E17A4">
            <w:pPr>
              <w:numPr>
                <w:ilvl w:val="0"/>
                <w:numId w:val="2"/>
              </w:numPr>
              <w:ind w:left="470" w:hanging="357"/>
            </w:pPr>
            <w:r w:rsidRPr="007F40AC">
              <w:t>сброс сточных, в том числе дренажных, вод;</w:t>
            </w:r>
          </w:p>
          <w:p w:rsidR="004E17A4" w:rsidRPr="007F40AC" w:rsidRDefault="004E17A4" w:rsidP="004879A8">
            <w:pPr>
              <w:numPr>
                <w:ilvl w:val="0"/>
                <w:numId w:val="2"/>
              </w:numPr>
              <w:ind w:left="470" w:hanging="357"/>
            </w:pPr>
            <w:proofErr w:type="gramStart"/>
            <w:r w:rsidRPr="007F40AC">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федерального закона от 21 февраля</w:t>
            </w:r>
            <w:proofErr w:type="gramEnd"/>
            <w:r w:rsidR="00677AB7" w:rsidRPr="007F40AC">
              <w:t xml:space="preserve"> </w:t>
            </w:r>
            <w:proofErr w:type="gramStart"/>
            <w:r w:rsidR="00677AB7" w:rsidRPr="007F40AC">
              <w:t xml:space="preserve">1992 года </w:t>
            </w:r>
            <w:r w:rsidRPr="007F40AC">
              <w:t xml:space="preserve"> № 2395-</w:t>
            </w:r>
            <w:r w:rsidR="004879A8" w:rsidRPr="007F40AC">
              <w:t>1</w:t>
            </w:r>
            <w:r w:rsidRPr="007F40AC">
              <w:t xml:space="preserve"> «О недрах»).</w:t>
            </w:r>
            <w:proofErr w:type="gramEnd"/>
          </w:p>
        </w:tc>
        <w:tc>
          <w:tcPr>
            <w:tcW w:w="2299" w:type="pct"/>
            <w:tcBorders>
              <w:top w:val="single" w:sz="4" w:space="0" w:color="auto"/>
              <w:left w:val="single" w:sz="4" w:space="0" w:color="auto"/>
              <w:bottom w:val="single" w:sz="4" w:space="0" w:color="auto"/>
              <w:right w:val="single" w:sz="4" w:space="0" w:color="auto"/>
            </w:tcBorders>
          </w:tcPr>
          <w:p w:rsidR="004E17A4" w:rsidRPr="007F40AC" w:rsidRDefault="004E17A4" w:rsidP="004E17A4">
            <w:pPr>
              <w:numPr>
                <w:ilvl w:val="0"/>
                <w:numId w:val="2"/>
              </w:numPr>
              <w:ind w:left="470" w:hanging="357"/>
            </w:pPr>
            <w:r w:rsidRPr="007F40AC">
              <w:lastRenderedPageBreak/>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Под сооружениями, обеспечивающими охрану водных объектов от загрязнения, засорения, заиления и истощения вод, понимаются:</w:t>
            </w:r>
          </w:p>
          <w:p w:rsidR="004E17A4" w:rsidRPr="007F40AC" w:rsidRDefault="004E17A4" w:rsidP="00466032">
            <w:pPr>
              <w:ind w:left="470"/>
            </w:pPr>
            <w:r w:rsidRPr="007F40AC">
              <w:t>1) централизованные системы водоотведения (канализации), централизованные ливневые системы водоотведения;</w:t>
            </w:r>
          </w:p>
          <w:p w:rsidR="004E17A4" w:rsidRPr="007F40AC" w:rsidRDefault="004E17A4" w:rsidP="00466032">
            <w:pPr>
              <w:ind w:left="470"/>
            </w:pPr>
            <w:r w:rsidRPr="007F40AC">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4E17A4" w:rsidRPr="007F40AC" w:rsidRDefault="004E17A4" w:rsidP="00466032">
            <w:pPr>
              <w:ind w:left="470"/>
            </w:pPr>
            <w:r w:rsidRPr="007F40AC">
              <w:t xml:space="preserve">3) локальные очистные сооружения для очистки сточных вод (в том числе дождевых, талых, инфильтрационных, поливомоечных </w:t>
            </w:r>
            <w:r w:rsidRPr="007F40AC">
              <w:lastRenderedPageBreak/>
              <w:t xml:space="preserve">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w:t>
            </w:r>
            <w:r w:rsidRPr="007F40AC">
              <w:rPr>
                <w:bCs/>
              </w:rPr>
              <w:t>Водного кодекса Российской Федерации</w:t>
            </w:r>
            <w:r w:rsidRPr="007F40AC">
              <w:t>;</w:t>
            </w:r>
          </w:p>
          <w:p w:rsidR="004E17A4" w:rsidRPr="007F40AC" w:rsidRDefault="004E17A4" w:rsidP="00466032">
            <w:pPr>
              <w:ind w:left="470"/>
            </w:pPr>
            <w:r w:rsidRPr="007F40AC">
              <w:t xml:space="preserve">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 </w:t>
            </w:r>
          </w:p>
          <w:p w:rsidR="004E17A4" w:rsidRPr="007F40AC" w:rsidRDefault="004E17A4" w:rsidP="004E17A4">
            <w:pPr>
              <w:numPr>
                <w:ilvl w:val="0"/>
                <w:numId w:val="2"/>
              </w:numPr>
              <w:ind w:left="470" w:hanging="357"/>
            </w:pPr>
            <w:proofErr w:type="gramStart"/>
            <w:r w:rsidRPr="007F40AC">
              <w:t xml:space="preserve">В отношении территорий садоводческих, огороднических или дачных некоммерческих объединений граждан, размещенных в границах </w:t>
            </w:r>
            <w:proofErr w:type="spellStart"/>
            <w:r w:rsidRPr="007F40AC">
              <w:t>водоохранных</w:t>
            </w:r>
            <w:proofErr w:type="spellEnd"/>
            <w:r w:rsidRPr="007F40AC">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выше,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roofErr w:type="gramEnd"/>
          </w:p>
        </w:tc>
      </w:tr>
      <w:tr w:rsidR="004E17A4" w:rsidRPr="007F40AC" w:rsidTr="00466032">
        <w:tc>
          <w:tcPr>
            <w:tcW w:w="644" w:type="pct"/>
            <w:tcBorders>
              <w:top w:val="single" w:sz="4" w:space="0" w:color="auto"/>
              <w:left w:val="single" w:sz="4" w:space="0" w:color="auto"/>
              <w:bottom w:val="single" w:sz="4" w:space="0" w:color="auto"/>
              <w:right w:val="single" w:sz="4" w:space="0" w:color="auto"/>
            </w:tcBorders>
          </w:tcPr>
          <w:p w:rsidR="004E17A4" w:rsidRPr="007F40AC" w:rsidRDefault="004E17A4" w:rsidP="00466032">
            <w:r w:rsidRPr="007F40AC">
              <w:lastRenderedPageBreak/>
              <w:t>Прибрежная защитная полоса</w:t>
            </w:r>
          </w:p>
        </w:tc>
        <w:tc>
          <w:tcPr>
            <w:tcW w:w="2057" w:type="pct"/>
            <w:tcBorders>
              <w:top w:val="single" w:sz="4" w:space="0" w:color="auto"/>
              <w:left w:val="single" w:sz="4" w:space="0" w:color="auto"/>
              <w:bottom w:val="single" w:sz="4" w:space="0" w:color="auto"/>
              <w:right w:val="single" w:sz="4" w:space="0" w:color="auto"/>
            </w:tcBorders>
          </w:tcPr>
          <w:p w:rsidR="004E17A4" w:rsidRPr="007F40AC" w:rsidRDefault="004E17A4" w:rsidP="00466032">
            <w:r w:rsidRPr="007F40AC">
              <w:t>В границах прибрежных защитных полос наряду с перечисленными выше ограничениями запрещаются:</w:t>
            </w:r>
          </w:p>
          <w:p w:rsidR="004E17A4" w:rsidRPr="007F40AC" w:rsidRDefault="004E17A4" w:rsidP="004E17A4">
            <w:pPr>
              <w:numPr>
                <w:ilvl w:val="0"/>
                <w:numId w:val="2"/>
              </w:numPr>
              <w:ind w:left="470" w:hanging="357"/>
            </w:pPr>
            <w:r w:rsidRPr="007F40AC">
              <w:t>распашка земель;</w:t>
            </w:r>
          </w:p>
          <w:p w:rsidR="004E17A4" w:rsidRPr="007F40AC" w:rsidRDefault="004E17A4" w:rsidP="004E17A4">
            <w:pPr>
              <w:numPr>
                <w:ilvl w:val="0"/>
                <w:numId w:val="2"/>
              </w:numPr>
              <w:ind w:left="470" w:hanging="357"/>
            </w:pPr>
            <w:r w:rsidRPr="007F40AC">
              <w:t>размещение отвалов размываемых грунтов;</w:t>
            </w:r>
          </w:p>
          <w:p w:rsidR="004E17A4" w:rsidRPr="007F40AC" w:rsidRDefault="004E17A4" w:rsidP="004E17A4">
            <w:pPr>
              <w:numPr>
                <w:ilvl w:val="0"/>
                <w:numId w:val="2"/>
              </w:numPr>
              <w:ind w:left="470" w:hanging="357"/>
            </w:pPr>
            <w:r w:rsidRPr="007F40AC">
              <w:t>выпас сельскохозяйственных животных и организация для них летних лагерей, ванн.</w:t>
            </w:r>
          </w:p>
        </w:tc>
        <w:tc>
          <w:tcPr>
            <w:tcW w:w="2299" w:type="pct"/>
            <w:tcBorders>
              <w:top w:val="single" w:sz="4" w:space="0" w:color="auto"/>
              <w:left w:val="single" w:sz="4" w:space="0" w:color="auto"/>
              <w:bottom w:val="single" w:sz="4" w:space="0" w:color="auto"/>
              <w:right w:val="single" w:sz="4" w:space="0" w:color="auto"/>
            </w:tcBorders>
          </w:tcPr>
          <w:p w:rsidR="004E17A4" w:rsidRPr="007F40AC" w:rsidRDefault="004E17A4" w:rsidP="00466032">
            <w:pPr>
              <w:jc w:val="center"/>
            </w:pPr>
          </w:p>
        </w:tc>
      </w:tr>
      <w:tr w:rsidR="004E17A4" w:rsidRPr="007F40AC" w:rsidTr="00466032">
        <w:tc>
          <w:tcPr>
            <w:tcW w:w="644" w:type="pct"/>
            <w:tcBorders>
              <w:top w:val="single" w:sz="4" w:space="0" w:color="auto"/>
              <w:left w:val="single" w:sz="4" w:space="0" w:color="auto"/>
              <w:bottom w:val="single" w:sz="4" w:space="0" w:color="auto"/>
              <w:right w:val="single" w:sz="4" w:space="0" w:color="auto"/>
            </w:tcBorders>
          </w:tcPr>
          <w:p w:rsidR="004E17A4" w:rsidRPr="007F40AC" w:rsidRDefault="004E17A4" w:rsidP="00466032">
            <w:r w:rsidRPr="007F40AC">
              <w:t>Береговая полоса</w:t>
            </w:r>
          </w:p>
        </w:tc>
        <w:tc>
          <w:tcPr>
            <w:tcW w:w="2057" w:type="pct"/>
            <w:tcBorders>
              <w:top w:val="single" w:sz="4" w:space="0" w:color="auto"/>
              <w:left w:val="single" w:sz="4" w:space="0" w:color="auto"/>
              <w:bottom w:val="single" w:sz="4" w:space="0" w:color="auto"/>
              <w:right w:val="single" w:sz="4" w:space="0" w:color="auto"/>
            </w:tcBorders>
          </w:tcPr>
          <w:p w:rsidR="004E17A4" w:rsidRPr="007F40AC" w:rsidRDefault="004E17A4" w:rsidP="004E17A4">
            <w:pPr>
              <w:numPr>
                <w:ilvl w:val="0"/>
                <w:numId w:val="2"/>
              </w:numPr>
              <w:ind w:left="470" w:hanging="357"/>
            </w:pPr>
            <w:r w:rsidRPr="007F40AC">
              <w:t>использование для передвижения механических транспортных средств.</w:t>
            </w:r>
          </w:p>
        </w:tc>
        <w:tc>
          <w:tcPr>
            <w:tcW w:w="2299" w:type="pct"/>
            <w:tcBorders>
              <w:top w:val="single" w:sz="4" w:space="0" w:color="auto"/>
              <w:left w:val="single" w:sz="4" w:space="0" w:color="auto"/>
              <w:bottom w:val="single" w:sz="4" w:space="0" w:color="auto"/>
              <w:right w:val="single" w:sz="4" w:space="0" w:color="auto"/>
            </w:tcBorders>
          </w:tcPr>
          <w:p w:rsidR="004E17A4" w:rsidRPr="007F40AC" w:rsidRDefault="004E17A4" w:rsidP="00466032">
            <w:r w:rsidRPr="007F40AC">
              <w:t>Каждый гражданин вправе пользоваться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tc>
      </w:tr>
    </w:tbl>
    <w:p w:rsidR="004E17A4" w:rsidRPr="007F40AC" w:rsidRDefault="004E17A4" w:rsidP="004E17A4">
      <w:r w:rsidRPr="007F40AC">
        <w:br w:type="page"/>
      </w:r>
    </w:p>
    <w:p w:rsidR="004E17A4" w:rsidRPr="007F40AC" w:rsidRDefault="004E17A4" w:rsidP="004E17A4">
      <w:pPr>
        <w:pStyle w:val="20"/>
        <w:suppressAutoHyphens/>
        <w:spacing w:before="0" w:after="0"/>
        <w:jc w:val="right"/>
        <w:rPr>
          <w:rFonts w:ascii="Times New Roman" w:hAnsi="Times New Roman"/>
          <w:i w:val="0"/>
        </w:rPr>
      </w:pPr>
      <w:bookmarkStart w:id="151" w:name="_Toc468207598"/>
      <w:bookmarkStart w:id="152" w:name="_Toc468207670"/>
      <w:bookmarkStart w:id="153" w:name="_Toc492304013"/>
      <w:r w:rsidRPr="007F40AC">
        <w:rPr>
          <w:rFonts w:ascii="Times New Roman" w:hAnsi="Times New Roman"/>
          <w:i w:val="0"/>
        </w:rPr>
        <w:lastRenderedPageBreak/>
        <w:t xml:space="preserve">Приложение </w:t>
      </w:r>
      <w:bookmarkEnd w:id="151"/>
      <w:bookmarkEnd w:id="152"/>
      <w:r w:rsidR="0001549B" w:rsidRPr="007F40AC">
        <w:rPr>
          <w:rFonts w:ascii="Times New Roman" w:hAnsi="Times New Roman"/>
          <w:i w:val="0"/>
        </w:rPr>
        <w:t>4</w:t>
      </w:r>
      <w:bookmarkEnd w:id="153"/>
    </w:p>
    <w:p w:rsidR="004E17A4" w:rsidRPr="007F40AC" w:rsidRDefault="004E17A4" w:rsidP="004E17A4">
      <w:pPr>
        <w:keepNext/>
        <w:spacing w:after="120"/>
        <w:jc w:val="center"/>
        <w:rPr>
          <w:bCs/>
        </w:rPr>
      </w:pPr>
      <w:r w:rsidRPr="007F40AC">
        <w:rPr>
          <w:bCs/>
        </w:rPr>
        <w:t>Ограничения на использование территорий зон санитарной охраны источников питьевого водоснабжения (</w:t>
      </w:r>
      <w:proofErr w:type="spellStart"/>
      <w:r w:rsidRPr="007F40AC">
        <w:rPr>
          <w:bCs/>
        </w:rPr>
        <w:t>СанПиН</w:t>
      </w:r>
      <w:proofErr w:type="spellEnd"/>
      <w:r w:rsidRPr="007F40AC">
        <w:rPr>
          <w:bCs/>
        </w:rPr>
        <w:t xml:space="preserve"> 2.1.4.1110-02 «Зоны санитарной охраны источников водоснабжения и водопроводов питьевого назначения», </w:t>
      </w:r>
      <w:proofErr w:type="spellStart"/>
      <w:r w:rsidRPr="007F40AC">
        <w:rPr>
          <w:bCs/>
        </w:rPr>
        <w:t>СНиП</w:t>
      </w:r>
      <w:proofErr w:type="spellEnd"/>
      <w:r w:rsidRPr="007F40AC">
        <w:rPr>
          <w:bCs/>
        </w:rPr>
        <w:t xml:space="preserve"> 2.04.02-84 «</w:t>
      </w:r>
      <w:proofErr w:type="spellStart"/>
      <w:r w:rsidRPr="007F40AC">
        <w:rPr>
          <w:bCs/>
        </w:rPr>
        <w:t>Водоснабжение</w:t>
      </w:r>
      <w:proofErr w:type="gramStart"/>
      <w:r w:rsidRPr="007F40AC">
        <w:rPr>
          <w:bCs/>
        </w:rPr>
        <w:t>.Н</w:t>
      </w:r>
      <w:proofErr w:type="gramEnd"/>
      <w:r w:rsidRPr="007F40AC">
        <w:rPr>
          <w:bCs/>
        </w:rPr>
        <w:t>аружные</w:t>
      </w:r>
      <w:proofErr w:type="spellEnd"/>
      <w:r w:rsidRPr="007F40AC">
        <w:rPr>
          <w:bCs/>
        </w:rPr>
        <w:t xml:space="preserve"> сети и сооружения», </w:t>
      </w:r>
      <w:proofErr w:type="spellStart"/>
      <w:r w:rsidRPr="007F40AC">
        <w:rPr>
          <w:bCs/>
        </w:rPr>
        <w:t>СанПиН</w:t>
      </w:r>
      <w:proofErr w:type="spellEnd"/>
      <w:r w:rsidRPr="007F40AC">
        <w:rPr>
          <w:bCs/>
        </w:rPr>
        <w:t xml:space="preserve"> 2.1.5.980-00 «Гигиенические требования к охране поверхностных вод»)</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5103"/>
        <w:gridCol w:w="3828"/>
      </w:tblGrid>
      <w:tr w:rsidR="004E17A4" w:rsidRPr="007F40AC" w:rsidTr="0021621A">
        <w:trPr>
          <w:trHeight w:val="177"/>
          <w:tblHeader/>
        </w:trPr>
        <w:tc>
          <w:tcPr>
            <w:tcW w:w="1242" w:type="dxa"/>
            <w:tcBorders>
              <w:top w:val="single" w:sz="4" w:space="0" w:color="auto"/>
              <w:left w:val="single" w:sz="4" w:space="0" w:color="auto"/>
              <w:bottom w:val="single" w:sz="4" w:space="0" w:color="auto"/>
              <w:right w:val="single" w:sz="4" w:space="0" w:color="auto"/>
            </w:tcBorders>
            <w:vAlign w:val="center"/>
          </w:tcPr>
          <w:p w:rsidR="004E17A4" w:rsidRPr="007F40AC" w:rsidRDefault="004E17A4" w:rsidP="00466032">
            <w:pPr>
              <w:jc w:val="center"/>
            </w:pPr>
            <w:r w:rsidRPr="007F40AC">
              <w:t>Наименование зон</w:t>
            </w:r>
          </w:p>
        </w:tc>
        <w:tc>
          <w:tcPr>
            <w:tcW w:w="5103" w:type="dxa"/>
            <w:tcBorders>
              <w:top w:val="single" w:sz="4" w:space="0" w:color="auto"/>
              <w:left w:val="single" w:sz="4" w:space="0" w:color="auto"/>
              <w:bottom w:val="single" w:sz="4" w:space="0" w:color="auto"/>
              <w:right w:val="single" w:sz="4" w:space="0" w:color="auto"/>
            </w:tcBorders>
            <w:vAlign w:val="center"/>
          </w:tcPr>
          <w:p w:rsidR="004E17A4" w:rsidRPr="007F40AC" w:rsidRDefault="004E17A4" w:rsidP="00466032">
            <w:pPr>
              <w:jc w:val="center"/>
            </w:pPr>
            <w:r w:rsidRPr="007F40AC">
              <w:t>Запрещаются</w:t>
            </w:r>
          </w:p>
        </w:tc>
        <w:tc>
          <w:tcPr>
            <w:tcW w:w="3828" w:type="dxa"/>
            <w:tcBorders>
              <w:top w:val="single" w:sz="4" w:space="0" w:color="auto"/>
              <w:left w:val="single" w:sz="4" w:space="0" w:color="auto"/>
              <w:bottom w:val="single" w:sz="4" w:space="0" w:color="auto"/>
              <w:right w:val="single" w:sz="4" w:space="0" w:color="auto"/>
            </w:tcBorders>
            <w:vAlign w:val="center"/>
          </w:tcPr>
          <w:p w:rsidR="004E17A4" w:rsidRPr="007F40AC" w:rsidRDefault="004E17A4" w:rsidP="00466032">
            <w:pPr>
              <w:jc w:val="center"/>
            </w:pPr>
            <w:r w:rsidRPr="007F40AC">
              <w:t>Допускаются</w:t>
            </w:r>
          </w:p>
        </w:tc>
      </w:tr>
      <w:tr w:rsidR="004E17A4" w:rsidRPr="007F40AC" w:rsidTr="0021621A">
        <w:tc>
          <w:tcPr>
            <w:tcW w:w="1242" w:type="dxa"/>
            <w:tcBorders>
              <w:top w:val="single" w:sz="4" w:space="0" w:color="auto"/>
              <w:left w:val="single" w:sz="4" w:space="0" w:color="auto"/>
              <w:bottom w:val="single" w:sz="4" w:space="0" w:color="auto"/>
              <w:right w:val="single" w:sz="4" w:space="0" w:color="auto"/>
            </w:tcBorders>
          </w:tcPr>
          <w:p w:rsidR="004E17A4" w:rsidRPr="007F40AC" w:rsidRDefault="004E17A4" w:rsidP="00466032">
            <w:r w:rsidRPr="007F40AC">
              <w:t>I пояс</w:t>
            </w:r>
          </w:p>
        </w:tc>
        <w:tc>
          <w:tcPr>
            <w:tcW w:w="5103" w:type="dxa"/>
            <w:tcBorders>
              <w:top w:val="single" w:sz="4" w:space="0" w:color="auto"/>
              <w:left w:val="single" w:sz="4" w:space="0" w:color="auto"/>
              <w:bottom w:val="single" w:sz="4" w:space="0" w:color="auto"/>
              <w:right w:val="single" w:sz="4" w:space="0" w:color="auto"/>
            </w:tcBorders>
          </w:tcPr>
          <w:p w:rsidR="004E17A4" w:rsidRPr="007F40AC" w:rsidRDefault="004E17A4" w:rsidP="004E17A4">
            <w:pPr>
              <w:numPr>
                <w:ilvl w:val="0"/>
                <w:numId w:val="2"/>
              </w:numPr>
              <w:ind w:left="397" w:hanging="397"/>
            </w:pPr>
            <w:r w:rsidRPr="007F40AC">
              <w:t>все виды строительства;</w:t>
            </w:r>
          </w:p>
          <w:p w:rsidR="004E17A4" w:rsidRPr="007F40AC" w:rsidRDefault="004E17A4" w:rsidP="004E17A4">
            <w:pPr>
              <w:numPr>
                <w:ilvl w:val="0"/>
                <w:numId w:val="2"/>
              </w:numPr>
              <w:ind w:left="397" w:hanging="397"/>
            </w:pPr>
            <w:r w:rsidRPr="007F40AC">
              <w:t>проживание людей;</w:t>
            </w:r>
          </w:p>
          <w:p w:rsidR="004E17A4" w:rsidRPr="007F40AC" w:rsidRDefault="004E17A4" w:rsidP="004E17A4">
            <w:pPr>
              <w:numPr>
                <w:ilvl w:val="0"/>
                <w:numId w:val="2"/>
              </w:numPr>
              <w:ind w:left="397" w:hanging="397"/>
            </w:pPr>
            <w:r w:rsidRPr="007F40AC">
              <w:t>посадка высокоствольных деревьев;</w:t>
            </w:r>
          </w:p>
          <w:p w:rsidR="004E17A4" w:rsidRPr="007F40AC" w:rsidRDefault="004E17A4" w:rsidP="004E17A4">
            <w:pPr>
              <w:numPr>
                <w:ilvl w:val="0"/>
                <w:numId w:val="2"/>
              </w:numPr>
              <w:ind w:left="397" w:hanging="397"/>
            </w:pPr>
            <w:r w:rsidRPr="007F40AC">
              <w:t>применение ядохимикатов и удобрений;</w:t>
            </w:r>
          </w:p>
          <w:p w:rsidR="004E17A4" w:rsidRPr="007F40AC" w:rsidRDefault="004E17A4" w:rsidP="004E17A4">
            <w:pPr>
              <w:numPr>
                <w:ilvl w:val="0"/>
                <w:numId w:val="2"/>
              </w:numPr>
              <w:ind w:left="397" w:hanging="397"/>
            </w:pPr>
            <w:r w:rsidRPr="007F40AC">
              <w:t>размещение жилых и хозяйственно бытовых помещений;</w:t>
            </w:r>
          </w:p>
          <w:p w:rsidR="004E17A4" w:rsidRPr="007F40AC" w:rsidRDefault="004E17A4" w:rsidP="004E17A4">
            <w:pPr>
              <w:numPr>
                <w:ilvl w:val="0"/>
                <w:numId w:val="2"/>
              </w:numPr>
              <w:ind w:left="397" w:hanging="397"/>
            </w:pPr>
            <w:r w:rsidRPr="007F40AC">
              <w:t>спуск сточных вод, в т.ч. водного транспорта;</w:t>
            </w:r>
          </w:p>
          <w:p w:rsidR="004E17A4" w:rsidRPr="007F40AC" w:rsidRDefault="004E17A4" w:rsidP="004E17A4">
            <w:pPr>
              <w:numPr>
                <w:ilvl w:val="0"/>
                <w:numId w:val="2"/>
              </w:numPr>
              <w:ind w:left="397" w:hanging="397"/>
            </w:pPr>
            <w:r w:rsidRPr="007F40AC">
              <w:t>купание, стирка белья, водопой скота;</w:t>
            </w:r>
          </w:p>
          <w:p w:rsidR="004E17A4" w:rsidRPr="007F40AC" w:rsidRDefault="004E17A4" w:rsidP="004E17A4">
            <w:pPr>
              <w:numPr>
                <w:ilvl w:val="0"/>
                <w:numId w:val="2"/>
              </w:numPr>
              <w:ind w:left="397" w:hanging="397"/>
            </w:pPr>
            <w:r w:rsidRPr="007F40AC">
              <w:t>другие виды водопользования, оказывающие влияние на качество воды.</w:t>
            </w:r>
          </w:p>
        </w:tc>
        <w:tc>
          <w:tcPr>
            <w:tcW w:w="3828" w:type="dxa"/>
            <w:tcBorders>
              <w:top w:val="single" w:sz="4" w:space="0" w:color="auto"/>
              <w:left w:val="single" w:sz="4" w:space="0" w:color="auto"/>
              <w:bottom w:val="single" w:sz="4" w:space="0" w:color="auto"/>
              <w:right w:val="single" w:sz="4" w:space="0" w:color="auto"/>
            </w:tcBorders>
          </w:tcPr>
          <w:p w:rsidR="004E17A4" w:rsidRPr="007F40AC" w:rsidRDefault="004E17A4" w:rsidP="004E17A4">
            <w:pPr>
              <w:numPr>
                <w:ilvl w:val="0"/>
                <w:numId w:val="2"/>
              </w:numPr>
              <w:ind w:left="397" w:hanging="397"/>
              <w:jc w:val="both"/>
            </w:pPr>
            <w:r w:rsidRPr="007F40AC">
              <w:t>ограждение;</w:t>
            </w:r>
          </w:p>
          <w:p w:rsidR="004E17A4" w:rsidRPr="007F40AC" w:rsidRDefault="004E17A4" w:rsidP="004E17A4">
            <w:pPr>
              <w:numPr>
                <w:ilvl w:val="0"/>
                <w:numId w:val="2"/>
              </w:numPr>
              <w:ind w:left="397" w:hanging="397"/>
              <w:jc w:val="both"/>
            </w:pPr>
            <w:r w:rsidRPr="007F40AC">
              <w:t>планировка территории;</w:t>
            </w:r>
          </w:p>
          <w:p w:rsidR="004E17A4" w:rsidRPr="007F40AC" w:rsidRDefault="004E17A4" w:rsidP="004E17A4">
            <w:pPr>
              <w:numPr>
                <w:ilvl w:val="0"/>
                <w:numId w:val="2"/>
              </w:numPr>
              <w:ind w:left="397" w:hanging="397"/>
              <w:jc w:val="both"/>
            </w:pPr>
            <w:r w:rsidRPr="007F40AC">
              <w:t>озеленение;</w:t>
            </w:r>
          </w:p>
          <w:p w:rsidR="004E17A4" w:rsidRPr="007F40AC" w:rsidRDefault="004E17A4" w:rsidP="004E17A4">
            <w:pPr>
              <w:numPr>
                <w:ilvl w:val="0"/>
                <w:numId w:val="2"/>
              </w:numPr>
              <w:ind w:left="397" w:hanging="397"/>
            </w:pPr>
            <w:r w:rsidRPr="007F40AC">
              <w:t>отведение поверхностного стока за пределы пояса в систему канализационных очистных сооружений.</w:t>
            </w:r>
          </w:p>
        </w:tc>
      </w:tr>
      <w:tr w:rsidR="004E17A4" w:rsidRPr="007F40AC" w:rsidTr="0021621A">
        <w:tc>
          <w:tcPr>
            <w:tcW w:w="1242" w:type="dxa"/>
            <w:tcBorders>
              <w:top w:val="single" w:sz="4" w:space="0" w:color="auto"/>
              <w:left w:val="single" w:sz="4" w:space="0" w:color="auto"/>
              <w:bottom w:val="single" w:sz="4" w:space="0" w:color="auto"/>
              <w:right w:val="single" w:sz="4" w:space="0" w:color="auto"/>
            </w:tcBorders>
          </w:tcPr>
          <w:p w:rsidR="004E17A4" w:rsidRPr="007F40AC" w:rsidRDefault="004E17A4" w:rsidP="00466032">
            <w:r w:rsidRPr="007F40AC">
              <w:t xml:space="preserve">II пояс </w:t>
            </w:r>
          </w:p>
          <w:p w:rsidR="004E17A4" w:rsidRPr="007F40AC" w:rsidRDefault="004E17A4" w:rsidP="00466032"/>
        </w:tc>
        <w:tc>
          <w:tcPr>
            <w:tcW w:w="5103" w:type="dxa"/>
            <w:tcBorders>
              <w:top w:val="single" w:sz="4" w:space="0" w:color="auto"/>
              <w:left w:val="single" w:sz="4" w:space="0" w:color="auto"/>
              <w:bottom w:val="single" w:sz="4" w:space="0" w:color="auto"/>
              <w:right w:val="single" w:sz="4" w:space="0" w:color="auto"/>
            </w:tcBorders>
          </w:tcPr>
          <w:p w:rsidR="004E17A4" w:rsidRPr="007F40AC" w:rsidRDefault="004E17A4" w:rsidP="004E17A4">
            <w:pPr>
              <w:numPr>
                <w:ilvl w:val="0"/>
                <w:numId w:val="2"/>
              </w:numPr>
              <w:ind w:left="397" w:hanging="397"/>
            </w:pPr>
            <w:r w:rsidRPr="007F40AC">
              <w:t>закачка отработанных вод в подземные горизонты, подземное складирование твердых отходов, разработка недр земли;</w:t>
            </w:r>
          </w:p>
          <w:p w:rsidR="004E17A4" w:rsidRPr="007F40AC" w:rsidRDefault="004E17A4" w:rsidP="004E17A4">
            <w:pPr>
              <w:numPr>
                <w:ilvl w:val="0"/>
                <w:numId w:val="2"/>
              </w:numPr>
              <w:ind w:left="397" w:hanging="397"/>
            </w:pPr>
            <w:r w:rsidRPr="007F40AC">
              <w:t xml:space="preserve">размещение складов горюче-смазочных материалов, ядохимикатов и минеральных удобрений, накопителей </w:t>
            </w:r>
            <w:proofErr w:type="spellStart"/>
            <w:r w:rsidRPr="007F40AC">
              <w:t>промстоков</w:t>
            </w:r>
            <w:proofErr w:type="spellEnd"/>
            <w:r w:rsidRPr="007F40AC">
              <w:t xml:space="preserve">, </w:t>
            </w:r>
            <w:proofErr w:type="spellStart"/>
            <w:r w:rsidRPr="007F40AC">
              <w:t>шламохранилищ</w:t>
            </w:r>
            <w:proofErr w:type="spellEnd"/>
            <w:r w:rsidRPr="007F40AC">
              <w:t xml:space="preserve"> и др.;</w:t>
            </w:r>
          </w:p>
          <w:p w:rsidR="004E17A4" w:rsidRPr="007F40AC" w:rsidRDefault="004E17A4" w:rsidP="004E17A4">
            <w:pPr>
              <w:numPr>
                <w:ilvl w:val="0"/>
                <w:numId w:val="2"/>
              </w:numPr>
              <w:ind w:left="397" w:hanging="397"/>
            </w:pPr>
            <w:r w:rsidRPr="007F40AC">
              <w:t>размещение кладбищ, скотомогильников, полей ассенизации, полей фильтрации, навозохранилищ, животноводческих и птицеводческих предприятий и др.;</w:t>
            </w:r>
          </w:p>
          <w:p w:rsidR="004E17A4" w:rsidRPr="007F40AC" w:rsidRDefault="004E17A4" w:rsidP="004E17A4">
            <w:pPr>
              <w:numPr>
                <w:ilvl w:val="0"/>
                <w:numId w:val="2"/>
              </w:numPr>
              <w:ind w:left="397" w:hanging="397"/>
            </w:pPr>
            <w:r w:rsidRPr="007F40AC">
              <w:t>применение удобрений и ядохимикатов;</w:t>
            </w:r>
          </w:p>
          <w:p w:rsidR="004E17A4" w:rsidRPr="007F40AC" w:rsidRDefault="004E17A4" w:rsidP="004E17A4">
            <w:pPr>
              <w:numPr>
                <w:ilvl w:val="0"/>
                <w:numId w:val="2"/>
              </w:numPr>
              <w:ind w:left="397" w:hanging="397"/>
            </w:pPr>
            <w:r w:rsidRPr="007F40AC">
              <w:t>расположение стойбищ и выпас скота;</w:t>
            </w:r>
          </w:p>
          <w:p w:rsidR="004E17A4" w:rsidRPr="007F40AC" w:rsidRDefault="004E17A4" w:rsidP="004E17A4">
            <w:pPr>
              <w:numPr>
                <w:ilvl w:val="0"/>
                <w:numId w:val="2"/>
              </w:numPr>
              <w:ind w:left="397" w:hanging="397"/>
            </w:pPr>
            <w:r w:rsidRPr="007F40AC">
              <w:t>рубка главного пользования и реконструкция;</w:t>
            </w:r>
          </w:p>
          <w:p w:rsidR="004E17A4" w:rsidRPr="007F40AC" w:rsidRDefault="004E17A4" w:rsidP="004E17A4">
            <w:pPr>
              <w:numPr>
                <w:ilvl w:val="0"/>
                <w:numId w:val="2"/>
              </w:numPr>
              <w:ind w:left="397" w:hanging="397"/>
            </w:pPr>
            <w:r w:rsidRPr="007F40AC">
              <w:t>сброс промышленных, сельскохозяйственных, городских и ливневых сточных вод.</w:t>
            </w:r>
          </w:p>
        </w:tc>
        <w:tc>
          <w:tcPr>
            <w:tcW w:w="3828" w:type="dxa"/>
            <w:vMerge w:val="restart"/>
            <w:tcBorders>
              <w:top w:val="single" w:sz="4" w:space="0" w:color="auto"/>
              <w:left w:val="single" w:sz="4" w:space="0" w:color="auto"/>
              <w:right w:val="single" w:sz="4" w:space="0" w:color="auto"/>
            </w:tcBorders>
          </w:tcPr>
          <w:p w:rsidR="004E17A4" w:rsidRPr="007F40AC" w:rsidRDefault="004E17A4" w:rsidP="004E17A4">
            <w:pPr>
              <w:numPr>
                <w:ilvl w:val="0"/>
                <w:numId w:val="2"/>
              </w:numPr>
              <w:ind w:left="397" w:hanging="397"/>
            </w:pPr>
            <w:r w:rsidRPr="007F40AC">
              <w:t>купание, туризм, водный спорт, рыбная ловля, в установленных местах при соблюдении гигиенических требований к охране вод и к зонам рекреации;</w:t>
            </w:r>
          </w:p>
          <w:p w:rsidR="004E17A4" w:rsidRPr="007F40AC" w:rsidRDefault="004E17A4" w:rsidP="004E17A4">
            <w:pPr>
              <w:numPr>
                <w:ilvl w:val="0"/>
                <w:numId w:val="2"/>
              </w:numPr>
              <w:ind w:left="397" w:hanging="397"/>
            </w:pPr>
            <w:r w:rsidRPr="007F40AC">
              <w:t>рубки ухода и санитарные рубки леса;</w:t>
            </w:r>
          </w:p>
          <w:p w:rsidR="004E17A4" w:rsidRPr="007F40AC" w:rsidRDefault="004E17A4" w:rsidP="004E17A4">
            <w:pPr>
              <w:numPr>
                <w:ilvl w:val="0"/>
                <w:numId w:val="2"/>
              </w:numPr>
              <w:ind w:left="397" w:hanging="397"/>
            </w:pPr>
            <w:r w:rsidRPr="007F40AC">
              <w:t>новое строительство с организацией отвода стоков на канализационные очистные сооружения;</w:t>
            </w:r>
          </w:p>
          <w:p w:rsidR="004E17A4" w:rsidRPr="007F40AC" w:rsidRDefault="004E17A4" w:rsidP="004E17A4">
            <w:pPr>
              <w:numPr>
                <w:ilvl w:val="0"/>
                <w:numId w:val="2"/>
              </w:numPr>
              <w:ind w:left="397" w:hanging="397"/>
            </w:pPr>
            <w:r w:rsidRPr="007F40AC">
              <w:t>добыча песка, гравия, дноуглубительные работы по согласованию с Госсанэпиднадзором;</w:t>
            </w:r>
          </w:p>
          <w:p w:rsidR="004E17A4" w:rsidRPr="007F40AC" w:rsidRDefault="004E17A4" w:rsidP="004E17A4">
            <w:pPr>
              <w:numPr>
                <w:ilvl w:val="0"/>
                <w:numId w:val="2"/>
              </w:numPr>
              <w:ind w:left="397" w:hanging="397"/>
            </w:pPr>
            <w:r w:rsidRPr="007F40AC">
              <w:t>отведение сточных вод, не отвечающих гигиеническим требованиям;</w:t>
            </w:r>
          </w:p>
          <w:p w:rsidR="004E17A4" w:rsidRPr="007F40AC" w:rsidRDefault="004E17A4" w:rsidP="004E17A4">
            <w:pPr>
              <w:numPr>
                <w:ilvl w:val="0"/>
                <w:numId w:val="2"/>
              </w:numPr>
              <w:ind w:left="397" w:hanging="397"/>
            </w:pPr>
            <w:r w:rsidRPr="007F40AC">
              <w:t>санитарное благоустройство территории населенных пунктов.</w:t>
            </w:r>
          </w:p>
        </w:tc>
      </w:tr>
      <w:tr w:rsidR="004E17A4" w:rsidRPr="004E17A4" w:rsidTr="0021621A">
        <w:tc>
          <w:tcPr>
            <w:tcW w:w="1242" w:type="dxa"/>
            <w:tcBorders>
              <w:top w:val="single" w:sz="4" w:space="0" w:color="auto"/>
              <w:left w:val="single" w:sz="4" w:space="0" w:color="auto"/>
              <w:bottom w:val="single" w:sz="4" w:space="0" w:color="auto"/>
              <w:right w:val="single" w:sz="4" w:space="0" w:color="auto"/>
            </w:tcBorders>
          </w:tcPr>
          <w:p w:rsidR="004E17A4" w:rsidRPr="007F40AC" w:rsidRDefault="004E17A4" w:rsidP="00466032">
            <w:r w:rsidRPr="007F40AC">
              <w:t>III пояс</w:t>
            </w:r>
          </w:p>
        </w:tc>
        <w:tc>
          <w:tcPr>
            <w:tcW w:w="5103" w:type="dxa"/>
            <w:tcBorders>
              <w:top w:val="single" w:sz="4" w:space="0" w:color="auto"/>
              <w:left w:val="single" w:sz="4" w:space="0" w:color="auto"/>
              <w:bottom w:val="single" w:sz="4" w:space="0" w:color="auto"/>
              <w:right w:val="single" w:sz="4" w:space="0" w:color="auto"/>
            </w:tcBorders>
          </w:tcPr>
          <w:p w:rsidR="004E17A4" w:rsidRPr="007F40AC" w:rsidRDefault="004E17A4" w:rsidP="004E17A4">
            <w:pPr>
              <w:numPr>
                <w:ilvl w:val="0"/>
                <w:numId w:val="2"/>
              </w:numPr>
              <w:ind w:left="397" w:hanging="397"/>
            </w:pPr>
            <w:r w:rsidRPr="007F40AC">
              <w:t>размещение кладбищ, скотомогильников, полей ассенизации, полей фильтрации, навозохранилищ, животноводческих и птицеводческих предприятий и др.;</w:t>
            </w:r>
          </w:p>
          <w:p w:rsidR="004E17A4" w:rsidRPr="007F40AC" w:rsidRDefault="004E17A4" w:rsidP="004E17A4">
            <w:pPr>
              <w:numPr>
                <w:ilvl w:val="0"/>
                <w:numId w:val="2"/>
              </w:numPr>
              <w:ind w:left="397" w:hanging="397"/>
            </w:pPr>
            <w:r w:rsidRPr="007F40AC">
              <w:t>применение удобрений и ядохимикатов;</w:t>
            </w:r>
          </w:p>
          <w:p w:rsidR="004E17A4" w:rsidRPr="007F40AC" w:rsidRDefault="004E17A4" w:rsidP="004E17A4">
            <w:pPr>
              <w:numPr>
                <w:ilvl w:val="0"/>
                <w:numId w:val="2"/>
              </w:numPr>
              <w:ind w:left="397" w:hanging="397"/>
            </w:pPr>
            <w:r w:rsidRPr="007F40AC">
              <w:t>расположение стойбищ и выпас скота;</w:t>
            </w:r>
          </w:p>
          <w:p w:rsidR="004E17A4" w:rsidRPr="007F40AC" w:rsidRDefault="004E17A4" w:rsidP="004E17A4">
            <w:pPr>
              <w:numPr>
                <w:ilvl w:val="0"/>
                <w:numId w:val="2"/>
              </w:numPr>
              <w:ind w:left="397" w:hanging="397"/>
            </w:pPr>
            <w:r w:rsidRPr="007F40AC">
              <w:t xml:space="preserve">рубка главного пользования и реконструкция; </w:t>
            </w:r>
          </w:p>
          <w:p w:rsidR="004E17A4" w:rsidRPr="007F40AC" w:rsidRDefault="004E17A4" w:rsidP="004E17A4">
            <w:pPr>
              <w:numPr>
                <w:ilvl w:val="0"/>
                <w:numId w:val="2"/>
              </w:numPr>
              <w:ind w:left="397" w:hanging="397"/>
            </w:pPr>
            <w:r w:rsidRPr="007F40AC">
              <w:t>сброс промышленных, сельскохозяйственных, городских и ливневых сточных вод.</w:t>
            </w:r>
          </w:p>
        </w:tc>
        <w:tc>
          <w:tcPr>
            <w:tcW w:w="3828" w:type="dxa"/>
            <w:vMerge/>
            <w:tcBorders>
              <w:left w:val="single" w:sz="4" w:space="0" w:color="auto"/>
              <w:bottom w:val="single" w:sz="4" w:space="0" w:color="auto"/>
              <w:right w:val="single" w:sz="4" w:space="0" w:color="auto"/>
            </w:tcBorders>
          </w:tcPr>
          <w:p w:rsidR="004E17A4" w:rsidRPr="004E17A4" w:rsidRDefault="004E17A4" w:rsidP="00466032">
            <w:pPr>
              <w:jc w:val="center"/>
            </w:pPr>
          </w:p>
        </w:tc>
      </w:tr>
    </w:tbl>
    <w:p w:rsidR="004E17A4" w:rsidRPr="004E17A4" w:rsidRDefault="004E17A4" w:rsidP="004E17A4">
      <w:pPr>
        <w:ind w:firstLine="709"/>
        <w:jc w:val="both"/>
      </w:pPr>
    </w:p>
    <w:p w:rsidR="00B35901" w:rsidRDefault="00B35901" w:rsidP="00B35901">
      <w:pPr>
        <w:jc w:val="right"/>
        <w:rPr>
          <w:b/>
        </w:rPr>
      </w:pPr>
    </w:p>
    <w:p w:rsidR="00B35901" w:rsidRDefault="00B35901" w:rsidP="00B35901">
      <w:pPr>
        <w:jc w:val="right"/>
        <w:rPr>
          <w:b/>
        </w:rPr>
      </w:pPr>
    </w:p>
    <w:p w:rsidR="00B35901" w:rsidRDefault="00B35901" w:rsidP="00B35901">
      <w:pPr>
        <w:jc w:val="right"/>
        <w:rPr>
          <w:b/>
        </w:rPr>
      </w:pPr>
    </w:p>
    <w:p w:rsidR="00FA3A64" w:rsidRDefault="00FA3A64">
      <w:pPr>
        <w:rPr>
          <w:b/>
        </w:rPr>
      </w:pPr>
      <w:r>
        <w:rPr>
          <w:b/>
        </w:rPr>
        <w:br w:type="page"/>
      </w:r>
    </w:p>
    <w:p w:rsidR="00B35901" w:rsidRPr="008469F5" w:rsidRDefault="00FA3A64" w:rsidP="00285483">
      <w:pPr>
        <w:pStyle w:val="20"/>
        <w:suppressAutoHyphens/>
        <w:spacing w:before="0" w:after="0"/>
        <w:jc w:val="right"/>
        <w:rPr>
          <w:rFonts w:ascii="Times New Roman" w:hAnsi="Times New Roman"/>
          <w:b w:val="0"/>
          <w:i w:val="0"/>
          <w:iCs w:val="0"/>
        </w:rPr>
      </w:pPr>
      <w:bookmarkStart w:id="154" w:name="_Toc492304014"/>
      <w:r w:rsidRPr="008469F5">
        <w:rPr>
          <w:rFonts w:ascii="Times New Roman" w:hAnsi="Times New Roman"/>
          <w:b w:val="0"/>
          <w:i w:val="0"/>
          <w:iCs w:val="0"/>
        </w:rPr>
        <w:lastRenderedPageBreak/>
        <w:t>Приложение 5</w:t>
      </w:r>
      <w:bookmarkEnd w:id="154"/>
    </w:p>
    <w:p w:rsidR="00FA3A64" w:rsidRPr="008469F5" w:rsidRDefault="00FA3A64" w:rsidP="00FA3A64">
      <w:pPr>
        <w:keepNext/>
        <w:spacing w:after="120"/>
        <w:jc w:val="center"/>
        <w:rPr>
          <w:bCs/>
        </w:rPr>
      </w:pPr>
      <w:r w:rsidRPr="008469F5">
        <w:rPr>
          <w:bCs/>
        </w:rPr>
        <w:t>Зоны действия основных поражающих факторов при авариях с горюче-смазочными материалами (ГСМ)  и сжиженными углеводородными газами (СУГ) на транспортных коммуникациях</w:t>
      </w:r>
    </w:p>
    <w:p w:rsidR="00FA3A64" w:rsidRPr="008469F5" w:rsidRDefault="00FA3A64" w:rsidP="00FA3A64">
      <w:pPr>
        <w:ind w:firstLine="567"/>
        <w:jc w:val="both"/>
        <w:rPr>
          <w:bCs/>
        </w:rPr>
      </w:pPr>
      <w:r w:rsidRPr="008469F5">
        <w:rPr>
          <w:bCs/>
        </w:rPr>
        <w:t xml:space="preserve">Зоны действия основных поражающих факторов при авариях с горюче-смазочными материалами (ГСМ)  и сжиженными углеводородными газами (СУГ) на транспортных коммуникациях (разгерметизация цистерн) рассчитаны (таблица) для следующих условий: </w:t>
      </w:r>
    </w:p>
    <w:p w:rsidR="00FA3A64" w:rsidRPr="008469F5" w:rsidRDefault="00FA3A64" w:rsidP="00FA3A64">
      <w:pPr>
        <w:numPr>
          <w:ilvl w:val="0"/>
          <w:numId w:val="11"/>
        </w:numPr>
        <w:tabs>
          <w:tab w:val="num" w:pos="0"/>
          <w:tab w:val="num" w:pos="720"/>
          <w:tab w:val="num" w:pos="1080"/>
          <w:tab w:val="num" w:pos="1260"/>
        </w:tabs>
        <w:ind w:left="1080"/>
        <w:jc w:val="both"/>
        <w:rPr>
          <w:bCs/>
        </w:rPr>
      </w:pPr>
      <w:r w:rsidRPr="008469F5">
        <w:rPr>
          <w:bCs/>
        </w:rPr>
        <w:t>тип ГСМ (бензин), СУГ (3 класс);</w:t>
      </w:r>
    </w:p>
    <w:p w:rsidR="00FA3A64" w:rsidRPr="008469F5" w:rsidRDefault="00FA3A64" w:rsidP="00FA3A64">
      <w:pPr>
        <w:numPr>
          <w:ilvl w:val="0"/>
          <w:numId w:val="11"/>
        </w:numPr>
        <w:tabs>
          <w:tab w:val="num" w:pos="0"/>
          <w:tab w:val="num" w:pos="720"/>
          <w:tab w:val="num" w:pos="1080"/>
          <w:tab w:val="num" w:pos="1260"/>
        </w:tabs>
        <w:ind w:left="1080"/>
        <w:jc w:val="both"/>
        <w:rPr>
          <w:bCs/>
        </w:rPr>
      </w:pPr>
      <w:r w:rsidRPr="008469F5">
        <w:rPr>
          <w:bCs/>
        </w:rPr>
        <w:t>емкость автомобильной цистерны с</w:t>
      </w:r>
      <w:r w:rsidRPr="008469F5">
        <w:rPr>
          <w:bCs/>
        </w:rPr>
        <w:tab/>
      </w:r>
      <w:r w:rsidRPr="008469F5">
        <w:rPr>
          <w:bCs/>
        </w:rPr>
        <w:tab/>
        <w:t xml:space="preserve"> - СУГ - 14,5 куб. м;</w:t>
      </w:r>
    </w:p>
    <w:p w:rsidR="00FA3A64" w:rsidRPr="008469F5" w:rsidRDefault="00FA3A64" w:rsidP="00FA3A64">
      <w:pPr>
        <w:numPr>
          <w:ilvl w:val="0"/>
          <w:numId w:val="11"/>
        </w:numPr>
        <w:tabs>
          <w:tab w:val="num" w:pos="0"/>
          <w:tab w:val="num" w:pos="720"/>
          <w:tab w:val="num" w:pos="1080"/>
          <w:tab w:val="num" w:pos="1260"/>
        </w:tabs>
        <w:ind w:left="1080"/>
        <w:jc w:val="both"/>
        <w:rPr>
          <w:bCs/>
        </w:rPr>
      </w:pPr>
      <w:r w:rsidRPr="008469F5">
        <w:rPr>
          <w:bCs/>
        </w:rPr>
        <w:tab/>
      </w:r>
      <w:r w:rsidRPr="008469F5">
        <w:rPr>
          <w:bCs/>
        </w:rPr>
        <w:tab/>
      </w:r>
      <w:r w:rsidRPr="008469F5">
        <w:rPr>
          <w:bCs/>
        </w:rPr>
        <w:tab/>
      </w:r>
      <w:r w:rsidRPr="008469F5">
        <w:rPr>
          <w:bCs/>
        </w:rPr>
        <w:tab/>
      </w:r>
      <w:r w:rsidRPr="008469F5">
        <w:rPr>
          <w:bCs/>
        </w:rPr>
        <w:tab/>
      </w:r>
      <w:r w:rsidRPr="008469F5">
        <w:rPr>
          <w:bCs/>
        </w:rPr>
        <w:tab/>
      </w:r>
      <w:r w:rsidRPr="008469F5">
        <w:rPr>
          <w:bCs/>
        </w:rPr>
        <w:tab/>
      </w:r>
      <w:r w:rsidRPr="008469F5">
        <w:rPr>
          <w:bCs/>
        </w:rPr>
        <w:tab/>
        <w:t xml:space="preserve"> - ГСМ - 20 куб. м;</w:t>
      </w:r>
    </w:p>
    <w:p w:rsidR="00FA3A64" w:rsidRPr="008469F5" w:rsidRDefault="00FA3A64" w:rsidP="00FA3A64">
      <w:pPr>
        <w:numPr>
          <w:ilvl w:val="0"/>
          <w:numId w:val="11"/>
        </w:numPr>
        <w:tabs>
          <w:tab w:val="num" w:pos="0"/>
          <w:tab w:val="num" w:pos="720"/>
          <w:tab w:val="num" w:pos="1080"/>
          <w:tab w:val="num" w:pos="1260"/>
        </w:tabs>
        <w:ind w:left="1080"/>
        <w:jc w:val="both"/>
        <w:rPr>
          <w:bCs/>
        </w:rPr>
      </w:pPr>
      <w:r w:rsidRPr="008469F5">
        <w:rPr>
          <w:bCs/>
        </w:rPr>
        <w:t>емкость железнодорожной цистерны с           - СУГ - 73 куб. м;</w:t>
      </w:r>
    </w:p>
    <w:p w:rsidR="00FA3A64" w:rsidRPr="008469F5" w:rsidRDefault="00FA3A64" w:rsidP="00FA3A64">
      <w:pPr>
        <w:numPr>
          <w:ilvl w:val="0"/>
          <w:numId w:val="11"/>
        </w:numPr>
        <w:tabs>
          <w:tab w:val="num" w:pos="0"/>
          <w:tab w:val="num" w:pos="720"/>
          <w:tab w:val="num" w:pos="1080"/>
          <w:tab w:val="num" w:pos="1260"/>
        </w:tabs>
        <w:ind w:left="1080"/>
        <w:jc w:val="both"/>
        <w:rPr>
          <w:bCs/>
        </w:rPr>
      </w:pPr>
      <w:r w:rsidRPr="008469F5">
        <w:rPr>
          <w:bCs/>
        </w:rPr>
        <w:tab/>
      </w:r>
      <w:r w:rsidRPr="008469F5">
        <w:rPr>
          <w:bCs/>
        </w:rPr>
        <w:tab/>
      </w:r>
      <w:r w:rsidRPr="008469F5">
        <w:rPr>
          <w:bCs/>
        </w:rPr>
        <w:tab/>
      </w:r>
      <w:r w:rsidRPr="008469F5">
        <w:rPr>
          <w:bCs/>
        </w:rPr>
        <w:tab/>
      </w:r>
      <w:r w:rsidRPr="008469F5">
        <w:rPr>
          <w:bCs/>
        </w:rPr>
        <w:tab/>
      </w:r>
      <w:r w:rsidRPr="008469F5">
        <w:rPr>
          <w:bCs/>
        </w:rPr>
        <w:tab/>
      </w:r>
      <w:r w:rsidRPr="008469F5">
        <w:rPr>
          <w:bCs/>
        </w:rPr>
        <w:tab/>
        <w:t xml:space="preserve">             - ГСМ - 73 куб. м;</w:t>
      </w:r>
    </w:p>
    <w:p w:rsidR="00FA3A64" w:rsidRPr="008469F5" w:rsidRDefault="00FA3A64" w:rsidP="00FA3A64">
      <w:pPr>
        <w:numPr>
          <w:ilvl w:val="0"/>
          <w:numId w:val="11"/>
        </w:numPr>
        <w:tabs>
          <w:tab w:val="num" w:pos="0"/>
          <w:tab w:val="num" w:pos="720"/>
          <w:tab w:val="num" w:pos="1080"/>
          <w:tab w:val="num" w:pos="1260"/>
        </w:tabs>
        <w:ind w:left="1080"/>
        <w:jc w:val="both"/>
        <w:rPr>
          <w:bCs/>
        </w:rPr>
      </w:pPr>
      <w:r w:rsidRPr="008469F5">
        <w:rPr>
          <w:bCs/>
        </w:rPr>
        <w:t>уровень заполнения при перевозке</w:t>
      </w:r>
      <w:r w:rsidRPr="008469F5">
        <w:rPr>
          <w:bCs/>
        </w:rPr>
        <w:tab/>
      </w:r>
      <w:r w:rsidRPr="008469F5">
        <w:rPr>
          <w:bCs/>
        </w:rPr>
        <w:tab/>
        <w:t xml:space="preserve"> - ГСМ 95 %;</w:t>
      </w:r>
    </w:p>
    <w:p w:rsidR="00FA3A64" w:rsidRPr="008469F5" w:rsidRDefault="00FA3A64" w:rsidP="00FA3A64">
      <w:pPr>
        <w:numPr>
          <w:ilvl w:val="0"/>
          <w:numId w:val="11"/>
        </w:numPr>
        <w:tabs>
          <w:tab w:val="num" w:pos="0"/>
          <w:tab w:val="num" w:pos="720"/>
          <w:tab w:val="num" w:pos="1080"/>
          <w:tab w:val="num" w:pos="1260"/>
        </w:tabs>
        <w:ind w:left="1080"/>
        <w:jc w:val="both"/>
        <w:rPr>
          <w:bCs/>
        </w:rPr>
      </w:pPr>
      <w:r w:rsidRPr="008469F5">
        <w:rPr>
          <w:bCs/>
        </w:rPr>
        <w:tab/>
      </w:r>
      <w:r w:rsidRPr="008469F5">
        <w:rPr>
          <w:bCs/>
        </w:rPr>
        <w:tab/>
      </w:r>
      <w:r w:rsidRPr="008469F5">
        <w:rPr>
          <w:bCs/>
        </w:rPr>
        <w:tab/>
      </w:r>
      <w:r w:rsidRPr="008469F5">
        <w:rPr>
          <w:bCs/>
        </w:rPr>
        <w:tab/>
      </w:r>
      <w:r w:rsidRPr="008469F5">
        <w:rPr>
          <w:bCs/>
        </w:rPr>
        <w:tab/>
      </w:r>
      <w:r w:rsidRPr="008469F5">
        <w:rPr>
          <w:bCs/>
        </w:rPr>
        <w:tab/>
      </w:r>
      <w:r w:rsidRPr="008469F5">
        <w:rPr>
          <w:bCs/>
        </w:rPr>
        <w:tab/>
      </w:r>
      <w:r w:rsidRPr="008469F5">
        <w:rPr>
          <w:bCs/>
        </w:rPr>
        <w:tab/>
        <w:t xml:space="preserve"> - СУГ 85 %;</w:t>
      </w:r>
    </w:p>
    <w:p w:rsidR="00FA3A64" w:rsidRPr="008469F5" w:rsidRDefault="00FA3A64" w:rsidP="00FA3A64">
      <w:pPr>
        <w:numPr>
          <w:ilvl w:val="0"/>
          <w:numId w:val="11"/>
        </w:numPr>
        <w:tabs>
          <w:tab w:val="num" w:pos="0"/>
          <w:tab w:val="num" w:pos="720"/>
          <w:tab w:val="num" w:pos="1080"/>
          <w:tab w:val="num" w:pos="1260"/>
        </w:tabs>
        <w:ind w:left="1080"/>
        <w:jc w:val="both"/>
        <w:rPr>
          <w:bCs/>
        </w:rPr>
      </w:pPr>
      <w:r w:rsidRPr="008469F5">
        <w:rPr>
          <w:bCs/>
        </w:rPr>
        <w:t>толщина слоя разлития</w:t>
      </w:r>
      <w:r w:rsidRPr="008469F5">
        <w:rPr>
          <w:bCs/>
        </w:rPr>
        <w:tab/>
      </w:r>
      <w:r w:rsidRPr="008469F5">
        <w:rPr>
          <w:bCs/>
        </w:rPr>
        <w:tab/>
      </w:r>
      <w:r w:rsidRPr="008469F5">
        <w:rPr>
          <w:bCs/>
        </w:rPr>
        <w:tab/>
      </w:r>
      <w:r w:rsidRPr="008469F5">
        <w:rPr>
          <w:bCs/>
        </w:rPr>
        <w:tab/>
        <w:t xml:space="preserve"> - </w:t>
      </w:r>
      <w:smartTag w:uri="urn:schemas-microsoft-com:office:smarttags" w:element="metricconverter">
        <w:smartTagPr>
          <w:attr w:name="ProductID" w:val="0,05 м"/>
        </w:smartTagPr>
        <w:r w:rsidRPr="008469F5">
          <w:rPr>
            <w:bCs/>
          </w:rPr>
          <w:t>0,05 м</w:t>
        </w:r>
      </w:smartTag>
      <w:r w:rsidRPr="008469F5">
        <w:rPr>
          <w:bCs/>
        </w:rPr>
        <w:t>;</w:t>
      </w:r>
    </w:p>
    <w:p w:rsidR="00FA3A64" w:rsidRPr="008469F5" w:rsidRDefault="00FA3A64" w:rsidP="00FA3A64">
      <w:pPr>
        <w:numPr>
          <w:ilvl w:val="0"/>
          <w:numId w:val="11"/>
        </w:numPr>
        <w:tabs>
          <w:tab w:val="num" w:pos="0"/>
          <w:tab w:val="num" w:pos="720"/>
          <w:tab w:val="num" w:pos="1080"/>
          <w:tab w:val="num" w:pos="1260"/>
        </w:tabs>
        <w:ind w:left="720" w:hanging="11"/>
        <w:jc w:val="both"/>
        <w:rPr>
          <w:bCs/>
        </w:rPr>
      </w:pPr>
      <w:r w:rsidRPr="008469F5">
        <w:rPr>
          <w:bCs/>
        </w:rPr>
        <w:t>территория</w:t>
      </w:r>
      <w:r w:rsidRPr="008469F5">
        <w:rPr>
          <w:bCs/>
        </w:rPr>
        <w:tab/>
      </w:r>
      <w:r w:rsidRPr="008469F5">
        <w:rPr>
          <w:bCs/>
        </w:rPr>
        <w:tab/>
      </w:r>
      <w:r w:rsidRPr="008469F5">
        <w:rPr>
          <w:bCs/>
        </w:rPr>
        <w:tab/>
      </w:r>
      <w:r w:rsidRPr="008469F5">
        <w:rPr>
          <w:bCs/>
        </w:rPr>
        <w:tab/>
      </w:r>
      <w:r w:rsidRPr="008469F5">
        <w:rPr>
          <w:bCs/>
        </w:rPr>
        <w:tab/>
        <w:t xml:space="preserve"> - слабо загроможденная;</w:t>
      </w:r>
    </w:p>
    <w:p w:rsidR="00FA3A64" w:rsidRPr="008469F5" w:rsidRDefault="00FA3A64" w:rsidP="00FA3A64">
      <w:pPr>
        <w:numPr>
          <w:ilvl w:val="0"/>
          <w:numId w:val="11"/>
        </w:numPr>
        <w:tabs>
          <w:tab w:val="num" w:pos="0"/>
          <w:tab w:val="num" w:pos="720"/>
          <w:tab w:val="num" w:pos="1080"/>
          <w:tab w:val="num" w:pos="1260"/>
        </w:tabs>
        <w:ind w:left="1080"/>
        <w:jc w:val="both"/>
        <w:rPr>
          <w:bCs/>
        </w:rPr>
      </w:pPr>
      <w:r w:rsidRPr="008469F5">
        <w:rPr>
          <w:bCs/>
        </w:rPr>
        <w:t>температура воздуха и почвы</w:t>
      </w:r>
      <w:r w:rsidRPr="008469F5">
        <w:rPr>
          <w:bCs/>
        </w:rPr>
        <w:tab/>
      </w:r>
      <w:r w:rsidRPr="008469F5">
        <w:rPr>
          <w:bCs/>
        </w:rPr>
        <w:tab/>
      </w:r>
      <w:r w:rsidRPr="008469F5">
        <w:rPr>
          <w:bCs/>
        </w:rPr>
        <w:tab/>
        <w:t xml:space="preserve"> - плюс 20 </w:t>
      </w:r>
      <w:proofErr w:type="spellStart"/>
      <w:r w:rsidRPr="008469F5">
        <w:rPr>
          <w:bCs/>
        </w:rPr>
        <w:t>оС</w:t>
      </w:r>
      <w:proofErr w:type="spellEnd"/>
      <w:r w:rsidRPr="008469F5">
        <w:rPr>
          <w:bCs/>
        </w:rPr>
        <w:t>;</w:t>
      </w:r>
    </w:p>
    <w:p w:rsidR="00FA3A64" w:rsidRPr="008469F5" w:rsidRDefault="00FA3A64" w:rsidP="00FA3A64">
      <w:pPr>
        <w:numPr>
          <w:ilvl w:val="0"/>
          <w:numId w:val="11"/>
        </w:numPr>
        <w:tabs>
          <w:tab w:val="num" w:pos="0"/>
          <w:tab w:val="num" w:pos="720"/>
          <w:tab w:val="num" w:pos="1080"/>
          <w:tab w:val="num" w:pos="1260"/>
        </w:tabs>
        <w:ind w:left="1080"/>
        <w:jc w:val="both"/>
        <w:rPr>
          <w:bCs/>
        </w:rPr>
      </w:pPr>
      <w:r w:rsidRPr="008469F5">
        <w:rPr>
          <w:bCs/>
        </w:rPr>
        <w:t>скорость приземного ветра</w:t>
      </w:r>
      <w:r w:rsidRPr="008469F5">
        <w:rPr>
          <w:bCs/>
        </w:rPr>
        <w:tab/>
      </w:r>
      <w:r w:rsidRPr="008469F5">
        <w:rPr>
          <w:bCs/>
        </w:rPr>
        <w:tab/>
      </w:r>
      <w:r w:rsidRPr="008469F5">
        <w:rPr>
          <w:bCs/>
        </w:rPr>
        <w:tab/>
        <w:t xml:space="preserve"> - 1 м/сек;</w:t>
      </w:r>
    </w:p>
    <w:p w:rsidR="00FA3A64" w:rsidRPr="008469F5" w:rsidRDefault="00FA3A64" w:rsidP="00FA3A64">
      <w:pPr>
        <w:numPr>
          <w:ilvl w:val="0"/>
          <w:numId w:val="11"/>
        </w:numPr>
        <w:tabs>
          <w:tab w:val="num" w:pos="0"/>
          <w:tab w:val="num" w:pos="720"/>
          <w:tab w:val="num" w:pos="1080"/>
          <w:tab w:val="num" w:pos="1260"/>
        </w:tabs>
        <w:ind w:left="1080"/>
        <w:jc w:val="both"/>
        <w:rPr>
          <w:bCs/>
        </w:rPr>
      </w:pPr>
      <w:r w:rsidRPr="008469F5">
        <w:rPr>
          <w:bCs/>
        </w:rPr>
        <w:t>возможный дрейф облака ТВС</w:t>
      </w:r>
      <w:r w:rsidRPr="008469F5">
        <w:rPr>
          <w:bCs/>
        </w:rPr>
        <w:tab/>
      </w:r>
      <w:r w:rsidRPr="008469F5">
        <w:rPr>
          <w:bCs/>
        </w:rPr>
        <w:tab/>
      </w:r>
      <w:r w:rsidRPr="008469F5">
        <w:rPr>
          <w:bCs/>
        </w:rPr>
        <w:tab/>
        <w:t xml:space="preserve"> - 15-</w:t>
      </w:r>
      <w:smartTag w:uri="urn:schemas-microsoft-com:office:smarttags" w:element="metricconverter">
        <w:smartTagPr>
          <w:attr w:name="ProductID" w:val="100 м"/>
        </w:smartTagPr>
        <w:r w:rsidRPr="008469F5">
          <w:rPr>
            <w:bCs/>
          </w:rPr>
          <w:t>100 м</w:t>
        </w:r>
      </w:smartTag>
      <w:r w:rsidRPr="008469F5">
        <w:rPr>
          <w:bCs/>
        </w:rPr>
        <w:t>;</w:t>
      </w:r>
    </w:p>
    <w:p w:rsidR="00FA3A64" w:rsidRPr="008469F5" w:rsidRDefault="00FA3A64" w:rsidP="00FA3A64">
      <w:pPr>
        <w:numPr>
          <w:ilvl w:val="0"/>
          <w:numId w:val="11"/>
        </w:numPr>
        <w:tabs>
          <w:tab w:val="num" w:pos="0"/>
          <w:tab w:val="num" w:pos="720"/>
          <w:tab w:val="num" w:pos="1080"/>
          <w:tab w:val="num" w:pos="1260"/>
        </w:tabs>
        <w:ind w:left="1080"/>
        <w:jc w:val="both"/>
        <w:rPr>
          <w:bCs/>
        </w:rPr>
      </w:pPr>
      <w:r w:rsidRPr="008469F5">
        <w:rPr>
          <w:bCs/>
        </w:rPr>
        <w:t>класс пожара</w:t>
      </w:r>
      <w:r w:rsidRPr="008469F5">
        <w:rPr>
          <w:bCs/>
        </w:rPr>
        <w:tab/>
      </w:r>
      <w:r w:rsidRPr="008469F5">
        <w:rPr>
          <w:bCs/>
        </w:rPr>
        <w:tab/>
      </w:r>
      <w:r w:rsidRPr="008469F5">
        <w:rPr>
          <w:bCs/>
        </w:rPr>
        <w:tab/>
      </w:r>
      <w:r w:rsidRPr="008469F5">
        <w:rPr>
          <w:bCs/>
        </w:rPr>
        <w:tab/>
      </w:r>
      <w:r w:rsidRPr="008469F5">
        <w:rPr>
          <w:bCs/>
        </w:rPr>
        <w:tab/>
        <w:t xml:space="preserve"> - В</w:t>
      </w:r>
      <w:proofErr w:type="gramStart"/>
      <w:r w:rsidRPr="008469F5">
        <w:rPr>
          <w:bCs/>
        </w:rPr>
        <w:t>1</w:t>
      </w:r>
      <w:proofErr w:type="gramEnd"/>
      <w:r w:rsidRPr="008469F5">
        <w:rPr>
          <w:bCs/>
        </w:rPr>
        <w:t>, С.</w:t>
      </w:r>
    </w:p>
    <w:p w:rsidR="00FA3A64" w:rsidRPr="008469F5" w:rsidRDefault="00FA3A64" w:rsidP="00FA3A64">
      <w:pPr>
        <w:widowControl w:val="0"/>
        <w:ind w:firstLine="851"/>
        <w:jc w:val="right"/>
        <w:rPr>
          <w:bCs/>
        </w:rPr>
      </w:pPr>
      <w:r w:rsidRPr="008469F5">
        <w:rPr>
          <w:bCs/>
        </w:rPr>
        <w:t xml:space="preserve">Таблица </w:t>
      </w:r>
    </w:p>
    <w:p w:rsidR="00FA3A64" w:rsidRPr="008469F5" w:rsidRDefault="00FA3A64" w:rsidP="00FA3A64">
      <w:pPr>
        <w:widowControl w:val="0"/>
        <w:jc w:val="center"/>
        <w:rPr>
          <w:bCs/>
        </w:rPr>
      </w:pPr>
      <w:r w:rsidRPr="008469F5">
        <w:rPr>
          <w:bCs/>
        </w:rPr>
        <w:t>Характеристики зон поражения при авариях с ГСМ и СУГ</w:t>
      </w:r>
    </w:p>
    <w:tbl>
      <w:tblPr>
        <w:tblW w:w="1020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0"/>
        <w:gridCol w:w="1134"/>
        <w:gridCol w:w="1134"/>
        <w:gridCol w:w="1134"/>
        <w:gridCol w:w="1134"/>
      </w:tblGrid>
      <w:tr w:rsidR="00FA3A64" w:rsidRPr="008469F5" w:rsidTr="00FA3A64">
        <w:trPr>
          <w:trHeight w:val="143"/>
          <w:tblHeader/>
          <w:jc w:val="center"/>
        </w:trPr>
        <w:tc>
          <w:tcPr>
            <w:tcW w:w="5670" w:type="dxa"/>
            <w:vMerge w:val="restart"/>
            <w:shd w:val="clear" w:color="auto" w:fill="FFFFFF"/>
          </w:tcPr>
          <w:p w:rsidR="00FA3A64" w:rsidRPr="008469F5" w:rsidRDefault="00FA3A64" w:rsidP="00FA3A64">
            <w:pPr>
              <w:widowControl w:val="0"/>
              <w:jc w:val="center"/>
              <w:rPr>
                <w:bCs/>
              </w:rPr>
            </w:pPr>
            <w:r w:rsidRPr="008469F5">
              <w:rPr>
                <w:bCs/>
              </w:rPr>
              <w:t>Параметры</w:t>
            </w:r>
          </w:p>
        </w:tc>
        <w:tc>
          <w:tcPr>
            <w:tcW w:w="2268" w:type="dxa"/>
            <w:gridSpan w:val="2"/>
            <w:shd w:val="clear" w:color="auto" w:fill="FFFFFF"/>
          </w:tcPr>
          <w:p w:rsidR="00FA3A64" w:rsidRPr="008469F5" w:rsidRDefault="00FA3A64" w:rsidP="00FA3A64">
            <w:pPr>
              <w:widowControl w:val="0"/>
              <w:jc w:val="center"/>
              <w:rPr>
                <w:bCs/>
              </w:rPr>
            </w:pPr>
            <w:r w:rsidRPr="008469F5">
              <w:rPr>
                <w:bCs/>
              </w:rPr>
              <w:t>а/</w:t>
            </w:r>
            <w:proofErr w:type="spellStart"/>
            <w:r w:rsidRPr="008469F5">
              <w:rPr>
                <w:bCs/>
              </w:rPr>
              <w:t>д</w:t>
            </w:r>
            <w:proofErr w:type="spellEnd"/>
            <w:r w:rsidRPr="008469F5">
              <w:rPr>
                <w:bCs/>
              </w:rPr>
              <w:t xml:space="preserve"> цистерна</w:t>
            </w:r>
          </w:p>
        </w:tc>
        <w:tc>
          <w:tcPr>
            <w:tcW w:w="2268" w:type="dxa"/>
            <w:gridSpan w:val="2"/>
            <w:shd w:val="clear" w:color="auto" w:fill="FFFFFF"/>
          </w:tcPr>
          <w:p w:rsidR="00FA3A64" w:rsidRPr="008469F5" w:rsidRDefault="00FA3A64" w:rsidP="00FA3A64">
            <w:pPr>
              <w:widowControl w:val="0"/>
              <w:jc w:val="center"/>
              <w:rPr>
                <w:bCs/>
              </w:rPr>
            </w:pPr>
            <w:proofErr w:type="gramStart"/>
            <w:r w:rsidRPr="008469F5">
              <w:rPr>
                <w:bCs/>
              </w:rPr>
              <w:t>ж</w:t>
            </w:r>
            <w:proofErr w:type="gramEnd"/>
            <w:r w:rsidRPr="008469F5">
              <w:rPr>
                <w:bCs/>
              </w:rPr>
              <w:t>/</w:t>
            </w:r>
            <w:proofErr w:type="spellStart"/>
            <w:r w:rsidRPr="008469F5">
              <w:rPr>
                <w:bCs/>
              </w:rPr>
              <w:t>д</w:t>
            </w:r>
            <w:proofErr w:type="spellEnd"/>
            <w:r w:rsidRPr="008469F5">
              <w:rPr>
                <w:bCs/>
              </w:rPr>
              <w:t xml:space="preserve"> цистерна</w:t>
            </w:r>
          </w:p>
        </w:tc>
      </w:tr>
      <w:tr w:rsidR="00FA3A64" w:rsidRPr="008469F5" w:rsidTr="00FA3A64">
        <w:trPr>
          <w:trHeight w:val="143"/>
          <w:tblHeader/>
          <w:jc w:val="center"/>
        </w:trPr>
        <w:tc>
          <w:tcPr>
            <w:tcW w:w="5670" w:type="dxa"/>
            <w:vMerge/>
            <w:shd w:val="clear" w:color="auto" w:fill="FFFFFF"/>
          </w:tcPr>
          <w:p w:rsidR="00FA3A64" w:rsidRPr="008469F5" w:rsidRDefault="00FA3A64" w:rsidP="00FA3A64">
            <w:pPr>
              <w:widowControl w:val="0"/>
              <w:jc w:val="center"/>
              <w:rPr>
                <w:bCs/>
              </w:rPr>
            </w:pPr>
          </w:p>
        </w:tc>
        <w:tc>
          <w:tcPr>
            <w:tcW w:w="1134" w:type="dxa"/>
            <w:shd w:val="clear" w:color="auto" w:fill="FFFFFF"/>
          </w:tcPr>
          <w:p w:rsidR="00FA3A64" w:rsidRPr="008469F5" w:rsidRDefault="00FA3A64" w:rsidP="00FA3A64">
            <w:pPr>
              <w:widowControl w:val="0"/>
              <w:jc w:val="center"/>
              <w:rPr>
                <w:bCs/>
              </w:rPr>
            </w:pPr>
            <w:r w:rsidRPr="008469F5">
              <w:rPr>
                <w:bCs/>
              </w:rPr>
              <w:t>ГСМ</w:t>
            </w:r>
          </w:p>
        </w:tc>
        <w:tc>
          <w:tcPr>
            <w:tcW w:w="1134" w:type="dxa"/>
            <w:shd w:val="clear" w:color="auto" w:fill="FFFFFF"/>
          </w:tcPr>
          <w:p w:rsidR="00FA3A64" w:rsidRPr="008469F5" w:rsidRDefault="00FA3A64" w:rsidP="00FA3A64">
            <w:pPr>
              <w:widowControl w:val="0"/>
              <w:jc w:val="center"/>
              <w:rPr>
                <w:bCs/>
              </w:rPr>
            </w:pPr>
            <w:r w:rsidRPr="008469F5">
              <w:rPr>
                <w:bCs/>
              </w:rPr>
              <w:t>СУГ</w:t>
            </w:r>
          </w:p>
        </w:tc>
        <w:tc>
          <w:tcPr>
            <w:tcW w:w="1134" w:type="dxa"/>
            <w:shd w:val="clear" w:color="auto" w:fill="FFFFFF"/>
          </w:tcPr>
          <w:p w:rsidR="00FA3A64" w:rsidRPr="008469F5" w:rsidRDefault="00FA3A64" w:rsidP="00FA3A64">
            <w:pPr>
              <w:widowControl w:val="0"/>
              <w:jc w:val="center"/>
              <w:rPr>
                <w:bCs/>
              </w:rPr>
            </w:pPr>
            <w:r w:rsidRPr="008469F5">
              <w:rPr>
                <w:bCs/>
              </w:rPr>
              <w:t>ГСМ</w:t>
            </w:r>
          </w:p>
        </w:tc>
        <w:tc>
          <w:tcPr>
            <w:tcW w:w="1134" w:type="dxa"/>
            <w:shd w:val="clear" w:color="auto" w:fill="FFFFFF"/>
          </w:tcPr>
          <w:p w:rsidR="00FA3A64" w:rsidRPr="008469F5" w:rsidRDefault="00FA3A64" w:rsidP="00FA3A64">
            <w:pPr>
              <w:widowControl w:val="0"/>
              <w:jc w:val="center"/>
              <w:rPr>
                <w:bCs/>
              </w:rPr>
            </w:pPr>
            <w:r w:rsidRPr="008469F5">
              <w:rPr>
                <w:bCs/>
              </w:rPr>
              <w:t>СУГ</w:t>
            </w:r>
          </w:p>
        </w:tc>
      </w:tr>
      <w:tr w:rsidR="00FA3A64" w:rsidRPr="008469F5" w:rsidTr="00FA3A64">
        <w:trPr>
          <w:trHeight w:val="240"/>
          <w:jc w:val="center"/>
        </w:trPr>
        <w:tc>
          <w:tcPr>
            <w:tcW w:w="5670" w:type="dxa"/>
            <w:shd w:val="clear" w:color="auto" w:fill="FFFFFF"/>
          </w:tcPr>
          <w:p w:rsidR="00FA3A64" w:rsidRPr="008469F5" w:rsidRDefault="00FA3A64" w:rsidP="00FA3A64">
            <w:pPr>
              <w:widowControl w:val="0"/>
              <w:rPr>
                <w:bCs/>
              </w:rPr>
            </w:pPr>
            <w:r w:rsidRPr="008469F5">
              <w:rPr>
                <w:bCs/>
              </w:rPr>
              <w:t>Объем резервуара, м3</w:t>
            </w:r>
          </w:p>
        </w:tc>
        <w:tc>
          <w:tcPr>
            <w:tcW w:w="1134" w:type="dxa"/>
            <w:shd w:val="clear" w:color="auto" w:fill="FFFFFF"/>
          </w:tcPr>
          <w:p w:rsidR="00FA3A64" w:rsidRPr="008469F5" w:rsidRDefault="00FA3A64" w:rsidP="00FA3A64">
            <w:pPr>
              <w:widowControl w:val="0"/>
              <w:jc w:val="center"/>
              <w:rPr>
                <w:bCs/>
              </w:rPr>
            </w:pPr>
            <w:r w:rsidRPr="008469F5">
              <w:rPr>
                <w:bCs/>
              </w:rPr>
              <w:t>20</w:t>
            </w:r>
          </w:p>
        </w:tc>
        <w:tc>
          <w:tcPr>
            <w:tcW w:w="1134" w:type="dxa"/>
            <w:shd w:val="clear" w:color="auto" w:fill="FFFFFF"/>
          </w:tcPr>
          <w:p w:rsidR="00FA3A64" w:rsidRPr="008469F5" w:rsidRDefault="00FA3A64" w:rsidP="00FA3A64">
            <w:pPr>
              <w:widowControl w:val="0"/>
              <w:jc w:val="center"/>
              <w:rPr>
                <w:bCs/>
              </w:rPr>
            </w:pPr>
            <w:r w:rsidRPr="008469F5">
              <w:rPr>
                <w:bCs/>
              </w:rPr>
              <w:t>14.5</w:t>
            </w:r>
          </w:p>
        </w:tc>
        <w:tc>
          <w:tcPr>
            <w:tcW w:w="1134" w:type="dxa"/>
            <w:shd w:val="clear" w:color="auto" w:fill="FFFFFF"/>
          </w:tcPr>
          <w:p w:rsidR="00FA3A64" w:rsidRPr="008469F5" w:rsidRDefault="00FA3A64" w:rsidP="00FA3A64">
            <w:pPr>
              <w:widowControl w:val="0"/>
              <w:jc w:val="center"/>
              <w:rPr>
                <w:bCs/>
              </w:rPr>
            </w:pPr>
            <w:r w:rsidRPr="008469F5">
              <w:rPr>
                <w:bCs/>
              </w:rPr>
              <w:t>73</w:t>
            </w:r>
          </w:p>
        </w:tc>
        <w:tc>
          <w:tcPr>
            <w:tcW w:w="1134" w:type="dxa"/>
            <w:shd w:val="clear" w:color="auto" w:fill="FFFFFF"/>
          </w:tcPr>
          <w:p w:rsidR="00FA3A64" w:rsidRPr="008469F5" w:rsidRDefault="00FA3A64" w:rsidP="00FA3A64">
            <w:pPr>
              <w:widowControl w:val="0"/>
              <w:jc w:val="center"/>
              <w:rPr>
                <w:bCs/>
              </w:rPr>
            </w:pPr>
            <w:r w:rsidRPr="008469F5">
              <w:rPr>
                <w:bCs/>
              </w:rPr>
              <w:t>73</w:t>
            </w:r>
          </w:p>
        </w:tc>
      </w:tr>
      <w:tr w:rsidR="00FA3A64" w:rsidRPr="008469F5" w:rsidTr="00FA3A64">
        <w:trPr>
          <w:trHeight w:val="240"/>
          <w:jc w:val="center"/>
        </w:trPr>
        <w:tc>
          <w:tcPr>
            <w:tcW w:w="5670" w:type="dxa"/>
            <w:shd w:val="clear" w:color="auto" w:fill="FFFFFF"/>
          </w:tcPr>
          <w:p w:rsidR="00FA3A64" w:rsidRPr="008469F5" w:rsidRDefault="00FA3A64" w:rsidP="00FA3A64">
            <w:pPr>
              <w:widowControl w:val="0"/>
              <w:rPr>
                <w:bCs/>
              </w:rPr>
            </w:pPr>
            <w:r w:rsidRPr="008469F5">
              <w:rPr>
                <w:bCs/>
              </w:rPr>
              <w:t xml:space="preserve">Масса топлива в разлитии, </w:t>
            </w:r>
            <w:proofErr w:type="gramStart"/>
            <w:r w:rsidRPr="008469F5">
              <w:rPr>
                <w:bCs/>
              </w:rPr>
              <w:t>т</w:t>
            </w:r>
            <w:proofErr w:type="gramEnd"/>
          </w:p>
        </w:tc>
        <w:tc>
          <w:tcPr>
            <w:tcW w:w="1134" w:type="dxa"/>
            <w:shd w:val="clear" w:color="auto" w:fill="FFFFFF"/>
          </w:tcPr>
          <w:p w:rsidR="00FA3A64" w:rsidRPr="008469F5" w:rsidRDefault="00FA3A64" w:rsidP="00FA3A64">
            <w:pPr>
              <w:widowControl w:val="0"/>
              <w:jc w:val="center"/>
              <w:rPr>
                <w:bCs/>
              </w:rPr>
            </w:pPr>
            <w:r w:rsidRPr="008469F5">
              <w:rPr>
                <w:bCs/>
              </w:rPr>
              <w:t>14,63</w:t>
            </w:r>
          </w:p>
        </w:tc>
        <w:tc>
          <w:tcPr>
            <w:tcW w:w="1134" w:type="dxa"/>
            <w:shd w:val="clear" w:color="auto" w:fill="FFFFFF"/>
          </w:tcPr>
          <w:p w:rsidR="00FA3A64" w:rsidRPr="008469F5" w:rsidRDefault="00FA3A64" w:rsidP="00FA3A64">
            <w:pPr>
              <w:widowControl w:val="0"/>
              <w:jc w:val="center"/>
              <w:rPr>
                <w:bCs/>
              </w:rPr>
            </w:pPr>
            <w:r w:rsidRPr="008469F5">
              <w:rPr>
                <w:bCs/>
              </w:rPr>
              <w:t>8,63</w:t>
            </w:r>
          </w:p>
        </w:tc>
        <w:tc>
          <w:tcPr>
            <w:tcW w:w="1134" w:type="dxa"/>
            <w:shd w:val="clear" w:color="auto" w:fill="FFFFFF"/>
          </w:tcPr>
          <w:p w:rsidR="00FA3A64" w:rsidRPr="008469F5" w:rsidRDefault="00FA3A64" w:rsidP="00FA3A64">
            <w:pPr>
              <w:widowControl w:val="0"/>
              <w:jc w:val="center"/>
              <w:rPr>
                <w:bCs/>
              </w:rPr>
            </w:pPr>
            <w:r w:rsidRPr="008469F5">
              <w:rPr>
                <w:bCs/>
              </w:rPr>
              <w:t>53,4</w:t>
            </w:r>
          </w:p>
        </w:tc>
        <w:tc>
          <w:tcPr>
            <w:tcW w:w="1134" w:type="dxa"/>
            <w:shd w:val="clear" w:color="auto" w:fill="FFFFFF"/>
          </w:tcPr>
          <w:p w:rsidR="00FA3A64" w:rsidRPr="008469F5" w:rsidRDefault="00FA3A64" w:rsidP="00FA3A64">
            <w:pPr>
              <w:widowControl w:val="0"/>
              <w:jc w:val="center"/>
              <w:rPr>
                <w:bCs/>
              </w:rPr>
            </w:pPr>
            <w:r w:rsidRPr="008469F5">
              <w:rPr>
                <w:bCs/>
              </w:rPr>
              <w:t>43,4</w:t>
            </w:r>
          </w:p>
        </w:tc>
      </w:tr>
      <w:tr w:rsidR="00FA3A64" w:rsidRPr="008469F5" w:rsidTr="00FA3A64">
        <w:trPr>
          <w:trHeight w:val="255"/>
          <w:jc w:val="center"/>
        </w:trPr>
        <w:tc>
          <w:tcPr>
            <w:tcW w:w="5670" w:type="dxa"/>
            <w:shd w:val="clear" w:color="auto" w:fill="FFFFFF"/>
          </w:tcPr>
          <w:p w:rsidR="00FA3A64" w:rsidRPr="008469F5" w:rsidRDefault="00FA3A64" w:rsidP="00FA3A64">
            <w:pPr>
              <w:widowControl w:val="0"/>
              <w:rPr>
                <w:bCs/>
              </w:rPr>
            </w:pPr>
            <w:r w:rsidRPr="008469F5">
              <w:rPr>
                <w:bCs/>
              </w:rPr>
              <w:t xml:space="preserve">Эквивалентный радиус разлития, </w:t>
            </w:r>
            <w:proofErr w:type="gramStart"/>
            <w:r w:rsidRPr="008469F5">
              <w:rPr>
                <w:bCs/>
              </w:rPr>
              <w:t>м</w:t>
            </w:r>
            <w:proofErr w:type="gramEnd"/>
          </w:p>
        </w:tc>
        <w:tc>
          <w:tcPr>
            <w:tcW w:w="1134" w:type="dxa"/>
            <w:shd w:val="clear" w:color="auto" w:fill="FFFFFF"/>
          </w:tcPr>
          <w:p w:rsidR="00FA3A64" w:rsidRPr="008469F5" w:rsidRDefault="00FA3A64" w:rsidP="00FA3A64">
            <w:pPr>
              <w:widowControl w:val="0"/>
              <w:jc w:val="center"/>
              <w:rPr>
                <w:bCs/>
              </w:rPr>
            </w:pPr>
            <w:r w:rsidRPr="008469F5">
              <w:rPr>
                <w:bCs/>
              </w:rPr>
              <w:t>11</w:t>
            </w:r>
          </w:p>
        </w:tc>
        <w:tc>
          <w:tcPr>
            <w:tcW w:w="1134" w:type="dxa"/>
            <w:shd w:val="clear" w:color="auto" w:fill="FFFFFF"/>
          </w:tcPr>
          <w:p w:rsidR="00FA3A64" w:rsidRPr="008469F5" w:rsidRDefault="00FA3A64" w:rsidP="00FA3A64">
            <w:pPr>
              <w:widowControl w:val="0"/>
              <w:jc w:val="center"/>
              <w:rPr>
                <w:bCs/>
              </w:rPr>
            </w:pPr>
            <w:r w:rsidRPr="008469F5">
              <w:rPr>
                <w:bCs/>
              </w:rPr>
              <w:t>8,9</w:t>
            </w:r>
          </w:p>
        </w:tc>
        <w:tc>
          <w:tcPr>
            <w:tcW w:w="1134" w:type="dxa"/>
            <w:shd w:val="clear" w:color="auto" w:fill="FFFFFF"/>
          </w:tcPr>
          <w:p w:rsidR="00FA3A64" w:rsidRPr="008469F5" w:rsidRDefault="00FA3A64" w:rsidP="00FA3A64">
            <w:pPr>
              <w:widowControl w:val="0"/>
              <w:jc w:val="center"/>
              <w:rPr>
                <w:bCs/>
              </w:rPr>
            </w:pPr>
            <w:r w:rsidRPr="008469F5">
              <w:rPr>
                <w:bCs/>
              </w:rPr>
              <w:t>33,2</w:t>
            </w:r>
          </w:p>
        </w:tc>
        <w:tc>
          <w:tcPr>
            <w:tcW w:w="1134" w:type="dxa"/>
            <w:shd w:val="clear" w:color="auto" w:fill="FFFFFF"/>
          </w:tcPr>
          <w:p w:rsidR="00FA3A64" w:rsidRPr="008469F5" w:rsidRDefault="00FA3A64" w:rsidP="00FA3A64">
            <w:pPr>
              <w:widowControl w:val="0"/>
              <w:jc w:val="center"/>
              <w:rPr>
                <w:bCs/>
              </w:rPr>
            </w:pPr>
            <w:r w:rsidRPr="008469F5">
              <w:rPr>
                <w:bCs/>
              </w:rPr>
              <w:t>19,9</w:t>
            </w:r>
          </w:p>
        </w:tc>
      </w:tr>
      <w:tr w:rsidR="00FA3A64" w:rsidRPr="008469F5" w:rsidTr="00FA3A64">
        <w:trPr>
          <w:trHeight w:val="240"/>
          <w:jc w:val="center"/>
        </w:trPr>
        <w:tc>
          <w:tcPr>
            <w:tcW w:w="5670" w:type="dxa"/>
            <w:shd w:val="clear" w:color="auto" w:fill="FFFFFF"/>
          </w:tcPr>
          <w:p w:rsidR="00FA3A64" w:rsidRPr="008469F5" w:rsidRDefault="00FA3A64" w:rsidP="00FA3A64">
            <w:pPr>
              <w:widowControl w:val="0"/>
              <w:rPr>
                <w:bCs/>
              </w:rPr>
            </w:pPr>
            <w:r w:rsidRPr="008469F5">
              <w:rPr>
                <w:bCs/>
              </w:rPr>
              <w:t>Площадь разлития, м</w:t>
            </w:r>
            <w:proofErr w:type="gramStart"/>
            <w:r w:rsidRPr="008469F5">
              <w:rPr>
                <w:bCs/>
              </w:rPr>
              <w:t>2</w:t>
            </w:r>
            <w:proofErr w:type="gramEnd"/>
          </w:p>
        </w:tc>
        <w:tc>
          <w:tcPr>
            <w:tcW w:w="1134" w:type="dxa"/>
            <w:shd w:val="clear" w:color="auto" w:fill="FFFFFF"/>
          </w:tcPr>
          <w:p w:rsidR="00FA3A64" w:rsidRPr="008469F5" w:rsidRDefault="00FA3A64" w:rsidP="00FA3A64">
            <w:pPr>
              <w:widowControl w:val="0"/>
              <w:jc w:val="center"/>
              <w:rPr>
                <w:bCs/>
              </w:rPr>
            </w:pPr>
            <w:r w:rsidRPr="008469F5">
              <w:rPr>
                <w:bCs/>
              </w:rPr>
              <w:t>380</w:t>
            </w:r>
          </w:p>
        </w:tc>
        <w:tc>
          <w:tcPr>
            <w:tcW w:w="1134" w:type="dxa"/>
            <w:shd w:val="clear" w:color="auto" w:fill="FFFFFF"/>
          </w:tcPr>
          <w:p w:rsidR="00FA3A64" w:rsidRPr="008469F5" w:rsidRDefault="00FA3A64" w:rsidP="00FA3A64">
            <w:pPr>
              <w:widowControl w:val="0"/>
              <w:jc w:val="center"/>
              <w:rPr>
                <w:bCs/>
              </w:rPr>
            </w:pPr>
            <w:r w:rsidRPr="008469F5">
              <w:rPr>
                <w:bCs/>
              </w:rPr>
              <w:t>246,5</w:t>
            </w:r>
          </w:p>
        </w:tc>
        <w:tc>
          <w:tcPr>
            <w:tcW w:w="1134" w:type="dxa"/>
            <w:shd w:val="clear" w:color="auto" w:fill="FFFFFF"/>
          </w:tcPr>
          <w:p w:rsidR="00FA3A64" w:rsidRPr="008469F5" w:rsidRDefault="00FA3A64" w:rsidP="00FA3A64">
            <w:pPr>
              <w:widowControl w:val="0"/>
              <w:jc w:val="center"/>
              <w:rPr>
                <w:bCs/>
              </w:rPr>
            </w:pPr>
            <w:r w:rsidRPr="008469F5">
              <w:rPr>
                <w:bCs/>
              </w:rPr>
              <w:t>3468</w:t>
            </w:r>
          </w:p>
        </w:tc>
        <w:tc>
          <w:tcPr>
            <w:tcW w:w="1134" w:type="dxa"/>
            <w:shd w:val="clear" w:color="auto" w:fill="FFFFFF"/>
          </w:tcPr>
          <w:p w:rsidR="00FA3A64" w:rsidRPr="008469F5" w:rsidRDefault="00FA3A64" w:rsidP="00FA3A64">
            <w:pPr>
              <w:widowControl w:val="0"/>
              <w:jc w:val="center"/>
              <w:rPr>
                <w:bCs/>
              </w:rPr>
            </w:pPr>
            <w:r w:rsidRPr="008469F5">
              <w:rPr>
                <w:bCs/>
              </w:rPr>
              <w:t>1241</w:t>
            </w:r>
          </w:p>
        </w:tc>
      </w:tr>
      <w:tr w:rsidR="00FA3A64" w:rsidRPr="008469F5" w:rsidTr="00FA3A64">
        <w:trPr>
          <w:trHeight w:val="255"/>
          <w:jc w:val="center"/>
        </w:trPr>
        <w:tc>
          <w:tcPr>
            <w:tcW w:w="5670" w:type="dxa"/>
            <w:shd w:val="clear" w:color="auto" w:fill="FFFFFF"/>
          </w:tcPr>
          <w:p w:rsidR="00FA3A64" w:rsidRPr="008469F5" w:rsidRDefault="00FA3A64" w:rsidP="00FA3A64">
            <w:pPr>
              <w:widowControl w:val="0"/>
              <w:rPr>
                <w:bCs/>
              </w:rPr>
            </w:pPr>
            <w:r w:rsidRPr="008469F5">
              <w:rPr>
                <w:bCs/>
              </w:rPr>
              <w:t>Масса топлива участвующая в образовании ГВС</w:t>
            </w:r>
          </w:p>
        </w:tc>
        <w:tc>
          <w:tcPr>
            <w:tcW w:w="1134" w:type="dxa"/>
            <w:shd w:val="clear" w:color="auto" w:fill="FFFFFF"/>
          </w:tcPr>
          <w:p w:rsidR="00FA3A64" w:rsidRPr="008469F5" w:rsidRDefault="00FA3A64" w:rsidP="00FA3A64">
            <w:pPr>
              <w:widowControl w:val="0"/>
              <w:jc w:val="center"/>
              <w:rPr>
                <w:bCs/>
              </w:rPr>
            </w:pPr>
            <w:r w:rsidRPr="008469F5">
              <w:rPr>
                <w:bCs/>
              </w:rPr>
              <w:t>0,02</w:t>
            </w:r>
          </w:p>
        </w:tc>
        <w:tc>
          <w:tcPr>
            <w:tcW w:w="1134" w:type="dxa"/>
            <w:shd w:val="clear" w:color="auto" w:fill="FFFFFF"/>
          </w:tcPr>
          <w:p w:rsidR="00FA3A64" w:rsidRPr="008469F5" w:rsidRDefault="00FA3A64" w:rsidP="00FA3A64">
            <w:pPr>
              <w:widowControl w:val="0"/>
              <w:jc w:val="center"/>
              <w:rPr>
                <w:bCs/>
              </w:rPr>
            </w:pPr>
            <w:r w:rsidRPr="008469F5">
              <w:rPr>
                <w:bCs/>
              </w:rPr>
              <w:t>0,7</w:t>
            </w:r>
          </w:p>
        </w:tc>
        <w:tc>
          <w:tcPr>
            <w:tcW w:w="1134" w:type="dxa"/>
            <w:shd w:val="clear" w:color="auto" w:fill="FFFFFF"/>
          </w:tcPr>
          <w:p w:rsidR="00FA3A64" w:rsidRPr="008469F5" w:rsidRDefault="00FA3A64" w:rsidP="00FA3A64">
            <w:pPr>
              <w:widowControl w:val="0"/>
              <w:jc w:val="center"/>
              <w:rPr>
                <w:bCs/>
              </w:rPr>
            </w:pPr>
            <w:r w:rsidRPr="008469F5">
              <w:rPr>
                <w:bCs/>
              </w:rPr>
              <w:t>0,02</w:t>
            </w:r>
          </w:p>
        </w:tc>
        <w:tc>
          <w:tcPr>
            <w:tcW w:w="1134" w:type="dxa"/>
            <w:shd w:val="clear" w:color="auto" w:fill="FFFFFF"/>
          </w:tcPr>
          <w:p w:rsidR="00FA3A64" w:rsidRPr="008469F5" w:rsidRDefault="00FA3A64" w:rsidP="00FA3A64">
            <w:pPr>
              <w:widowControl w:val="0"/>
              <w:jc w:val="center"/>
              <w:rPr>
                <w:bCs/>
              </w:rPr>
            </w:pPr>
            <w:r w:rsidRPr="008469F5">
              <w:rPr>
                <w:bCs/>
              </w:rPr>
              <w:t>0,7</w:t>
            </w:r>
          </w:p>
        </w:tc>
      </w:tr>
      <w:tr w:rsidR="00FA3A64" w:rsidRPr="008469F5" w:rsidTr="00FA3A64">
        <w:trPr>
          <w:trHeight w:val="255"/>
          <w:jc w:val="center"/>
        </w:trPr>
        <w:tc>
          <w:tcPr>
            <w:tcW w:w="5670" w:type="dxa"/>
            <w:shd w:val="clear" w:color="auto" w:fill="FFFFFF"/>
          </w:tcPr>
          <w:p w:rsidR="00FA3A64" w:rsidRPr="008469F5" w:rsidRDefault="00FA3A64" w:rsidP="00FA3A64">
            <w:pPr>
              <w:widowControl w:val="0"/>
              <w:rPr>
                <w:bCs/>
              </w:rPr>
            </w:pPr>
            <w:r w:rsidRPr="008469F5">
              <w:rPr>
                <w:bCs/>
              </w:rPr>
              <w:t>Масса топлива в ГВС, т</w:t>
            </w:r>
          </w:p>
        </w:tc>
        <w:tc>
          <w:tcPr>
            <w:tcW w:w="1134" w:type="dxa"/>
            <w:shd w:val="clear" w:color="auto" w:fill="FFFFFF"/>
          </w:tcPr>
          <w:p w:rsidR="00FA3A64" w:rsidRPr="008469F5" w:rsidRDefault="00FA3A64" w:rsidP="00FA3A64">
            <w:pPr>
              <w:widowControl w:val="0"/>
              <w:jc w:val="center"/>
              <w:rPr>
                <w:bCs/>
              </w:rPr>
            </w:pPr>
            <w:r w:rsidRPr="008469F5">
              <w:rPr>
                <w:bCs/>
              </w:rPr>
              <w:t>0,293</w:t>
            </w:r>
          </w:p>
        </w:tc>
        <w:tc>
          <w:tcPr>
            <w:tcW w:w="1134" w:type="dxa"/>
            <w:shd w:val="clear" w:color="auto" w:fill="FFFFFF"/>
          </w:tcPr>
          <w:p w:rsidR="00FA3A64" w:rsidRPr="008469F5" w:rsidRDefault="00FA3A64" w:rsidP="00FA3A64">
            <w:pPr>
              <w:widowControl w:val="0"/>
              <w:jc w:val="center"/>
              <w:rPr>
                <w:bCs/>
              </w:rPr>
            </w:pPr>
            <w:r w:rsidRPr="008469F5">
              <w:rPr>
                <w:bCs/>
              </w:rPr>
              <w:t>6,039</w:t>
            </w:r>
          </w:p>
        </w:tc>
        <w:tc>
          <w:tcPr>
            <w:tcW w:w="1134" w:type="dxa"/>
            <w:shd w:val="clear" w:color="auto" w:fill="FFFFFF"/>
          </w:tcPr>
          <w:p w:rsidR="00FA3A64" w:rsidRPr="008469F5" w:rsidRDefault="00FA3A64" w:rsidP="00FA3A64">
            <w:pPr>
              <w:widowControl w:val="0"/>
              <w:jc w:val="center"/>
              <w:rPr>
                <w:bCs/>
              </w:rPr>
            </w:pPr>
            <w:r w:rsidRPr="008469F5">
              <w:rPr>
                <w:bCs/>
              </w:rPr>
              <w:t>1,068</w:t>
            </w:r>
          </w:p>
        </w:tc>
        <w:tc>
          <w:tcPr>
            <w:tcW w:w="1134" w:type="dxa"/>
            <w:shd w:val="clear" w:color="auto" w:fill="FFFFFF"/>
          </w:tcPr>
          <w:p w:rsidR="00FA3A64" w:rsidRPr="008469F5" w:rsidRDefault="00FA3A64" w:rsidP="00FA3A64">
            <w:pPr>
              <w:widowControl w:val="0"/>
              <w:jc w:val="center"/>
              <w:rPr>
                <w:bCs/>
              </w:rPr>
            </w:pPr>
            <w:r w:rsidRPr="008469F5">
              <w:rPr>
                <w:bCs/>
              </w:rPr>
              <w:t>30,405</w:t>
            </w:r>
          </w:p>
        </w:tc>
      </w:tr>
      <w:tr w:rsidR="00FA3A64" w:rsidRPr="008469F5" w:rsidTr="00FA3A64">
        <w:trPr>
          <w:trHeight w:val="240"/>
          <w:jc w:val="center"/>
        </w:trPr>
        <w:tc>
          <w:tcPr>
            <w:tcW w:w="10206" w:type="dxa"/>
            <w:gridSpan w:val="5"/>
            <w:shd w:val="clear" w:color="auto" w:fill="FFFFFF"/>
          </w:tcPr>
          <w:p w:rsidR="00FA3A64" w:rsidRPr="008469F5" w:rsidRDefault="00FA3A64" w:rsidP="00FA3A64">
            <w:pPr>
              <w:widowControl w:val="0"/>
              <w:jc w:val="center"/>
              <w:rPr>
                <w:bCs/>
              </w:rPr>
            </w:pPr>
            <w:r w:rsidRPr="008469F5">
              <w:rPr>
                <w:bCs/>
              </w:rPr>
              <w:t>Зоны воздействия ударной волны на промышленные объекты и людей</w:t>
            </w:r>
          </w:p>
        </w:tc>
      </w:tr>
      <w:tr w:rsidR="00FA3A64" w:rsidRPr="008469F5" w:rsidTr="00FA3A64">
        <w:trPr>
          <w:trHeight w:val="255"/>
          <w:jc w:val="center"/>
        </w:trPr>
        <w:tc>
          <w:tcPr>
            <w:tcW w:w="5670" w:type="dxa"/>
            <w:shd w:val="clear" w:color="auto" w:fill="FFFFFF"/>
          </w:tcPr>
          <w:p w:rsidR="00FA3A64" w:rsidRPr="008469F5" w:rsidRDefault="00FA3A64" w:rsidP="00FA3A64">
            <w:pPr>
              <w:widowControl w:val="0"/>
              <w:rPr>
                <w:bCs/>
              </w:rPr>
            </w:pPr>
            <w:r w:rsidRPr="008469F5">
              <w:rPr>
                <w:bCs/>
              </w:rPr>
              <w:t xml:space="preserve">Зона полных разрушений, </w:t>
            </w:r>
            <w:proofErr w:type="gramStart"/>
            <w:r w:rsidRPr="008469F5">
              <w:rPr>
                <w:bCs/>
              </w:rPr>
              <w:t>м</w:t>
            </w:r>
            <w:proofErr w:type="gramEnd"/>
          </w:p>
        </w:tc>
        <w:tc>
          <w:tcPr>
            <w:tcW w:w="1134" w:type="dxa"/>
            <w:shd w:val="clear" w:color="auto" w:fill="FFFFFF"/>
            <w:vAlign w:val="bottom"/>
          </w:tcPr>
          <w:p w:rsidR="00FA3A64" w:rsidRPr="008469F5" w:rsidRDefault="00FA3A64" w:rsidP="00FA3A64">
            <w:pPr>
              <w:jc w:val="center"/>
              <w:rPr>
                <w:bCs/>
              </w:rPr>
            </w:pPr>
            <w:r w:rsidRPr="008469F5">
              <w:rPr>
                <w:bCs/>
              </w:rPr>
              <w:t>10,6</w:t>
            </w:r>
          </w:p>
        </w:tc>
        <w:tc>
          <w:tcPr>
            <w:tcW w:w="1134" w:type="dxa"/>
            <w:shd w:val="clear" w:color="auto" w:fill="FFFFFF"/>
            <w:vAlign w:val="bottom"/>
          </w:tcPr>
          <w:p w:rsidR="00FA3A64" w:rsidRPr="008469F5" w:rsidRDefault="00FA3A64" w:rsidP="00FA3A64">
            <w:pPr>
              <w:jc w:val="center"/>
              <w:rPr>
                <w:bCs/>
              </w:rPr>
            </w:pPr>
            <w:r w:rsidRPr="008469F5">
              <w:rPr>
                <w:bCs/>
              </w:rPr>
              <w:t>29,3</w:t>
            </w:r>
          </w:p>
        </w:tc>
        <w:tc>
          <w:tcPr>
            <w:tcW w:w="1134" w:type="dxa"/>
            <w:shd w:val="clear" w:color="auto" w:fill="FFFFFF"/>
            <w:vAlign w:val="bottom"/>
          </w:tcPr>
          <w:p w:rsidR="00FA3A64" w:rsidRPr="008469F5" w:rsidRDefault="00FA3A64" w:rsidP="00FA3A64">
            <w:pPr>
              <w:jc w:val="center"/>
              <w:rPr>
                <w:bCs/>
              </w:rPr>
            </w:pPr>
            <w:r w:rsidRPr="008469F5">
              <w:rPr>
                <w:bCs/>
              </w:rPr>
              <w:t>16,4</w:t>
            </w:r>
          </w:p>
        </w:tc>
        <w:tc>
          <w:tcPr>
            <w:tcW w:w="1134" w:type="dxa"/>
            <w:shd w:val="clear" w:color="auto" w:fill="FFFFFF"/>
            <w:vAlign w:val="bottom"/>
          </w:tcPr>
          <w:p w:rsidR="00FA3A64" w:rsidRPr="008469F5" w:rsidRDefault="00FA3A64" w:rsidP="00FA3A64">
            <w:pPr>
              <w:jc w:val="center"/>
              <w:rPr>
                <w:bCs/>
              </w:rPr>
            </w:pPr>
            <w:r w:rsidRPr="008469F5">
              <w:rPr>
                <w:bCs/>
              </w:rPr>
              <w:t>50,5</w:t>
            </w:r>
          </w:p>
        </w:tc>
      </w:tr>
      <w:tr w:rsidR="00FA3A64" w:rsidRPr="008469F5" w:rsidTr="00FA3A64">
        <w:trPr>
          <w:trHeight w:val="255"/>
          <w:jc w:val="center"/>
        </w:trPr>
        <w:tc>
          <w:tcPr>
            <w:tcW w:w="5670" w:type="dxa"/>
            <w:shd w:val="clear" w:color="auto" w:fill="FFFFFF"/>
          </w:tcPr>
          <w:p w:rsidR="00FA3A64" w:rsidRPr="008469F5" w:rsidRDefault="00FA3A64" w:rsidP="00FA3A64">
            <w:pPr>
              <w:widowControl w:val="0"/>
              <w:rPr>
                <w:bCs/>
              </w:rPr>
            </w:pPr>
            <w:r w:rsidRPr="008469F5">
              <w:rPr>
                <w:bCs/>
              </w:rPr>
              <w:t xml:space="preserve">Зона сильных разрушений, </w:t>
            </w:r>
            <w:proofErr w:type="gramStart"/>
            <w:r w:rsidRPr="008469F5">
              <w:rPr>
                <w:bCs/>
              </w:rPr>
              <w:t>м</w:t>
            </w:r>
            <w:proofErr w:type="gramEnd"/>
          </w:p>
        </w:tc>
        <w:tc>
          <w:tcPr>
            <w:tcW w:w="1134" w:type="dxa"/>
            <w:shd w:val="clear" w:color="auto" w:fill="FFFFFF"/>
            <w:vAlign w:val="bottom"/>
          </w:tcPr>
          <w:p w:rsidR="00FA3A64" w:rsidRPr="008469F5" w:rsidRDefault="00FA3A64" w:rsidP="00FA3A64">
            <w:pPr>
              <w:jc w:val="center"/>
              <w:rPr>
                <w:bCs/>
              </w:rPr>
            </w:pPr>
            <w:r w:rsidRPr="008469F5">
              <w:rPr>
                <w:bCs/>
              </w:rPr>
              <w:t>26,4</w:t>
            </w:r>
          </w:p>
        </w:tc>
        <w:tc>
          <w:tcPr>
            <w:tcW w:w="1134" w:type="dxa"/>
            <w:shd w:val="clear" w:color="auto" w:fill="FFFFFF"/>
            <w:vAlign w:val="bottom"/>
          </w:tcPr>
          <w:p w:rsidR="00FA3A64" w:rsidRPr="008469F5" w:rsidRDefault="00FA3A64" w:rsidP="00FA3A64">
            <w:pPr>
              <w:jc w:val="center"/>
              <w:rPr>
                <w:bCs/>
              </w:rPr>
            </w:pPr>
            <w:r w:rsidRPr="008469F5">
              <w:rPr>
                <w:bCs/>
              </w:rPr>
              <w:t>73,3</w:t>
            </w:r>
          </w:p>
        </w:tc>
        <w:tc>
          <w:tcPr>
            <w:tcW w:w="1134" w:type="dxa"/>
            <w:shd w:val="clear" w:color="auto" w:fill="FFFFFF"/>
            <w:vAlign w:val="bottom"/>
          </w:tcPr>
          <w:p w:rsidR="00FA3A64" w:rsidRPr="008469F5" w:rsidRDefault="00FA3A64" w:rsidP="00FA3A64">
            <w:pPr>
              <w:jc w:val="center"/>
              <w:rPr>
                <w:bCs/>
              </w:rPr>
            </w:pPr>
            <w:r w:rsidRPr="008469F5">
              <w:rPr>
                <w:bCs/>
              </w:rPr>
              <w:t>40,9</w:t>
            </w:r>
          </w:p>
        </w:tc>
        <w:tc>
          <w:tcPr>
            <w:tcW w:w="1134" w:type="dxa"/>
            <w:shd w:val="clear" w:color="auto" w:fill="FFFFFF"/>
            <w:vAlign w:val="bottom"/>
          </w:tcPr>
          <w:p w:rsidR="00FA3A64" w:rsidRPr="008469F5" w:rsidRDefault="00FA3A64" w:rsidP="00FA3A64">
            <w:pPr>
              <w:jc w:val="center"/>
              <w:rPr>
                <w:bCs/>
              </w:rPr>
            </w:pPr>
            <w:r w:rsidRPr="008469F5">
              <w:rPr>
                <w:bCs/>
              </w:rPr>
              <w:t>126,3</w:t>
            </w:r>
          </w:p>
        </w:tc>
      </w:tr>
      <w:tr w:rsidR="00FA3A64" w:rsidRPr="008469F5" w:rsidTr="00FA3A64">
        <w:trPr>
          <w:trHeight w:val="240"/>
          <w:jc w:val="center"/>
        </w:trPr>
        <w:tc>
          <w:tcPr>
            <w:tcW w:w="5670" w:type="dxa"/>
            <w:shd w:val="clear" w:color="auto" w:fill="FFFFFF"/>
          </w:tcPr>
          <w:p w:rsidR="00FA3A64" w:rsidRPr="008469F5" w:rsidRDefault="00FA3A64" w:rsidP="00FA3A64">
            <w:pPr>
              <w:widowControl w:val="0"/>
              <w:rPr>
                <w:bCs/>
              </w:rPr>
            </w:pPr>
            <w:r w:rsidRPr="008469F5">
              <w:rPr>
                <w:bCs/>
              </w:rPr>
              <w:t xml:space="preserve">Зона средних разрушений, </w:t>
            </w:r>
            <w:proofErr w:type="gramStart"/>
            <w:r w:rsidRPr="008469F5">
              <w:rPr>
                <w:bCs/>
              </w:rPr>
              <w:t>м</w:t>
            </w:r>
            <w:proofErr w:type="gramEnd"/>
          </w:p>
        </w:tc>
        <w:tc>
          <w:tcPr>
            <w:tcW w:w="1134" w:type="dxa"/>
            <w:shd w:val="clear" w:color="auto" w:fill="FFFFFF"/>
            <w:vAlign w:val="bottom"/>
          </w:tcPr>
          <w:p w:rsidR="00FA3A64" w:rsidRPr="008469F5" w:rsidRDefault="00FA3A64" w:rsidP="00FA3A64">
            <w:pPr>
              <w:jc w:val="center"/>
              <w:rPr>
                <w:bCs/>
              </w:rPr>
            </w:pPr>
            <w:r w:rsidRPr="008469F5">
              <w:rPr>
                <w:bCs/>
              </w:rPr>
              <w:t>59,5</w:t>
            </w:r>
          </w:p>
        </w:tc>
        <w:tc>
          <w:tcPr>
            <w:tcW w:w="1134" w:type="dxa"/>
            <w:shd w:val="clear" w:color="auto" w:fill="FFFFFF"/>
            <w:vAlign w:val="bottom"/>
          </w:tcPr>
          <w:p w:rsidR="00FA3A64" w:rsidRPr="008469F5" w:rsidRDefault="00FA3A64" w:rsidP="00FA3A64">
            <w:pPr>
              <w:jc w:val="center"/>
              <w:rPr>
                <w:bCs/>
              </w:rPr>
            </w:pPr>
            <w:r w:rsidRPr="008469F5">
              <w:rPr>
                <w:bCs/>
              </w:rPr>
              <w:t>164,9</w:t>
            </w:r>
          </w:p>
        </w:tc>
        <w:tc>
          <w:tcPr>
            <w:tcW w:w="1134" w:type="dxa"/>
            <w:shd w:val="clear" w:color="auto" w:fill="FFFFFF"/>
            <w:vAlign w:val="bottom"/>
          </w:tcPr>
          <w:p w:rsidR="00FA3A64" w:rsidRPr="008469F5" w:rsidRDefault="00FA3A64" w:rsidP="00FA3A64">
            <w:pPr>
              <w:jc w:val="center"/>
              <w:rPr>
                <w:bCs/>
              </w:rPr>
            </w:pPr>
            <w:r w:rsidRPr="008469F5">
              <w:rPr>
                <w:bCs/>
              </w:rPr>
              <w:t>92,0</w:t>
            </w:r>
          </w:p>
        </w:tc>
        <w:tc>
          <w:tcPr>
            <w:tcW w:w="1134" w:type="dxa"/>
            <w:shd w:val="clear" w:color="auto" w:fill="FFFFFF"/>
            <w:vAlign w:val="bottom"/>
          </w:tcPr>
          <w:p w:rsidR="00FA3A64" w:rsidRPr="008469F5" w:rsidRDefault="00FA3A64" w:rsidP="00FA3A64">
            <w:pPr>
              <w:jc w:val="center"/>
              <w:rPr>
                <w:bCs/>
              </w:rPr>
            </w:pPr>
            <w:r w:rsidRPr="008469F5">
              <w:rPr>
                <w:bCs/>
              </w:rPr>
              <w:t>284,2</w:t>
            </w:r>
          </w:p>
        </w:tc>
      </w:tr>
      <w:tr w:rsidR="00FA3A64" w:rsidRPr="008469F5" w:rsidTr="00FA3A64">
        <w:trPr>
          <w:trHeight w:val="255"/>
          <w:jc w:val="center"/>
        </w:trPr>
        <w:tc>
          <w:tcPr>
            <w:tcW w:w="5670" w:type="dxa"/>
            <w:shd w:val="clear" w:color="auto" w:fill="FFFFFF"/>
          </w:tcPr>
          <w:p w:rsidR="00FA3A64" w:rsidRPr="008469F5" w:rsidRDefault="00FA3A64" w:rsidP="00FA3A64">
            <w:pPr>
              <w:widowControl w:val="0"/>
              <w:rPr>
                <w:bCs/>
              </w:rPr>
            </w:pPr>
            <w:r w:rsidRPr="008469F5">
              <w:rPr>
                <w:bCs/>
              </w:rPr>
              <w:t xml:space="preserve">Зона слабых разрушений, </w:t>
            </w:r>
            <w:proofErr w:type="gramStart"/>
            <w:r w:rsidRPr="008469F5">
              <w:rPr>
                <w:bCs/>
              </w:rPr>
              <w:t>м</w:t>
            </w:r>
            <w:proofErr w:type="gramEnd"/>
          </w:p>
        </w:tc>
        <w:tc>
          <w:tcPr>
            <w:tcW w:w="1134" w:type="dxa"/>
            <w:shd w:val="clear" w:color="auto" w:fill="FFFFFF"/>
            <w:vAlign w:val="bottom"/>
          </w:tcPr>
          <w:p w:rsidR="00FA3A64" w:rsidRPr="008469F5" w:rsidRDefault="00FA3A64" w:rsidP="00FA3A64">
            <w:pPr>
              <w:jc w:val="center"/>
              <w:rPr>
                <w:bCs/>
              </w:rPr>
            </w:pPr>
            <w:r w:rsidRPr="008469F5">
              <w:rPr>
                <w:bCs/>
              </w:rPr>
              <w:t>152,1</w:t>
            </w:r>
          </w:p>
        </w:tc>
        <w:tc>
          <w:tcPr>
            <w:tcW w:w="1134" w:type="dxa"/>
            <w:shd w:val="clear" w:color="auto" w:fill="FFFFFF"/>
            <w:vAlign w:val="bottom"/>
          </w:tcPr>
          <w:p w:rsidR="00FA3A64" w:rsidRPr="008469F5" w:rsidRDefault="00FA3A64" w:rsidP="00FA3A64">
            <w:pPr>
              <w:jc w:val="center"/>
              <w:rPr>
                <w:bCs/>
              </w:rPr>
            </w:pPr>
            <w:r w:rsidRPr="008469F5">
              <w:rPr>
                <w:bCs/>
              </w:rPr>
              <w:t>421,4</w:t>
            </w:r>
          </w:p>
        </w:tc>
        <w:tc>
          <w:tcPr>
            <w:tcW w:w="1134" w:type="dxa"/>
            <w:shd w:val="clear" w:color="auto" w:fill="FFFFFF"/>
            <w:vAlign w:val="bottom"/>
          </w:tcPr>
          <w:p w:rsidR="00FA3A64" w:rsidRPr="008469F5" w:rsidRDefault="00FA3A64" w:rsidP="00FA3A64">
            <w:pPr>
              <w:jc w:val="center"/>
              <w:rPr>
                <w:bCs/>
              </w:rPr>
            </w:pPr>
            <w:r w:rsidRPr="008469F5">
              <w:rPr>
                <w:bCs/>
              </w:rPr>
              <w:t>235,2</w:t>
            </w:r>
          </w:p>
        </w:tc>
        <w:tc>
          <w:tcPr>
            <w:tcW w:w="1134" w:type="dxa"/>
            <w:shd w:val="clear" w:color="auto" w:fill="FFFFFF"/>
            <w:vAlign w:val="bottom"/>
          </w:tcPr>
          <w:p w:rsidR="00FA3A64" w:rsidRPr="008469F5" w:rsidRDefault="00FA3A64" w:rsidP="00FA3A64">
            <w:pPr>
              <w:jc w:val="center"/>
              <w:rPr>
                <w:bCs/>
              </w:rPr>
            </w:pPr>
            <w:r w:rsidRPr="008469F5">
              <w:rPr>
                <w:bCs/>
              </w:rPr>
              <w:t>726,2</w:t>
            </w:r>
          </w:p>
        </w:tc>
      </w:tr>
      <w:tr w:rsidR="00FA3A64" w:rsidRPr="008469F5" w:rsidTr="00FA3A64">
        <w:trPr>
          <w:trHeight w:val="240"/>
          <w:jc w:val="center"/>
        </w:trPr>
        <w:tc>
          <w:tcPr>
            <w:tcW w:w="5670" w:type="dxa"/>
            <w:shd w:val="clear" w:color="auto" w:fill="FFFFFF"/>
          </w:tcPr>
          <w:p w:rsidR="00FA3A64" w:rsidRPr="008469F5" w:rsidRDefault="00FA3A64" w:rsidP="00FA3A64">
            <w:pPr>
              <w:widowControl w:val="0"/>
              <w:rPr>
                <w:bCs/>
              </w:rPr>
            </w:pPr>
            <w:r w:rsidRPr="008469F5">
              <w:rPr>
                <w:bCs/>
              </w:rPr>
              <w:t xml:space="preserve">Зона </w:t>
            </w:r>
            <w:proofErr w:type="spellStart"/>
            <w:r w:rsidRPr="008469F5">
              <w:rPr>
                <w:bCs/>
              </w:rPr>
              <w:t>расстекления</w:t>
            </w:r>
            <w:proofErr w:type="spellEnd"/>
            <w:r w:rsidRPr="008469F5">
              <w:rPr>
                <w:bCs/>
              </w:rPr>
              <w:t xml:space="preserve"> (50%), м</w:t>
            </w:r>
          </w:p>
        </w:tc>
        <w:tc>
          <w:tcPr>
            <w:tcW w:w="1134" w:type="dxa"/>
            <w:shd w:val="clear" w:color="auto" w:fill="FFFFFF"/>
            <w:vAlign w:val="bottom"/>
          </w:tcPr>
          <w:p w:rsidR="00FA3A64" w:rsidRPr="008469F5" w:rsidRDefault="00FA3A64" w:rsidP="00FA3A64">
            <w:pPr>
              <w:jc w:val="center"/>
              <w:rPr>
                <w:bCs/>
              </w:rPr>
            </w:pPr>
            <w:r w:rsidRPr="008469F5">
              <w:rPr>
                <w:bCs/>
              </w:rPr>
              <w:t>251,2</w:t>
            </w:r>
          </w:p>
        </w:tc>
        <w:tc>
          <w:tcPr>
            <w:tcW w:w="1134" w:type="dxa"/>
            <w:shd w:val="clear" w:color="auto" w:fill="FFFFFF"/>
            <w:vAlign w:val="bottom"/>
          </w:tcPr>
          <w:p w:rsidR="00FA3A64" w:rsidRPr="008469F5" w:rsidRDefault="00FA3A64" w:rsidP="00FA3A64">
            <w:pPr>
              <w:jc w:val="center"/>
              <w:rPr>
                <w:bCs/>
              </w:rPr>
            </w:pPr>
            <w:r w:rsidRPr="008469F5">
              <w:rPr>
                <w:bCs/>
              </w:rPr>
              <w:t>696,2</w:t>
            </w:r>
          </w:p>
        </w:tc>
        <w:tc>
          <w:tcPr>
            <w:tcW w:w="1134" w:type="dxa"/>
            <w:shd w:val="clear" w:color="auto" w:fill="FFFFFF"/>
            <w:vAlign w:val="bottom"/>
          </w:tcPr>
          <w:p w:rsidR="00FA3A64" w:rsidRPr="008469F5" w:rsidRDefault="00FA3A64" w:rsidP="00FA3A64">
            <w:pPr>
              <w:jc w:val="center"/>
              <w:rPr>
                <w:bCs/>
              </w:rPr>
            </w:pPr>
            <w:r w:rsidRPr="008469F5">
              <w:rPr>
                <w:bCs/>
              </w:rPr>
              <w:t>388,5</w:t>
            </w:r>
          </w:p>
        </w:tc>
        <w:tc>
          <w:tcPr>
            <w:tcW w:w="1134" w:type="dxa"/>
            <w:shd w:val="clear" w:color="auto" w:fill="FFFFFF"/>
            <w:vAlign w:val="bottom"/>
          </w:tcPr>
          <w:p w:rsidR="00FA3A64" w:rsidRPr="008469F5" w:rsidRDefault="00FA3A64" w:rsidP="00FA3A64">
            <w:pPr>
              <w:jc w:val="center"/>
              <w:rPr>
                <w:bCs/>
              </w:rPr>
            </w:pPr>
            <w:r w:rsidRPr="008469F5">
              <w:rPr>
                <w:bCs/>
              </w:rPr>
              <w:t>1199,7</w:t>
            </w:r>
          </w:p>
        </w:tc>
      </w:tr>
      <w:tr w:rsidR="00FA3A64" w:rsidRPr="008469F5" w:rsidTr="00FA3A64">
        <w:trPr>
          <w:trHeight w:val="255"/>
          <w:jc w:val="center"/>
        </w:trPr>
        <w:tc>
          <w:tcPr>
            <w:tcW w:w="5670" w:type="dxa"/>
            <w:shd w:val="clear" w:color="auto" w:fill="FFFFFF"/>
          </w:tcPr>
          <w:p w:rsidR="00FA3A64" w:rsidRPr="008469F5" w:rsidRDefault="00FA3A64" w:rsidP="00FA3A64">
            <w:pPr>
              <w:widowControl w:val="0"/>
              <w:rPr>
                <w:bCs/>
              </w:rPr>
            </w:pPr>
            <w:r w:rsidRPr="008469F5">
              <w:rPr>
                <w:bCs/>
              </w:rPr>
              <w:t xml:space="preserve">Порог поражения 99% людей, </w:t>
            </w:r>
            <w:proofErr w:type="gramStart"/>
            <w:r w:rsidRPr="008469F5">
              <w:rPr>
                <w:bCs/>
              </w:rPr>
              <w:t>м</w:t>
            </w:r>
            <w:proofErr w:type="gramEnd"/>
          </w:p>
        </w:tc>
        <w:tc>
          <w:tcPr>
            <w:tcW w:w="1134" w:type="dxa"/>
            <w:shd w:val="clear" w:color="auto" w:fill="FFFFFF"/>
          </w:tcPr>
          <w:p w:rsidR="00FA3A64" w:rsidRPr="008469F5" w:rsidRDefault="00FA3A64" w:rsidP="00FA3A64">
            <w:pPr>
              <w:widowControl w:val="0"/>
              <w:jc w:val="center"/>
              <w:rPr>
                <w:bCs/>
              </w:rPr>
            </w:pPr>
            <w:r w:rsidRPr="008469F5">
              <w:rPr>
                <w:bCs/>
              </w:rPr>
              <w:t>18,5</w:t>
            </w:r>
          </w:p>
        </w:tc>
        <w:tc>
          <w:tcPr>
            <w:tcW w:w="1134" w:type="dxa"/>
            <w:shd w:val="clear" w:color="auto" w:fill="FFFFFF"/>
          </w:tcPr>
          <w:p w:rsidR="00FA3A64" w:rsidRPr="008469F5" w:rsidRDefault="00FA3A64" w:rsidP="00FA3A64">
            <w:pPr>
              <w:widowControl w:val="0"/>
              <w:jc w:val="center"/>
              <w:rPr>
                <w:bCs/>
              </w:rPr>
            </w:pPr>
            <w:r w:rsidRPr="008469F5">
              <w:rPr>
                <w:bCs/>
              </w:rPr>
              <w:t>51,3</w:t>
            </w:r>
          </w:p>
        </w:tc>
        <w:tc>
          <w:tcPr>
            <w:tcW w:w="1134" w:type="dxa"/>
            <w:shd w:val="clear" w:color="auto" w:fill="FFFFFF"/>
          </w:tcPr>
          <w:p w:rsidR="00FA3A64" w:rsidRPr="008469F5" w:rsidRDefault="00FA3A64" w:rsidP="00FA3A64">
            <w:pPr>
              <w:widowControl w:val="0"/>
              <w:jc w:val="center"/>
              <w:rPr>
                <w:bCs/>
              </w:rPr>
            </w:pPr>
            <w:r w:rsidRPr="008469F5">
              <w:rPr>
                <w:bCs/>
              </w:rPr>
              <w:t>28,6</w:t>
            </w:r>
          </w:p>
        </w:tc>
        <w:tc>
          <w:tcPr>
            <w:tcW w:w="1134" w:type="dxa"/>
            <w:shd w:val="clear" w:color="auto" w:fill="FFFFFF"/>
          </w:tcPr>
          <w:p w:rsidR="00FA3A64" w:rsidRPr="008469F5" w:rsidRDefault="00FA3A64" w:rsidP="00FA3A64">
            <w:pPr>
              <w:widowControl w:val="0"/>
              <w:jc w:val="center"/>
              <w:rPr>
                <w:bCs/>
              </w:rPr>
            </w:pPr>
            <w:r w:rsidRPr="008469F5">
              <w:rPr>
                <w:bCs/>
              </w:rPr>
              <w:t>88,4</w:t>
            </w:r>
          </w:p>
        </w:tc>
      </w:tr>
      <w:tr w:rsidR="00FA3A64" w:rsidRPr="008469F5" w:rsidTr="00FA3A64">
        <w:trPr>
          <w:trHeight w:val="255"/>
          <w:jc w:val="center"/>
        </w:trPr>
        <w:tc>
          <w:tcPr>
            <w:tcW w:w="5670" w:type="dxa"/>
            <w:shd w:val="clear" w:color="auto" w:fill="FFFFFF"/>
          </w:tcPr>
          <w:p w:rsidR="00FA3A64" w:rsidRPr="008469F5" w:rsidRDefault="00FA3A64" w:rsidP="00FA3A64">
            <w:pPr>
              <w:widowControl w:val="0"/>
              <w:rPr>
                <w:bCs/>
              </w:rPr>
            </w:pPr>
            <w:r w:rsidRPr="008469F5">
              <w:rPr>
                <w:bCs/>
              </w:rPr>
              <w:t xml:space="preserve">Порог поражения людей (контузия), </w:t>
            </w:r>
            <w:proofErr w:type="gramStart"/>
            <w:r w:rsidRPr="008469F5">
              <w:rPr>
                <w:bCs/>
              </w:rPr>
              <w:t>м</w:t>
            </w:r>
            <w:proofErr w:type="gramEnd"/>
          </w:p>
        </w:tc>
        <w:tc>
          <w:tcPr>
            <w:tcW w:w="1134" w:type="dxa"/>
            <w:shd w:val="clear" w:color="auto" w:fill="FFFFFF"/>
          </w:tcPr>
          <w:p w:rsidR="00FA3A64" w:rsidRPr="008469F5" w:rsidRDefault="00FA3A64" w:rsidP="00FA3A64">
            <w:pPr>
              <w:widowControl w:val="0"/>
              <w:jc w:val="center"/>
              <w:rPr>
                <w:bCs/>
              </w:rPr>
            </w:pPr>
            <w:r w:rsidRPr="008469F5">
              <w:rPr>
                <w:bCs/>
              </w:rPr>
              <w:t>29,1</w:t>
            </w:r>
          </w:p>
        </w:tc>
        <w:tc>
          <w:tcPr>
            <w:tcW w:w="1134" w:type="dxa"/>
            <w:shd w:val="clear" w:color="auto" w:fill="FFFFFF"/>
          </w:tcPr>
          <w:p w:rsidR="00FA3A64" w:rsidRPr="008469F5" w:rsidRDefault="00FA3A64" w:rsidP="00FA3A64">
            <w:pPr>
              <w:widowControl w:val="0"/>
              <w:jc w:val="center"/>
              <w:rPr>
                <w:bCs/>
              </w:rPr>
            </w:pPr>
            <w:r w:rsidRPr="008469F5">
              <w:rPr>
                <w:bCs/>
              </w:rPr>
              <w:t>80,6</w:t>
            </w:r>
          </w:p>
        </w:tc>
        <w:tc>
          <w:tcPr>
            <w:tcW w:w="1134" w:type="dxa"/>
            <w:shd w:val="clear" w:color="auto" w:fill="FFFFFF"/>
          </w:tcPr>
          <w:p w:rsidR="00FA3A64" w:rsidRPr="008469F5" w:rsidRDefault="00FA3A64" w:rsidP="00FA3A64">
            <w:pPr>
              <w:widowControl w:val="0"/>
              <w:jc w:val="center"/>
              <w:rPr>
                <w:bCs/>
              </w:rPr>
            </w:pPr>
            <w:r w:rsidRPr="008469F5">
              <w:rPr>
                <w:bCs/>
              </w:rPr>
              <w:t>45,0</w:t>
            </w:r>
          </w:p>
        </w:tc>
        <w:tc>
          <w:tcPr>
            <w:tcW w:w="1134" w:type="dxa"/>
            <w:shd w:val="clear" w:color="auto" w:fill="FFFFFF"/>
          </w:tcPr>
          <w:p w:rsidR="00FA3A64" w:rsidRPr="008469F5" w:rsidRDefault="00FA3A64" w:rsidP="00FA3A64">
            <w:pPr>
              <w:widowControl w:val="0"/>
              <w:jc w:val="center"/>
              <w:rPr>
                <w:bCs/>
              </w:rPr>
            </w:pPr>
            <w:r w:rsidRPr="008469F5">
              <w:rPr>
                <w:bCs/>
              </w:rPr>
              <w:t>138,9</w:t>
            </w:r>
          </w:p>
        </w:tc>
      </w:tr>
      <w:tr w:rsidR="00FA3A64" w:rsidRPr="008469F5" w:rsidTr="00FA3A64">
        <w:trPr>
          <w:trHeight w:val="83"/>
          <w:jc w:val="center"/>
        </w:trPr>
        <w:tc>
          <w:tcPr>
            <w:tcW w:w="10206" w:type="dxa"/>
            <w:gridSpan w:val="5"/>
            <w:shd w:val="clear" w:color="auto" w:fill="FFFFFF"/>
          </w:tcPr>
          <w:p w:rsidR="00FA3A64" w:rsidRPr="008469F5" w:rsidRDefault="00FA3A64" w:rsidP="00FA3A64">
            <w:pPr>
              <w:widowControl w:val="0"/>
              <w:jc w:val="center"/>
              <w:rPr>
                <w:bCs/>
              </w:rPr>
            </w:pPr>
            <w:r w:rsidRPr="008469F5">
              <w:rPr>
                <w:bCs/>
              </w:rPr>
              <w:t>Параметры огневого шара</w:t>
            </w:r>
          </w:p>
        </w:tc>
      </w:tr>
      <w:tr w:rsidR="00FA3A64" w:rsidRPr="008469F5" w:rsidTr="00FA3A64">
        <w:trPr>
          <w:trHeight w:val="255"/>
          <w:jc w:val="center"/>
        </w:trPr>
        <w:tc>
          <w:tcPr>
            <w:tcW w:w="5670" w:type="dxa"/>
            <w:shd w:val="clear" w:color="auto" w:fill="FFFFFF"/>
          </w:tcPr>
          <w:p w:rsidR="00FA3A64" w:rsidRPr="008469F5" w:rsidRDefault="00FA3A64" w:rsidP="00FA3A64">
            <w:pPr>
              <w:widowControl w:val="0"/>
              <w:rPr>
                <w:bCs/>
              </w:rPr>
            </w:pPr>
            <w:r w:rsidRPr="008469F5">
              <w:rPr>
                <w:bCs/>
              </w:rPr>
              <w:t xml:space="preserve">Радиус огневого шара, </w:t>
            </w:r>
            <w:proofErr w:type="gramStart"/>
            <w:r w:rsidRPr="008469F5">
              <w:rPr>
                <w:bCs/>
              </w:rPr>
              <w:t>м</w:t>
            </w:r>
            <w:proofErr w:type="gramEnd"/>
          </w:p>
        </w:tc>
        <w:tc>
          <w:tcPr>
            <w:tcW w:w="1134" w:type="dxa"/>
            <w:shd w:val="clear" w:color="auto" w:fill="FFFFFF"/>
          </w:tcPr>
          <w:p w:rsidR="00FA3A64" w:rsidRPr="008469F5" w:rsidRDefault="00FA3A64" w:rsidP="00FA3A64">
            <w:pPr>
              <w:widowControl w:val="0"/>
              <w:jc w:val="center"/>
              <w:rPr>
                <w:bCs/>
              </w:rPr>
            </w:pPr>
            <w:r w:rsidRPr="008469F5">
              <w:rPr>
                <w:bCs/>
              </w:rPr>
              <w:t>17,2</w:t>
            </w:r>
          </w:p>
        </w:tc>
        <w:tc>
          <w:tcPr>
            <w:tcW w:w="1134" w:type="dxa"/>
            <w:shd w:val="clear" w:color="auto" w:fill="FFFFFF"/>
          </w:tcPr>
          <w:p w:rsidR="00FA3A64" w:rsidRPr="008469F5" w:rsidRDefault="00FA3A64" w:rsidP="00FA3A64">
            <w:pPr>
              <w:widowControl w:val="0"/>
              <w:jc w:val="center"/>
              <w:rPr>
                <w:bCs/>
              </w:rPr>
            </w:pPr>
            <w:r w:rsidRPr="008469F5">
              <w:rPr>
                <w:bCs/>
              </w:rPr>
              <w:t>45,9</w:t>
            </w:r>
          </w:p>
        </w:tc>
        <w:tc>
          <w:tcPr>
            <w:tcW w:w="1134" w:type="dxa"/>
            <w:shd w:val="clear" w:color="auto" w:fill="FFFFFF"/>
          </w:tcPr>
          <w:p w:rsidR="00FA3A64" w:rsidRPr="008469F5" w:rsidRDefault="00FA3A64" w:rsidP="00FA3A64">
            <w:pPr>
              <w:widowControl w:val="0"/>
              <w:jc w:val="center"/>
              <w:rPr>
                <w:bCs/>
              </w:rPr>
            </w:pPr>
            <w:r w:rsidRPr="008469F5">
              <w:rPr>
                <w:bCs/>
              </w:rPr>
              <w:t>26,1</w:t>
            </w:r>
          </w:p>
        </w:tc>
        <w:tc>
          <w:tcPr>
            <w:tcW w:w="1134" w:type="dxa"/>
            <w:shd w:val="clear" w:color="auto" w:fill="FFFFFF"/>
          </w:tcPr>
          <w:p w:rsidR="00FA3A64" w:rsidRPr="008469F5" w:rsidRDefault="00FA3A64" w:rsidP="00FA3A64">
            <w:pPr>
              <w:widowControl w:val="0"/>
              <w:jc w:val="center"/>
              <w:rPr>
                <w:bCs/>
              </w:rPr>
            </w:pPr>
            <w:r w:rsidRPr="008469F5">
              <w:rPr>
                <w:bCs/>
              </w:rPr>
              <w:t>77,6</w:t>
            </w:r>
          </w:p>
        </w:tc>
      </w:tr>
      <w:tr w:rsidR="00FA3A64" w:rsidRPr="008469F5" w:rsidTr="00FA3A64">
        <w:trPr>
          <w:trHeight w:val="240"/>
          <w:jc w:val="center"/>
        </w:trPr>
        <w:tc>
          <w:tcPr>
            <w:tcW w:w="5670" w:type="dxa"/>
            <w:shd w:val="clear" w:color="auto" w:fill="FFFFFF"/>
          </w:tcPr>
          <w:p w:rsidR="00FA3A64" w:rsidRPr="008469F5" w:rsidRDefault="00FA3A64" w:rsidP="00FA3A64">
            <w:pPr>
              <w:widowControl w:val="0"/>
              <w:rPr>
                <w:bCs/>
              </w:rPr>
            </w:pPr>
            <w:r w:rsidRPr="008469F5">
              <w:rPr>
                <w:bCs/>
              </w:rPr>
              <w:t xml:space="preserve">Время существования огневого шара, </w:t>
            </w:r>
            <w:proofErr w:type="gramStart"/>
            <w:r w:rsidRPr="008469F5">
              <w:rPr>
                <w:bCs/>
              </w:rPr>
              <w:t>с</w:t>
            </w:r>
            <w:proofErr w:type="gramEnd"/>
          </w:p>
        </w:tc>
        <w:tc>
          <w:tcPr>
            <w:tcW w:w="1134" w:type="dxa"/>
            <w:shd w:val="clear" w:color="auto" w:fill="FFFFFF"/>
          </w:tcPr>
          <w:p w:rsidR="00FA3A64" w:rsidRPr="008469F5" w:rsidRDefault="00FA3A64" w:rsidP="00FA3A64">
            <w:pPr>
              <w:widowControl w:val="0"/>
              <w:jc w:val="center"/>
              <w:rPr>
                <w:bCs/>
              </w:rPr>
            </w:pPr>
            <w:r w:rsidRPr="008469F5">
              <w:rPr>
                <w:bCs/>
              </w:rPr>
              <w:t>3,3</w:t>
            </w:r>
          </w:p>
        </w:tc>
        <w:tc>
          <w:tcPr>
            <w:tcW w:w="1134" w:type="dxa"/>
            <w:shd w:val="clear" w:color="auto" w:fill="FFFFFF"/>
          </w:tcPr>
          <w:p w:rsidR="00FA3A64" w:rsidRPr="008469F5" w:rsidRDefault="00FA3A64" w:rsidP="00FA3A64">
            <w:pPr>
              <w:widowControl w:val="0"/>
              <w:jc w:val="center"/>
              <w:rPr>
                <w:bCs/>
              </w:rPr>
            </w:pPr>
            <w:r w:rsidRPr="008469F5">
              <w:rPr>
                <w:bCs/>
              </w:rPr>
              <w:t>7,2</w:t>
            </w:r>
          </w:p>
        </w:tc>
        <w:tc>
          <w:tcPr>
            <w:tcW w:w="1134" w:type="dxa"/>
            <w:shd w:val="clear" w:color="auto" w:fill="FFFFFF"/>
          </w:tcPr>
          <w:p w:rsidR="00FA3A64" w:rsidRPr="008469F5" w:rsidRDefault="00FA3A64" w:rsidP="00FA3A64">
            <w:pPr>
              <w:widowControl w:val="0"/>
              <w:jc w:val="center"/>
              <w:rPr>
                <w:bCs/>
              </w:rPr>
            </w:pPr>
            <w:r w:rsidRPr="008469F5">
              <w:rPr>
                <w:bCs/>
              </w:rPr>
              <w:t>4,6</w:t>
            </w:r>
          </w:p>
        </w:tc>
        <w:tc>
          <w:tcPr>
            <w:tcW w:w="1134" w:type="dxa"/>
            <w:shd w:val="clear" w:color="auto" w:fill="FFFFFF"/>
          </w:tcPr>
          <w:p w:rsidR="00FA3A64" w:rsidRPr="008469F5" w:rsidRDefault="00FA3A64" w:rsidP="00FA3A64">
            <w:pPr>
              <w:widowControl w:val="0"/>
              <w:jc w:val="center"/>
              <w:rPr>
                <w:bCs/>
              </w:rPr>
            </w:pPr>
            <w:r w:rsidRPr="008469F5">
              <w:rPr>
                <w:bCs/>
              </w:rPr>
              <w:t>10,9</w:t>
            </w:r>
          </w:p>
        </w:tc>
      </w:tr>
      <w:tr w:rsidR="00FA3A64" w:rsidRPr="008469F5" w:rsidTr="00FA3A64">
        <w:trPr>
          <w:trHeight w:val="255"/>
          <w:jc w:val="center"/>
        </w:trPr>
        <w:tc>
          <w:tcPr>
            <w:tcW w:w="5670" w:type="dxa"/>
            <w:shd w:val="clear" w:color="auto" w:fill="FFFFFF"/>
          </w:tcPr>
          <w:p w:rsidR="00FA3A64" w:rsidRPr="008469F5" w:rsidRDefault="00FA3A64" w:rsidP="00FA3A64">
            <w:pPr>
              <w:widowControl w:val="0"/>
              <w:rPr>
                <w:bCs/>
              </w:rPr>
            </w:pPr>
            <w:r w:rsidRPr="008469F5">
              <w:rPr>
                <w:bCs/>
              </w:rPr>
              <w:t>Скорость распространения пламени, м/</w:t>
            </w:r>
            <w:proofErr w:type="gramStart"/>
            <w:r w:rsidRPr="008469F5">
              <w:rPr>
                <w:bCs/>
              </w:rPr>
              <w:t>с</w:t>
            </w:r>
            <w:proofErr w:type="gramEnd"/>
          </w:p>
        </w:tc>
        <w:tc>
          <w:tcPr>
            <w:tcW w:w="1134" w:type="dxa"/>
            <w:shd w:val="clear" w:color="auto" w:fill="FFFFFF"/>
          </w:tcPr>
          <w:p w:rsidR="00FA3A64" w:rsidRPr="008469F5" w:rsidRDefault="00FA3A64" w:rsidP="00FA3A64">
            <w:pPr>
              <w:widowControl w:val="0"/>
              <w:jc w:val="center"/>
              <w:rPr>
                <w:bCs/>
              </w:rPr>
            </w:pPr>
            <w:r w:rsidRPr="008469F5">
              <w:rPr>
                <w:bCs/>
              </w:rPr>
              <w:t>35</w:t>
            </w:r>
          </w:p>
        </w:tc>
        <w:tc>
          <w:tcPr>
            <w:tcW w:w="1134" w:type="dxa"/>
            <w:shd w:val="clear" w:color="auto" w:fill="FFFFFF"/>
          </w:tcPr>
          <w:p w:rsidR="00FA3A64" w:rsidRPr="008469F5" w:rsidRDefault="00FA3A64" w:rsidP="00FA3A64">
            <w:pPr>
              <w:widowControl w:val="0"/>
              <w:jc w:val="center"/>
              <w:rPr>
                <w:bCs/>
              </w:rPr>
            </w:pPr>
            <w:r w:rsidRPr="008469F5">
              <w:rPr>
                <w:bCs/>
              </w:rPr>
              <w:t>58</w:t>
            </w:r>
          </w:p>
        </w:tc>
        <w:tc>
          <w:tcPr>
            <w:tcW w:w="1134" w:type="dxa"/>
            <w:shd w:val="clear" w:color="auto" w:fill="FFFFFF"/>
          </w:tcPr>
          <w:p w:rsidR="00FA3A64" w:rsidRPr="008469F5" w:rsidRDefault="00FA3A64" w:rsidP="00FA3A64">
            <w:pPr>
              <w:widowControl w:val="0"/>
              <w:jc w:val="center"/>
              <w:rPr>
                <w:bCs/>
              </w:rPr>
            </w:pPr>
            <w:r w:rsidRPr="008469F5">
              <w:rPr>
                <w:bCs/>
              </w:rPr>
              <w:t>43</w:t>
            </w:r>
          </w:p>
        </w:tc>
        <w:tc>
          <w:tcPr>
            <w:tcW w:w="1134" w:type="dxa"/>
            <w:shd w:val="clear" w:color="auto" w:fill="FFFFFF"/>
          </w:tcPr>
          <w:p w:rsidR="00FA3A64" w:rsidRPr="008469F5" w:rsidRDefault="00FA3A64" w:rsidP="00FA3A64">
            <w:pPr>
              <w:widowControl w:val="0"/>
              <w:jc w:val="center"/>
              <w:rPr>
                <w:bCs/>
              </w:rPr>
            </w:pPr>
            <w:r w:rsidRPr="008469F5">
              <w:rPr>
                <w:bCs/>
              </w:rPr>
              <w:t>76</w:t>
            </w:r>
          </w:p>
        </w:tc>
      </w:tr>
      <w:tr w:rsidR="00FA3A64" w:rsidRPr="008469F5" w:rsidTr="00FA3A64">
        <w:trPr>
          <w:trHeight w:val="511"/>
          <w:jc w:val="center"/>
        </w:trPr>
        <w:tc>
          <w:tcPr>
            <w:tcW w:w="5670" w:type="dxa"/>
            <w:shd w:val="clear" w:color="auto" w:fill="FFFFFF"/>
          </w:tcPr>
          <w:p w:rsidR="00FA3A64" w:rsidRPr="008469F5" w:rsidRDefault="00FA3A64" w:rsidP="00FA3A64">
            <w:pPr>
              <w:widowControl w:val="0"/>
              <w:rPr>
                <w:bCs/>
              </w:rPr>
            </w:pPr>
            <w:r w:rsidRPr="008469F5">
              <w:rPr>
                <w:bCs/>
              </w:rPr>
              <w:t>Величина воздействия теплового потока на здания и сооружения на кромке огневого шара, кВт/м</w:t>
            </w:r>
            <w:proofErr w:type="gramStart"/>
            <w:r w:rsidRPr="008469F5">
              <w:rPr>
                <w:bCs/>
              </w:rPr>
              <w:t>2</w:t>
            </w:r>
            <w:proofErr w:type="gramEnd"/>
          </w:p>
        </w:tc>
        <w:tc>
          <w:tcPr>
            <w:tcW w:w="1134" w:type="dxa"/>
            <w:shd w:val="clear" w:color="auto" w:fill="FFFFFF"/>
          </w:tcPr>
          <w:p w:rsidR="00FA3A64" w:rsidRPr="008469F5" w:rsidRDefault="00FA3A64" w:rsidP="00FA3A64">
            <w:pPr>
              <w:widowControl w:val="0"/>
              <w:jc w:val="center"/>
              <w:rPr>
                <w:bCs/>
              </w:rPr>
            </w:pPr>
            <w:r w:rsidRPr="008469F5">
              <w:rPr>
                <w:bCs/>
              </w:rPr>
              <w:t>130</w:t>
            </w:r>
          </w:p>
        </w:tc>
        <w:tc>
          <w:tcPr>
            <w:tcW w:w="1134" w:type="dxa"/>
            <w:shd w:val="clear" w:color="auto" w:fill="FFFFFF"/>
          </w:tcPr>
          <w:p w:rsidR="00FA3A64" w:rsidRPr="008469F5" w:rsidRDefault="00FA3A64" w:rsidP="00FA3A64">
            <w:pPr>
              <w:widowControl w:val="0"/>
              <w:jc w:val="center"/>
              <w:rPr>
                <w:bCs/>
              </w:rPr>
            </w:pPr>
            <w:r w:rsidRPr="008469F5">
              <w:rPr>
                <w:bCs/>
              </w:rPr>
              <w:t>220</w:t>
            </w:r>
          </w:p>
        </w:tc>
        <w:tc>
          <w:tcPr>
            <w:tcW w:w="1134" w:type="dxa"/>
            <w:shd w:val="clear" w:color="auto" w:fill="FFFFFF"/>
          </w:tcPr>
          <w:p w:rsidR="00FA3A64" w:rsidRPr="008469F5" w:rsidRDefault="00FA3A64" w:rsidP="00FA3A64">
            <w:pPr>
              <w:widowControl w:val="0"/>
              <w:jc w:val="center"/>
              <w:rPr>
                <w:bCs/>
              </w:rPr>
            </w:pPr>
            <w:r w:rsidRPr="008469F5">
              <w:rPr>
                <w:bCs/>
              </w:rPr>
              <w:t>130</w:t>
            </w:r>
          </w:p>
        </w:tc>
        <w:tc>
          <w:tcPr>
            <w:tcW w:w="1134" w:type="dxa"/>
            <w:shd w:val="clear" w:color="auto" w:fill="FFFFFF"/>
          </w:tcPr>
          <w:p w:rsidR="00FA3A64" w:rsidRPr="008469F5" w:rsidRDefault="00FA3A64" w:rsidP="00FA3A64">
            <w:pPr>
              <w:widowControl w:val="0"/>
              <w:jc w:val="center"/>
              <w:rPr>
                <w:bCs/>
              </w:rPr>
            </w:pPr>
            <w:r w:rsidRPr="008469F5">
              <w:rPr>
                <w:bCs/>
              </w:rPr>
              <w:t>220</w:t>
            </w:r>
          </w:p>
        </w:tc>
      </w:tr>
      <w:tr w:rsidR="00FA3A64" w:rsidRPr="008469F5" w:rsidTr="00FA3A64">
        <w:trPr>
          <w:trHeight w:val="240"/>
          <w:jc w:val="center"/>
        </w:trPr>
        <w:tc>
          <w:tcPr>
            <w:tcW w:w="5670" w:type="dxa"/>
            <w:shd w:val="clear" w:color="auto" w:fill="FFFFFF"/>
          </w:tcPr>
          <w:p w:rsidR="00FA3A64" w:rsidRPr="008469F5" w:rsidRDefault="00FA3A64" w:rsidP="00FA3A64">
            <w:pPr>
              <w:widowControl w:val="0"/>
              <w:rPr>
                <w:bCs/>
              </w:rPr>
            </w:pPr>
            <w:r w:rsidRPr="008469F5">
              <w:rPr>
                <w:bCs/>
              </w:rPr>
              <w:t>Индекс теплового излучения на кромке огневого шара</w:t>
            </w:r>
          </w:p>
        </w:tc>
        <w:tc>
          <w:tcPr>
            <w:tcW w:w="1134" w:type="dxa"/>
            <w:shd w:val="clear" w:color="auto" w:fill="FFFFFF"/>
          </w:tcPr>
          <w:p w:rsidR="00FA3A64" w:rsidRPr="008469F5" w:rsidRDefault="00FA3A64" w:rsidP="00FA3A64">
            <w:pPr>
              <w:widowControl w:val="0"/>
              <w:jc w:val="center"/>
              <w:rPr>
                <w:bCs/>
              </w:rPr>
            </w:pPr>
            <w:r w:rsidRPr="008469F5">
              <w:rPr>
                <w:bCs/>
              </w:rPr>
              <w:t>2146</w:t>
            </w:r>
          </w:p>
        </w:tc>
        <w:tc>
          <w:tcPr>
            <w:tcW w:w="1134" w:type="dxa"/>
            <w:shd w:val="clear" w:color="auto" w:fill="FFFFFF"/>
          </w:tcPr>
          <w:p w:rsidR="00FA3A64" w:rsidRPr="008469F5" w:rsidRDefault="00FA3A64" w:rsidP="00FA3A64">
            <w:pPr>
              <w:widowControl w:val="0"/>
              <w:jc w:val="center"/>
              <w:rPr>
                <w:bCs/>
              </w:rPr>
            </w:pPr>
            <w:r w:rsidRPr="008469F5">
              <w:rPr>
                <w:bCs/>
              </w:rPr>
              <w:t>9507</w:t>
            </w:r>
          </w:p>
        </w:tc>
        <w:tc>
          <w:tcPr>
            <w:tcW w:w="1134" w:type="dxa"/>
            <w:shd w:val="clear" w:color="auto" w:fill="FFFFFF"/>
          </w:tcPr>
          <w:p w:rsidR="00FA3A64" w:rsidRPr="008469F5" w:rsidRDefault="00FA3A64" w:rsidP="00FA3A64">
            <w:pPr>
              <w:widowControl w:val="0"/>
              <w:jc w:val="center"/>
              <w:rPr>
                <w:bCs/>
              </w:rPr>
            </w:pPr>
            <w:r w:rsidRPr="008469F5">
              <w:rPr>
                <w:bCs/>
              </w:rPr>
              <w:t>3004</w:t>
            </w:r>
          </w:p>
        </w:tc>
        <w:tc>
          <w:tcPr>
            <w:tcW w:w="1134" w:type="dxa"/>
            <w:shd w:val="clear" w:color="auto" w:fill="FFFFFF"/>
          </w:tcPr>
          <w:p w:rsidR="00FA3A64" w:rsidRPr="008469F5" w:rsidRDefault="00FA3A64" w:rsidP="00FA3A64">
            <w:pPr>
              <w:widowControl w:val="0"/>
              <w:jc w:val="center"/>
              <w:rPr>
                <w:bCs/>
              </w:rPr>
            </w:pPr>
            <w:r w:rsidRPr="008469F5">
              <w:rPr>
                <w:bCs/>
              </w:rPr>
              <w:t>14472</w:t>
            </w:r>
          </w:p>
        </w:tc>
      </w:tr>
      <w:tr w:rsidR="00FA3A64" w:rsidRPr="008469F5" w:rsidTr="00FA3A64">
        <w:trPr>
          <w:trHeight w:val="225"/>
          <w:jc w:val="center"/>
        </w:trPr>
        <w:tc>
          <w:tcPr>
            <w:tcW w:w="5670" w:type="dxa"/>
            <w:shd w:val="clear" w:color="auto" w:fill="FFFFFF"/>
          </w:tcPr>
          <w:p w:rsidR="00FA3A64" w:rsidRPr="008469F5" w:rsidRDefault="00FA3A64" w:rsidP="00FA3A64">
            <w:pPr>
              <w:widowControl w:val="0"/>
              <w:rPr>
                <w:bCs/>
              </w:rPr>
            </w:pPr>
            <w:r w:rsidRPr="008469F5">
              <w:rPr>
                <w:bCs/>
              </w:rPr>
              <w:t>Доля людей, поражаемых на кромке огневого шара, %</w:t>
            </w:r>
          </w:p>
        </w:tc>
        <w:tc>
          <w:tcPr>
            <w:tcW w:w="1134" w:type="dxa"/>
            <w:shd w:val="clear" w:color="auto" w:fill="FFFFFF"/>
          </w:tcPr>
          <w:p w:rsidR="00FA3A64" w:rsidRPr="008469F5" w:rsidRDefault="00FA3A64" w:rsidP="00FA3A64">
            <w:pPr>
              <w:widowControl w:val="0"/>
              <w:jc w:val="center"/>
              <w:rPr>
                <w:bCs/>
              </w:rPr>
            </w:pPr>
            <w:r w:rsidRPr="008469F5">
              <w:rPr>
                <w:bCs/>
              </w:rPr>
              <w:t>0</w:t>
            </w:r>
          </w:p>
        </w:tc>
        <w:tc>
          <w:tcPr>
            <w:tcW w:w="1134" w:type="dxa"/>
            <w:shd w:val="clear" w:color="auto" w:fill="FFFFFF"/>
          </w:tcPr>
          <w:p w:rsidR="00FA3A64" w:rsidRPr="008469F5" w:rsidRDefault="00FA3A64" w:rsidP="00FA3A64">
            <w:pPr>
              <w:widowControl w:val="0"/>
              <w:jc w:val="center"/>
              <w:rPr>
                <w:bCs/>
              </w:rPr>
            </w:pPr>
            <w:r w:rsidRPr="008469F5">
              <w:rPr>
                <w:bCs/>
              </w:rPr>
              <w:t>0</w:t>
            </w:r>
          </w:p>
        </w:tc>
        <w:tc>
          <w:tcPr>
            <w:tcW w:w="1134" w:type="dxa"/>
            <w:shd w:val="clear" w:color="auto" w:fill="FFFFFF"/>
          </w:tcPr>
          <w:p w:rsidR="00FA3A64" w:rsidRPr="008469F5" w:rsidRDefault="00FA3A64" w:rsidP="00FA3A64">
            <w:pPr>
              <w:widowControl w:val="0"/>
              <w:jc w:val="center"/>
              <w:rPr>
                <w:bCs/>
              </w:rPr>
            </w:pPr>
            <w:r w:rsidRPr="008469F5">
              <w:rPr>
                <w:bCs/>
              </w:rPr>
              <w:t>0</w:t>
            </w:r>
          </w:p>
        </w:tc>
        <w:tc>
          <w:tcPr>
            <w:tcW w:w="1134" w:type="dxa"/>
            <w:shd w:val="clear" w:color="auto" w:fill="FFFFFF"/>
          </w:tcPr>
          <w:p w:rsidR="00FA3A64" w:rsidRPr="008469F5" w:rsidRDefault="00FA3A64" w:rsidP="00FA3A64">
            <w:pPr>
              <w:widowControl w:val="0"/>
              <w:jc w:val="center"/>
              <w:rPr>
                <w:bCs/>
              </w:rPr>
            </w:pPr>
            <w:r w:rsidRPr="008469F5">
              <w:rPr>
                <w:bCs/>
              </w:rPr>
              <w:t>0</w:t>
            </w:r>
          </w:p>
        </w:tc>
      </w:tr>
      <w:tr w:rsidR="00FA3A64" w:rsidRPr="008469F5" w:rsidTr="00FA3A64">
        <w:trPr>
          <w:trHeight w:val="240"/>
          <w:jc w:val="center"/>
        </w:trPr>
        <w:tc>
          <w:tcPr>
            <w:tcW w:w="10206" w:type="dxa"/>
            <w:gridSpan w:val="5"/>
            <w:shd w:val="clear" w:color="auto" w:fill="FFFFFF"/>
          </w:tcPr>
          <w:p w:rsidR="00FA3A64" w:rsidRPr="008469F5" w:rsidRDefault="00FA3A64" w:rsidP="00FA3A64">
            <w:pPr>
              <w:widowControl w:val="0"/>
              <w:jc w:val="center"/>
              <w:rPr>
                <w:bCs/>
              </w:rPr>
            </w:pPr>
            <w:r w:rsidRPr="008469F5">
              <w:rPr>
                <w:bCs/>
              </w:rPr>
              <w:t>Параметры горения разлития</w:t>
            </w:r>
          </w:p>
        </w:tc>
      </w:tr>
      <w:tr w:rsidR="00FA3A64" w:rsidRPr="008469F5" w:rsidTr="00FA3A64">
        <w:trPr>
          <w:trHeight w:val="255"/>
          <w:jc w:val="center"/>
        </w:trPr>
        <w:tc>
          <w:tcPr>
            <w:tcW w:w="5670" w:type="dxa"/>
            <w:shd w:val="clear" w:color="auto" w:fill="FFFFFF"/>
          </w:tcPr>
          <w:p w:rsidR="00FA3A64" w:rsidRPr="008469F5" w:rsidRDefault="00FA3A64" w:rsidP="00FA3A64">
            <w:pPr>
              <w:widowControl w:val="0"/>
              <w:tabs>
                <w:tab w:val="left" w:pos="-2235"/>
              </w:tabs>
              <w:rPr>
                <w:bCs/>
              </w:rPr>
            </w:pPr>
            <w:r w:rsidRPr="008469F5">
              <w:rPr>
                <w:bCs/>
              </w:rPr>
              <w:t>Ориентировочное время выгорания, мин</w:t>
            </w:r>
            <w:proofErr w:type="gramStart"/>
            <w:r w:rsidRPr="008469F5">
              <w:rPr>
                <w:bCs/>
              </w:rPr>
              <w:t xml:space="preserve"> :</w:t>
            </w:r>
            <w:proofErr w:type="gramEnd"/>
            <w:r w:rsidRPr="008469F5">
              <w:rPr>
                <w:bCs/>
              </w:rPr>
              <w:t xml:space="preserve"> сек</w:t>
            </w:r>
          </w:p>
        </w:tc>
        <w:tc>
          <w:tcPr>
            <w:tcW w:w="1134" w:type="dxa"/>
            <w:shd w:val="clear" w:color="auto" w:fill="FFFFFF"/>
          </w:tcPr>
          <w:p w:rsidR="00FA3A64" w:rsidRPr="008469F5" w:rsidRDefault="00FA3A64" w:rsidP="00FA3A64">
            <w:pPr>
              <w:widowControl w:val="0"/>
              <w:jc w:val="center"/>
              <w:rPr>
                <w:bCs/>
              </w:rPr>
            </w:pPr>
            <w:r w:rsidRPr="008469F5">
              <w:rPr>
                <w:bCs/>
              </w:rPr>
              <w:t>16:44</w:t>
            </w:r>
          </w:p>
        </w:tc>
        <w:tc>
          <w:tcPr>
            <w:tcW w:w="1134" w:type="dxa"/>
            <w:shd w:val="clear" w:color="auto" w:fill="FFFFFF"/>
          </w:tcPr>
          <w:p w:rsidR="00FA3A64" w:rsidRPr="008469F5" w:rsidRDefault="00FA3A64" w:rsidP="00FA3A64">
            <w:pPr>
              <w:widowControl w:val="0"/>
              <w:jc w:val="center"/>
              <w:rPr>
                <w:bCs/>
              </w:rPr>
            </w:pPr>
            <w:r w:rsidRPr="008469F5">
              <w:rPr>
                <w:bCs/>
              </w:rPr>
              <w:t>30:21</w:t>
            </w:r>
          </w:p>
        </w:tc>
        <w:tc>
          <w:tcPr>
            <w:tcW w:w="1134" w:type="dxa"/>
            <w:shd w:val="clear" w:color="auto" w:fill="FFFFFF"/>
          </w:tcPr>
          <w:p w:rsidR="00FA3A64" w:rsidRPr="008469F5" w:rsidRDefault="00FA3A64" w:rsidP="00FA3A64">
            <w:pPr>
              <w:widowControl w:val="0"/>
              <w:jc w:val="center"/>
              <w:rPr>
                <w:bCs/>
              </w:rPr>
            </w:pPr>
            <w:r w:rsidRPr="008469F5">
              <w:rPr>
                <w:bCs/>
              </w:rPr>
              <w:t>16:44</w:t>
            </w:r>
          </w:p>
        </w:tc>
        <w:tc>
          <w:tcPr>
            <w:tcW w:w="1134" w:type="dxa"/>
            <w:shd w:val="clear" w:color="auto" w:fill="FFFFFF"/>
          </w:tcPr>
          <w:p w:rsidR="00FA3A64" w:rsidRPr="008469F5" w:rsidRDefault="00FA3A64" w:rsidP="00FA3A64">
            <w:pPr>
              <w:widowControl w:val="0"/>
              <w:jc w:val="center"/>
              <w:rPr>
                <w:bCs/>
              </w:rPr>
            </w:pPr>
            <w:r w:rsidRPr="008469F5">
              <w:rPr>
                <w:bCs/>
              </w:rPr>
              <w:t>30:21</w:t>
            </w:r>
          </w:p>
        </w:tc>
      </w:tr>
      <w:tr w:rsidR="00FA3A64" w:rsidRPr="008469F5" w:rsidTr="00FA3A64">
        <w:trPr>
          <w:trHeight w:val="496"/>
          <w:jc w:val="center"/>
        </w:trPr>
        <w:tc>
          <w:tcPr>
            <w:tcW w:w="5670" w:type="dxa"/>
            <w:shd w:val="clear" w:color="auto" w:fill="FFFFFF"/>
          </w:tcPr>
          <w:p w:rsidR="00FA3A64" w:rsidRPr="008469F5" w:rsidRDefault="00FA3A64" w:rsidP="00FA3A64">
            <w:pPr>
              <w:widowControl w:val="0"/>
              <w:tabs>
                <w:tab w:val="left" w:pos="-2235"/>
              </w:tabs>
              <w:rPr>
                <w:bCs/>
              </w:rPr>
            </w:pPr>
            <w:r w:rsidRPr="008469F5">
              <w:rPr>
                <w:bCs/>
              </w:rPr>
              <w:t>Величина воздействия теплового потока на здания, сооружения и людей на кромке разлития, кВт/м</w:t>
            </w:r>
            <w:proofErr w:type="gramStart"/>
            <w:r w:rsidRPr="008469F5">
              <w:rPr>
                <w:bCs/>
              </w:rPr>
              <w:t>2</w:t>
            </w:r>
            <w:proofErr w:type="gramEnd"/>
          </w:p>
        </w:tc>
        <w:tc>
          <w:tcPr>
            <w:tcW w:w="1134" w:type="dxa"/>
            <w:shd w:val="clear" w:color="auto" w:fill="FFFFFF"/>
          </w:tcPr>
          <w:p w:rsidR="00FA3A64" w:rsidRPr="008469F5" w:rsidRDefault="00FA3A64" w:rsidP="00FA3A64">
            <w:pPr>
              <w:widowControl w:val="0"/>
              <w:jc w:val="center"/>
              <w:rPr>
                <w:bCs/>
              </w:rPr>
            </w:pPr>
            <w:r w:rsidRPr="008469F5">
              <w:rPr>
                <w:bCs/>
              </w:rPr>
              <w:t>104</w:t>
            </w:r>
          </w:p>
        </w:tc>
        <w:tc>
          <w:tcPr>
            <w:tcW w:w="1134" w:type="dxa"/>
            <w:shd w:val="clear" w:color="auto" w:fill="FFFFFF"/>
          </w:tcPr>
          <w:p w:rsidR="00FA3A64" w:rsidRPr="008469F5" w:rsidRDefault="00FA3A64" w:rsidP="00FA3A64">
            <w:pPr>
              <w:widowControl w:val="0"/>
              <w:jc w:val="center"/>
              <w:rPr>
                <w:bCs/>
              </w:rPr>
            </w:pPr>
            <w:r w:rsidRPr="008469F5">
              <w:rPr>
                <w:bCs/>
              </w:rPr>
              <w:t>176</w:t>
            </w:r>
          </w:p>
        </w:tc>
        <w:tc>
          <w:tcPr>
            <w:tcW w:w="1134" w:type="dxa"/>
            <w:shd w:val="clear" w:color="auto" w:fill="FFFFFF"/>
          </w:tcPr>
          <w:p w:rsidR="00FA3A64" w:rsidRPr="008469F5" w:rsidRDefault="00FA3A64" w:rsidP="00FA3A64">
            <w:pPr>
              <w:widowControl w:val="0"/>
              <w:jc w:val="center"/>
              <w:rPr>
                <w:bCs/>
              </w:rPr>
            </w:pPr>
            <w:r w:rsidRPr="008469F5">
              <w:rPr>
                <w:bCs/>
              </w:rPr>
              <w:t>104</w:t>
            </w:r>
          </w:p>
        </w:tc>
        <w:tc>
          <w:tcPr>
            <w:tcW w:w="1134" w:type="dxa"/>
            <w:shd w:val="clear" w:color="auto" w:fill="FFFFFF"/>
          </w:tcPr>
          <w:p w:rsidR="00FA3A64" w:rsidRPr="008469F5" w:rsidRDefault="00FA3A64" w:rsidP="00FA3A64">
            <w:pPr>
              <w:widowControl w:val="0"/>
              <w:jc w:val="center"/>
              <w:rPr>
                <w:bCs/>
              </w:rPr>
            </w:pPr>
            <w:r w:rsidRPr="008469F5">
              <w:rPr>
                <w:bCs/>
              </w:rPr>
              <w:t>176</w:t>
            </w:r>
          </w:p>
        </w:tc>
      </w:tr>
      <w:tr w:rsidR="00FA3A64" w:rsidRPr="008469F5" w:rsidTr="00FA3A64">
        <w:trPr>
          <w:trHeight w:val="255"/>
          <w:jc w:val="center"/>
        </w:trPr>
        <w:tc>
          <w:tcPr>
            <w:tcW w:w="5670" w:type="dxa"/>
            <w:shd w:val="clear" w:color="auto" w:fill="FFFFFF"/>
          </w:tcPr>
          <w:p w:rsidR="00FA3A64" w:rsidRPr="008469F5" w:rsidRDefault="00FA3A64" w:rsidP="00FA3A64">
            <w:pPr>
              <w:widowControl w:val="0"/>
              <w:tabs>
                <w:tab w:val="left" w:pos="-2235"/>
              </w:tabs>
              <w:rPr>
                <w:bCs/>
              </w:rPr>
            </w:pPr>
            <w:r w:rsidRPr="008469F5">
              <w:rPr>
                <w:bCs/>
              </w:rPr>
              <w:lastRenderedPageBreak/>
              <w:t>Индекс теплового излучения на кромке горящего разлития</w:t>
            </w:r>
          </w:p>
        </w:tc>
        <w:tc>
          <w:tcPr>
            <w:tcW w:w="1134" w:type="dxa"/>
            <w:shd w:val="clear" w:color="auto" w:fill="FFFFFF"/>
          </w:tcPr>
          <w:p w:rsidR="00FA3A64" w:rsidRPr="008469F5" w:rsidRDefault="00FA3A64" w:rsidP="00FA3A64">
            <w:pPr>
              <w:widowControl w:val="0"/>
              <w:jc w:val="center"/>
              <w:rPr>
                <w:bCs/>
              </w:rPr>
            </w:pPr>
            <w:r w:rsidRPr="008469F5">
              <w:rPr>
                <w:bCs/>
              </w:rPr>
              <w:t>29345</w:t>
            </w:r>
          </w:p>
        </w:tc>
        <w:tc>
          <w:tcPr>
            <w:tcW w:w="1134" w:type="dxa"/>
            <w:shd w:val="clear" w:color="auto" w:fill="FFFFFF"/>
          </w:tcPr>
          <w:p w:rsidR="00FA3A64" w:rsidRPr="008469F5" w:rsidRDefault="00FA3A64" w:rsidP="00FA3A64">
            <w:pPr>
              <w:widowControl w:val="0"/>
              <w:jc w:val="center"/>
              <w:rPr>
                <w:bCs/>
              </w:rPr>
            </w:pPr>
            <w:r w:rsidRPr="008469F5">
              <w:rPr>
                <w:bCs/>
              </w:rPr>
              <w:t>59179</w:t>
            </w:r>
          </w:p>
        </w:tc>
        <w:tc>
          <w:tcPr>
            <w:tcW w:w="1134" w:type="dxa"/>
            <w:shd w:val="clear" w:color="auto" w:fill="FFFFFF"/>
          </w:tcPr>
          <w:p w:rsidR="00FA3A64" w:rsidRPr="008469F5" w:rsidRDefault="00FA3A64" w:rsidP="00FA3A64">
            <w:pPr>
              <w:widowControl w:val="0"/>
              <w:jc w:val="center"/>
              <w:rPr>
                <w:bCs/>
              </w:rPr>
            </w:pPr>
            <w:r w:rsidRPr="008469F5">
              <w:rPr>
                <w:bCs/>
              </w:rPr>
              <w:t>29345</w:t>
            </w:r>
          </w:p>
        </w:tc>
        <w:tc>
          <w:tcPr>
            <w:tcW w:w="1134" w:type="dxa"/>
            <w:shd w:val="clear" w:color="auto" w:fill="FFFFFF"/>
          </w:tcPr>
          <w:p w:rsidR="00FA3A64" w:rsidRPr="008469F5" w:rsidRDefault="00FA3A64" w:rsidP="00FA3A64">
            <w:pPr>
              <w:widowControl w:val="0"/>
              <w:jc w:val="center"/>
              <w:rPr>
                <w:bCs/>
              </w:rPr>
            </w:pPr>
            <w:r w:rsidRPr="008469F5">
              <w:rPr>
                <w:bCs/>
              </w:rPr>
              <w:t>59179</w:t>
            </w:r>
          </w:p>
        </w:tc>
      </w:tr>
      <w:tr w:rsidR="00FA3A64" w:rsidRPr="008469F5" w:rsidTr="00FA3A64">
        <w:trPr>
          <w:trHeight w:val="255"/>
          <w:jc w:val="center"/>
        </w:trPr>
        <w:tc>
          <w:tcPr>
            <w:tcW w:w="5670" w:type="dxa"/>
            <w:shd w:val="clear" w:color="auto" w:fill="FFFFFF"/>
          </w:tcPr>
          <w:p w:rsidR="00FA3A64" w:rsidRPr="008469F5" w:rsidRDefault="00FA3A64" w:rsidP="00FA3A64">
            <w:pPr>
              <w:widowControl w:val="0"/>
              <w:rPr>
                <w:bCs/>
              </w:rPr>
            </w:pPr>
            <w:r w:rsidRPr="008469F5">
              <w:rPr>
                <w:bCs/>
              </w:rPr>
              <w:t>Доля людей, поражаемых на кромке горения разлития, %</w:t>
            </w:r>
          </w:p>
        </w:tc>
        <w:tc>
          <w:tcPr>
            <w:tcW w:w="1134" w:type="dxa"/>
            <w:shd w:val="clear" w:color="auto" w:fill="FFFFFF"/>
          </w:tcPr>
          <w:p w:rsidR="00FA3A64" w:rsidRPr="008469F5" w:rsidRDefault="00FA3A64" w:rsidP="00FA3A64">
            <w:pPr>
              <w:widowControl w:val="0"/>
              <w:jc w:val="center"/>
              <w:rPr>
                <w:bCs/>
              </w:rPr>
            </w:pPr>
            <w:r w:rsidRPr="008469F5">
              <w:rPr>
                <w:bCs/>
              </w:rPr>
              <w:t>79</w:t>
            </w:r>
          </w:p>
        </w:tc>
        <w:tc>
          <w:tcPr>
            <w:tcW w:w="1134" w:type="dxa"/>
            <w:shd w:val="clear" w:color="auto" w:fill="FFFFFF"/>
          </w:tcPr>
          <w:p w:rsidR="00FA3A64" w:rsidRPr="008469F5" w:rsidRDefault="00FA3A64" w:rsidP="00FA3A64">
            <w:pPr>
              <w:widowControl w:val="0"/>
              <w:jc w:val="center"/>
              <w:rPr>
                <w:bCs/>
              </w:rPr>
            </w:pPr>
            <w:r w:rsidRPr="008469F5">
              <w:rPr>
                <w:bCs/>
              </w:rPr>
              <w:t>100</w:t>
            </w:r>
          </w:p>
        </w:tc>
        <w:tc>
          <w:tcPr>
            <w:tcW w:w="1134" w:type="dxa"/>
            <w:shd w:val="clear" w:color="auto" w:fill="FFFFFF"/>
          </w:tcPr>
          <w:p w:rsidR="00FA3A64" w:rsidRPr="008469F5" w:rsidRDefault="00FA3A64" w:rsidP="00FA3A64">
            <w:pPr>
              <w:widowControl w:val="0"/>
              <w:jc w:val="center"/>
              <w:rPr>
                <w:bCs/>
              </w:rPr>
            </w:pPr>
            <w:r w:rsidRPr="008469F5">
              <w:rPr>
                <w:bCs/>
              </w:rPr>
              <w:t>79</w:t>
            </w:r>
          </w:p>
        </w:tc>
        <w:tc>
          <w:tcPr>
            <w:tcW w:w="1134" w:type="dxa"/>
            <w:shd w:val="clear" w:color="auto" w:fill="FFFFFF"/>
          </w:tcPr>
          <w:p w:rsidR="00FA3A64" w:rsidRPr="008469F5" w:rsidRDefault="00FA3A64" w:rsidP="00FA3A64">
            <w:pPr>
              <w:widowControl w:val="0"/>
              <w:jc w:val="center"/>
              <w:rPr>
                <w:bCs/>
              </w:rPr>
            </w:pPr>
            <w:r w:rsidRPr="008469F5">
              <w:rPr>
                <w:bCs/>
              </w:rPr>
              <w:t>100</w:t>
            </w:r>
          </w:p>
        </w:tc>
      </w:tr>
    </w:tbl>
    <w:p w:rsidR="00FA3A64" w:rsidRPr="008469F5" w:rsidRDefault="00FA3A64" w:rsidP="00FA3A64">
      <w:pPr>
        <w:jc w:val="right"/>
        <w:rPr>
          <w:bCs/>
        </w:rPr>
      </w:pPr>
    </w:p>
    <w:p w:rsidR="00FA3A64" w:rsidRPr="008469F5" w:rsidRDefault="00FA3A64" w:rsidP="00FA3A64">
      <w:pPr>
        <w:widowControl w:val="0"/>
        <w:ind w:firstLine="851"/>
        <w:jc w:val="right"/>
        <w:rPr>
          <w:bCs/>
        </w:rPr>
      </w:pPr>
      <w:r w:rsidRPr="008469F5">
        <w:rPr>
          <w:bCs/>
        </w:rPr>
        <w:t>Таблица</w:t>
      </w:r>
    </w:p>
    <w:p w:rsidR="00FA3A64" w:rsidRPr="008469F5" w:rsidRDefault="00FA3A64" w:rsidP="00FA3A64">
      <w:pPr>
        <w:widowControl w:val="0"/>
        <w:jc w:val="center"/>
        <w:rPr>
          <w:bCs/>
        </w:rPr>
      </w:pPr>
      <w:r w:rsidRPr="008469F5">
        <w:rPr>
          <w:bCs/>
        </w:rPr>
        <w:t>Характеристика степеней разрушения зданий и сооружений</w:t>
      </w: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1770"/>
        <w:gridCol w:w="8475"/>
      </w:tblGrid>
      <w:tr w:rsidR="00FA3A64" w:rsidRPr="008469F5" w:rsidTr="00FA3A64">
        <w:trPr>
          <w:trHeight w:val="181"/>
        </w:trPr>
        <w:tc>
          <w:tcPr>
            <w:tcW w:w="864" w:type="pct"/>
            <w:shd w:val="clear" w:color="auto" w:fill="auto"/>
          </w:tcPr>
          <w:p w:rsidR="00FA3A64" w:rsidRPr="008469F5" w:rsidRDefault="00FA3A64" w:rsidP="00FA3A64">
            <w:pPr>
              <w:widowControl w:val="0"/>
              <w:jc w:val="center"/>
              <w:rPr>
                <w:bCs/>
              </w:rPr>
            </w:pPr>
            <w:r w:rsidRPr="008469F5">
              <w:rPr>
                <w:bCs/>
              </w:rPr>
              <w:t>Наименование степени</w:t>
            </w:r>
          </w:p>
        </w:tc>
        <w:tc>
          <w:tcPr>
            <w:tcW w:w="4136" w:type="pct"/>
            <w:shd w:val="clear" w:color="auto" w:fill="auto"/>
          </w:tcPr>
          <w:p w:rsidR="00FA3A64" w:rsidRPr="008469F5" w:rsidRDefault="00FA3A64" w:rsidP="00FA3A64">
            <w:pPr>
              <w:widowControl w:val="0"/>
              <w:jc w:val="center"/>
              <w:rPr>
                <w:bCs/>
              </w:rPr>
            </w:pPr>
            <w:r w:rsidRPr="008469F5">
              <w:rPr>
                <w:bCs/>
              </w:rPr>
              <w:t>Характеристика степени разрушения зданий и сооружений</w:t>
            </w:r>
          </w:p>
        </w:tc>
      </w:tr>
      <w:tr w:rsidR="00FA3A64" w:rsidRPr="008469F5" w:rsidTr="00FA3A64">
        <w:trPr>
          <w:trHeight w:val="92"/>
        </w:trPr>
        <w:tc>
          <w:tcPr>
            <w:tcW w:w="864" w:type="pct"/>
          </w:tcPr>
          <w:p w:rsidR="00FA3A64" w:rsidRPr="008469F5" w:rsidRDefault="00FA3A64" w:rsidP="00FA3A64">
            <w:pPr>
              <w:widowControl w:val="0"/>
              <w:rPr>
                <w:bCs/>
              </w:rPr>
            </w:pPr>
            <w:r w:rsidRPr="008469F5">
              <w:rPr>
                <w:bCs/>
              </w:rPr>
              <w:t>Полная</w:t>
            </w:r>
          </w:p>
        </w:tc>
        <w:tc>
          <w:tcPr>
            <w:tcW w:w="4136" w:type="pct"/>
          </w:tcPr>
          <w:p w:rsidR="00FA3A64" w:rsidRPr="008469F5" w:rsidRDefault="00FA3A64" w:rsidP="00FA3A64">
            <w:pPr>
              <w:widowControl w:val="0"/>
              <w:rPr>
                <w:bCs/>
              </w:rPr>
            </w:pPr>
            <w:r w:rsidRPr="008469F5">
              <w:rPr>
                <w:bCs/>
              </w:rPr>
              <w:t>Разрушение и обрушение всех элементов зданий и сооружений</w:t>
            </w:r>
          </w:p>
        </w:tc>
      </w:tr>
      <w:tr w:rsidR="00FA3A64" w:rsidRPr="008469F5" w:rsidTr="00FA3A64">
        <w:trPr>
          <w:trHeight w:val="82"/>
        </w:trPr>
        <w:tc>
          <w:tcPr>
            <w:tcW w:w="864" w:type="pct"/>
          </w:tcPr>
          <w:p w:rsidR="00FA3A64" w:rsidRPr="008469F5" w:rsidRDefault="00FA3A64" w:rsidP="00FA3A64">
            <w:pPr>
              <w:widowControl w:val="0"/>
              <w:rPr>
                <w:bCs/>
              </w:rPr>
            </w:pPr>
            <w:r w:rsidRPr="008469F5">
              <w:rPr>
                <w:bCs/>
              </w:rPr>
              <w:t>Сильная</w:t>
            </w:r>
          </w:p>
        </w:tc>
        <w:tc>
          <w:tcPr>
            <w:tcW w:w="4136" w:type="pct"/>
          </w:tcPr>
          <w:p w:rsidR="00FA3A64" w:rsidRPr="008469F5" w:rsidRDefault="00FA3A64" w:rsidP="00FA3A64">
            <w:pPr>
              <w:widowControl w:val="0"/>
              <w:rPr>
                <w:bCs/>
              </w:rPr>
            </w:pPr>
            <w:r w:rsidRPr="008469F5">
              <w:rPr>
                <w:bCs/>
              </w:rPr>
              <w:t>Разрушение части, стен и перекрытий. Образование трещин в стенах, деформация перекрытий.</w:t>
            </w:r>
          </w:p>
        </w:tc>
      </w:tr>
      <w:tr w:rsidR="00FA3A64" w:rsidRPr="008469F5" w:rsidTr="00FA3A64">
        <w:trPr>
          <w:trHeight w:val="680"/>
        </w:trPr>
        <w:tc>
          <w:tcPr>
            <w:tcW w:w="864" w:type="pct"/>
          </w:tcPr>
          <w:p w:rsidR="00FA3A64" w:rsidRPr="008469F5" w:rsidRDefault="00FA3A64" w:rsidP="00FA3A64">
            <w:pPr>
              <w:widowControl w:val="0"/>
              <w:rPr>
                <w:bCs/>
              </w:rPr>
            </w:pPr>
            <w:r w:rsidRPr="008469F5">
              <w:rPr>
                <w:bCs/>
              </w:rPr>
              <w:t>Средняя</w:t>
            </w:r>
          </w:p>
        </w:tc>
        <w:tc>
          <w:tcPr>
            <w:tcW w:w="4136" w:type="pct"/>
          </w:tcPr>
          <w:p w:rsidR="00FA3A64" w:rsidRPr="008469F5" w:rsidRDefault="00FA3A64" w:rsidP="00FA3A64">
            <w:pPr>
              <w:widowControl w:val="0"/>
              <w:rPr>
                <w:bCs/>
              </w:rPr>
            </w:pPr>
            <w:r w:rsidRPr="008469F5">
              <w:rPr>
                <w:bCs/>
              </w:rPr>
              <w:t>Разрушение второстепенных элементов (крыш, перегородок, оконных и дверных заполнений). Перекрытия не разрушаются. Помещения пригодны для использования после расчистки от обломков и проведения ремонта</w:t>
            </w:r>
          </w:p>
        </w:tc>
      </w:tr>
      <w:tr w:rsidR="00FA3A64" w:rsidRPr="008469F5" w:rsidTr="00FA3A64">
        <w:trPr>
          <w:trHeight w:val="260"/>
        </w:trPr>
        <w:tc>
          <w:tcPr>
            <w:tcW w:w="864" w:type="pct"/>
          </w:tcPr>
          <w:p w:rsidR="00FA3A64" w:rsidRPr="008469F5" w:rsidRDefault="00FA3A64" w:rsidP="00FA3A64">
            <w:pPr>
              <w:widowControl w:val="0"/>
              <w:rPr>
                <w:bCs/>
              </w:rPr>
            </w:pPr>
            <w:r w:rsidRPr="008469F5">
              <w:rPr>
                <w:bCs/>
              </w:rPr>
              <w:t>Слабая</w:t>
            </w:r>
          </w:p>
        </w:tc>
        <w:tc>
          <w:tcPr>
            <w:tcW w:w="4136" w:type="pct"/>
          </w:tcPr>
          <w:p w:rsidR="00FA3A64" w:rsidRPr="008469F5" w:rsidRDefault="00FA3A64" w:rsidP="00FA3A64">
            <w:pPr>
              <w:widowControl w:val="0"/>
              <w:rPr>
                <w:bCs/>
              </w:rPr>
            </w:pPr>
            <w:r w:rsidRPr="008469F5">
              <w:rPr>
                <w:bCs/>
              </w:rPr>
              <w:t>Разрушение оконных и дверных заполнений и перегородок. Помещения полностью сохраняются и пригодны для использования после уборки мусора и заделки проемов</w:t>
            </w:r>
          </w:p>
        </w:tc>
      </w:tr>
    </w:tbl>
    <w:p w:rsidR="00FA3A64" w:rsidRPr="008469F5" w:rsidRDefault="00FA3A64" w:rsidP="00FA3A64">
      <w:pPr>
        <w:ind w:firstLine="567"/>
        <w:jc w:val="both"/>
        <w:rPr>
          <w:bCs/>
        </w:rPr>
      </w:pPr>
    </w:p>
    <w:p w:rsidR="00FA3A64" w:rsidRDefault="00FA3A64" w:rsidP="00082324">
      <w:pPr>
        <w:jc w:val="center"/>
        <w:rPr>
          <w:b/>
        </w:rPr>
      </w:pPr>
    </w:p>
    <w:sectPr w:rsidR="00FA3A64" w:rsidSect="00241501">
      <w:headerReference w:type="default" r:id="rId16"/>
      <w:type w:val="continuous"/>
      <w:pgSz w:w="11907" w:h="16839" w:code="9"/>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AC8" w:rsidRDefault="00494AC8" w:rsidP="004E17A4">
      <w:r>
        <w:separator/>
      </w:r>
    </w:p>
  </w:endnote>
  <w:endnote w:type="continuationSeparator" w:id="0">
    <w:p w:rsidR="00494AC8" w:rsidRDefault="00494AC8" w:rsidP="004E17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AC8" w:rsidRDefault="00494AC8" w:rsidP="004E17A4">
      <w:r>
        <w:separator/>
      </w:r>
    </w:p>
  </w:footnote>
  <w:footnote w:type="continuationSeparator" w:id="0">
    <w:p w:rsidR="00494AC8" w:rsidRDefault="00494AC8" w:rsidP="004E17A4">
      <w:r>
        <w:continuationSeparator/>
      </w:r>
    </w:p>
  </w:footnote>
  <w:footnote w:id="1">
    <w:p w:rsidR="00494AC8" w:rsidRDefault="00494AC8" w:rsidP="001A1DD4">
      <w:pPr>
        <w:pStyle w:val="af4"/>
      </w:pPr>
      <w:r>
        <w:rPr>
          <w:rStyle w:val="afb"/>
        </w:rPr>
        <w:footnoteRef/>
      </w:r>
      <w:r>
        <w:t xml:space="preserve"> По оценочным данным.</w:t>
      </w:r>
    </w:p>
  </w:footnote>
  <w:footnote w:id="2">
    <w:p w:rsidR="00494AC8" w:rsidRDefault="00494AC8">
      <w:pPr>
        <w:pStyle w:val="af4"/>
      </w:pPr>
      <w:r>
        <w:rPr>
          <w:rStyle w:val="afb"/>
        </w:rPr>
        <w:footnoteRef/>
      </w:r>
      <w:r>
        <w:t xml:space="preserve"> По данным Госкомстата</w:t>
      </w:r>
    </w:p>
  </w:footnote>
  <w:footnote w:id="3">
    <w:p w:rsidR="00494AC8" w:rsidRDefault="00494AC8">
      <w:pPr>
        <w:pStyle w:val="af4"/>
      </w:pPr>
      <w:r>
        <w:rPr>
          <w:rStyle w:val="afb"/>
        </w:rPr>
        <w:footnoteRef/>
      </w:r>
      <w:r>
        <w:t xml:space="preserve"> </w:t>
      </w:r>
      <w:proofErr w:type="gramStart"/>
      <w:r>
        <w:t>Социальный</w:t>
      </w:r>
      <w:proofErr w:type="gramEnd"/>
      <w:r>
        <w:t xml:space="preserve"> нормативы и нормы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1530648"/>
      <w:docPartObj>
        <w:docPartGallery w:val="Page Numbers (Top of Page)"/>
        <w:docPartUnique/>
      </w:docPartObj>
    </w:sdtPr>
    <w:sdtContent>
      <w:p w:rsidR="00494AC8" w:rsidRDefault="00170342">
        <w:pPr>
          <w:pStyle w:val="af6"/>
          <w:jc w:val="center"/>
        </w:pPr>
        <w:r>
          <w:fldChar w:fldCharType="begin"/>
        </w:r>
        <w:r w:rsidR="000C5E64">
          <w:instrText>PAGE   \* MERGEFORMAT</w:instrText>
        </w:r>
        <w:r>
          <w:fldChar w:fldCharType="separate"/>
        </w:r>
        <w:r w:rsidR="008469F5">
          <w:rPr>
            <w:noProof/>
          </w:rPr>
          <w:t>100</w:t>
        </w:r>
        <w:r>
          <w:rPr>
            <w:noProof/>
          </w:rPr>
          <w:fldChar w:fldCharType="end"/>
        </w:r>
      </w:p>
    </w:sdtContent>
  </w:sdt>
  <w:p w:rsidR="00494AC8" w:rsidRPr="00830ABA" w:rsidRDefault="00494AC8" w:rsidP="00466032">
    <w:pPr>
      <w:pStyle w:val="af6"/>
      <w:rPr>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4118BF64"/>
    <w:lvl w:ilvl="0">
      <w:start w:val="1"/>
      <w:numFmt w:val="bullet"/>
      <w:pStyle w:val="5"/>
      <w:lvlText w:val=""/>
      <w:lvlJc w:val="left"/>
      <w:pPr>
        <w:tabs>
          <w:tab w:val="num" w:pos="1492"/>
        </w:tabs>
        <w:ind w:left="1492" w:hanging="360"/>
      </w:pPr>
      <w:rPr>
        <w:rFonts w:ascii="Symbol" w:hAnsi="Symbol" w:cs="Symbol" w:hint="default"/>
      </w:rPr>
    </w:lvl>
  </w:abstractNum>
  <w:abstractNum w:abstractNumId="1">
    <w:nsid w:val="FFFFFF83"/>
    <w:multiLevelType w:val="singleLevel"/>
    <w:tmpl w:val="610A2D9E"/>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13F6EB2"/>
    <w:multiLevelType w:val="hybridMultilevel"/>
    <w:tmpl w:val="DBEA1F02"/>
    <w:lvl w:ilvl="0" w:tplc="04190005">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
    <w:nsid w:val="04F2600B"/>
    <w:multiLevelType w:val="hybridMultilevel"/>
    <w:tmpl w:val="70E47068"/>
    <w:lvl w:ilvl="0" w:tplc="8DF4370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6E4DB6"/>
    <w:multiLevelType w:val="hybridMultilevel"/>
    <w:tmpl w:val="E3082E52"/>
    <w:lvl w:ilvl="0" w:tplc="CFFEDF8E">
      <w:start w:val="1"/>
      <w:numFmt w:val="decimal"/>
      <w:lvlText w:val="%1."/>
      <w:lvlJc w:val="left"/>
      <w:pPr>
        <w:ind w:left="1154" w:hanging="360"/>
      </w:pPr>
    </w:lvl>
    <w:lvl w:ilvl="1" w:tplc="04190003" w:tentative="1">
      <w:start w:val="1"/>
      <w:numFmt w:val="lowerLetter"/>
      <w:lvlText w:val="%2."/>
      <w:lvlJc w:val="left"/>
      <w:pPr>
        <w:ind w:left="1874" w:hanging="360"/>
      </w:pPr>
    </w:lvl>
    <w:lvl w:ilvl="2" w:tplc="04190005" w:tentative="1">
      <w:start w:val="1"/>
      <w:numFmt w:val="lowerRoman"/>
      <w:lvlText w:val="%3."/>
      <w:lvlJc w:val="right"/>
      <w:pPr>
        <w:ind w:left="2594" w:hanging="180"/>
      </w:pPr>
    </w:lvl>
    <w:lvl w:ilvl="3" w:tplc="04190001" w:tentative="1">
      <w:start w:val="1"/>
      <w:numFmt w:val="decimal"/>
      <w:lvlText w:val="%4."/>
      <w:lvlJc w:val="left"/>
      <w:pPr>
        <w:ind w:left="3314" w:hanging="360"/>
      </w:pPr>
    </w:lvl>
    <w:lvl w:ilvl="4" w:tplc="04190003" w:tentative="1">
      <w:start w:val="1"/>
      <w:numFmt w:val="lowerLetter"/>
      <w:lvlText w:val="%5."/>
      <w:lvlJc w:val="left"/>
      <w:pPr>
        <w:ind w:left="4034" w:hanging="360"/>
      </w:pPr>
    </w:lvl>
    <w:lvl w:ilvl="5" w:tplc="04190005" w:tentative="1">
      <w:start w:val="1"/>
      <w:numFmt w:val="lowerRoman"/>
      <w:lvlText w:val="%6."/>
      <w:lvlJc w:val="right"/>
      <w:pPr>
        <w:ind w:left="4754" w:hanging="180"/>
      </w:pPr>
    </w:lvl>
    <w:lvl w:ilvl="6" w:tplc="04190001" w:tentative="1">
      <w:start w:val="1"/>
      <w:numFmt w:val="decimal"/>
      <w:lvlText w:val="%7."/>
      <w:lvlJc w:val="left"/>
      <w:pPr>
        <w:ind w:left="5474" w:hanging="360"/>
      </w:pPr>
    </w:lvl>
    <w:lvl w:ilvl="7" w:tplc="04190003" w:tentative="1">
      <w:start w:val="1"/>
      <w:numFmt w:val="lowerLetter"/>
      <w:lvlText w:val="%8."/>
      <w:lvlJc w:val="left"/>
      <w:pPr>
        <w:ind w:left="6194" w:hanging="360"/>
      </w:pPr>
    </w:lvl>
    <w:lvl w:ilvl="8" w:tplc="04190005" w:tentative="1">
      <w:start w:val="1"/>
      <w:numFmt w:val="lowerRoman"/>
      <w:lvlText w:val="%9."/>
      <w:lvlJc w:val="right"/>
      <w:pPr>
        <w:ind w:left="6914" w:hanging="180"/>
      </w:pPr>
    </w:lvl>
  </w:abstractNum>
  <w:abstractNum w:abstractNumId="5">
    <w:nsid w:val="06D42A16"/>
    <w:multiLevelType w:val="hybridMultilevel"/>
    <w:tmpl w:val="77464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F96783"/>
    <w:multiLevelType w:val="hybridMultilevel"/>
    <w:tmpl w:val="D4B81C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B5D137C"/>
    <w:multiLevelType w:val="singleLevel"/>
    <w:tmpl w:val="04190005"/>
    <w:lvl w:ilvl="0">
      <w:start w:val="1"/>
      <w:numFmt w:val="bullet"/>
      <w:lvlText w:val=""/>
      <w:lvlJc w:val="left"/>
      <w:pPr>
        <w:tabs>
          <w:tab w:val="num" w:pos="360"/>
        </w:tabs>
        <w:ind w:left="360" w:hanging="360"/>
      </w:pPr>
      <w:rPr>
        <w:rFonts w:ascii="Wingdings" w:hAnsi="Wingdings" w:cs="Wingdings" w:hint="default"/>
      </w:rPr>
    </w:lvl>
  </w:abstractNum>
  <w:abstractNum w:abstractNumId="8">
    <w:nsid w:val="125B5620"/>
    <w:multiLevelType w:val="hybridMultilevel"/>
    <w:tmpl w:val="7E4A5A00"/>
    <w:lvl w:ilvl="0" w:tplc="FFFFFFFF">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14024A18"/>
    <w:multiLevelType w:val="hybridMultilevel"/>
    <w:tmpl w:val="5836650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4A83219"/>
    <w:multiLevelType w:val="multilevel"/>
    <w:tmpl w:val="2DB2849E"/>
    <w:lvl w:ilvl="0">
      <w:start w:val="1"/>
      <w:numFmt w:val="decimal"/>
      <w:suff w:val="space"/>
      <w:lvlText w:val="%1."/>
      <w:lvlJc w:val="left"/>
      <w:pPr>
        <w:ind w:left="567" w:firstLine="0"/>
      </w:pPr>
      <w:rPr>
        <w:rFonts w:hint="default"/>
      </w:rPr>
    </w:lvl>
    <w:lvl w:ilvl="1">
      <w:start w:val="1"/>
      <w:numFmt w:val="decimal"/>
      <w:suff w:val="space"/>
      <w:lvlText w:val="%1.%2."/>
      <w:lvlJc w:val="left"/>
      <w:pPr>
        <w:ind w:left="964" w:firstLine="0"/>
      </w:pPr>
      <w:rPr>
        <w:rFonts w:hint="default"/>
      </w:rPr>
    </w:lvl>
    <w:lvl w:ilvl="2">
      <w:start w:val="1"/>
      <w:numFmt w:val="decimal"/>
      <w:suff w:val="space"/>
      <w:lvlText w:val="%1.%2.%3."/>
      <w:lvlJc w:val="left"/>
      <w:pPr>
        <w:ind w:left="1361" w:firstLine="0"/>
      </w:pPr>
      <w:rPr>
        <w:rFonts w:hint="default"/>
      </w:rPr>
    </w:lvl>
    <w:lvl w:ilvl="3">
      <w:start w:val="1"/>
      <w:numFmt w:val="decimal"/>
      <w:lvlText w:val="%1.%2.%3.%4."/>
      <w:lvlJc w:val="left"/>
      <w:pPr>
        <w:ind w:left="1758" w:firstLine="0"/>
      </w:pPr>
      <w:rPr>
        <w:rFonts w:hint="default"/>
      </w:rPr>
    </w:lvl>
    <w:lvl w:ilvl="4">
      <w:start w:val="1"/>
      <w:numFmt w:val="decimal"/>
      <w:lvlText w:val="%1.%2.%3.%4.%5."/>
      <w:lvlJc w:val="left"/>
      <w:pPr>
        <w:ind w:left="2155" w:firstLine="0"/>
      </w:pPr>
      <w:rPr>
        <w:rFonts w:hint="default"/>
      </w:rPr>
    </w:lvl>
    <w:lvl w:ilvl="5">
      <w:start w:val="1"/>
      <w:numFmt w:val="decimal"/>
      <w:lvlText w:val="%1.%2.%3.%4.%5.%6."/>
      <w:lvlJc w:val="left"/>
      <w:pPr>
        <w:ind w:left="2552" w:firstLine="0"/>
      </w:pPr>
      <w:rPr>
        <w:rFonts w:hint="default"/>
      </w:rPr>
    </w:lvl>
    <w:lvl w:ilvl="6">
      <w:start w:val="1"/>
      <w:numFmt w:val="decimal"/>
      <w:lvlText w:val="%1.%2.%3.%4.%5.%6.%7."/>
      <w:lvlJc w:val="left"/>
      <w:pPr>
        <w:ind w:left="2949" w:firstLine="0"/>
      </w:pPr>
      <w:rPr>
        <w:rFonts w:hint="default"/>
      </w:rPr>
    </w:lvl>
    <w:lvl w:ilvl="7">
      <w:start w:val="1"/>
      <w:numFmt w:val="decimal"/>
      <w:lvlText w:val="%1.%2.%3.%4.%5.%6.%7.%8."/>
      <w:lvlJc w:val="left"/>
      <w:pPr>
        <w:ind w:left="3346" w:firstLine="0"/>
      </w:pPr>
      <w:rPr>
        <w:rFonts w:hint="default"/>
      </w:rPr>
    </w:lvl>
    <w:lvl w:ilvl="8">
      <w:start w:val="1"/>
      <w:numFmt w:val="decimal"/>
      <w:lvlText w:val="%1.%2.%3.%4.%5.%6.%7.%8.%9."/>
      <w:lvlJc w:val="left"/>
      <w:pPr>
        <w:ind w:left="3743" w:firstLine="0"/>
      </w:pPr>
      <w:rPr>
        <w:rFonts w:hint="default"/>
      </w:rPr>
    </w:lvl>
  </w:abstractNum>
  <w:abstractNum w:abstractNumId="11">
    <w:nsid w:val="1C442695"/>
    <w:multiLevelType w:val="hybridMultilevel"/>
    <w:tmpl w:val="DEF88722"/>
    <w:lvl w:ilvl="0" w:tplc="04190001">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D435BC5"/>
    <w:multiLevelType w:val="hybridMultilevel"/>
    <w:tmpl w:val="C9AC85FE"/>
    <w:lvl w:ilvl="0" w:tplc="9CD89A7A">
      <w:start w:val="1"/>
      <w:numFmt w:val="decimal"/>
      <w:lvlText w:val="%1."/>
      <w:lvlJc w:val="left"/>
      <w:pPr>
        <w:ind w:left="3621"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1E6E0733"/>
    <w:multiLevelType w:val="hybridMultilevel"/>
    <w:tmpl w:val="CF1604CA"/>
    <w:lvl w:ilvl="0" w:tplc="04190001">
      <w:start w:val="1"/>
      <w:numFmt w:val="bullet"/>
      <w:lvlText w:val=""/>
      <w:lvlJc w:val="left"/>
      <w:pPr>
        <w:tabs>
          <w:tab w:val="num" w:pos="502"/>
        </w:tabs>
        <w:ind w:left="502" w:hanging="360"/>
      </w:pPr>
      <w:rPr>
        <w:rFonts w:ascii="Wingdings" w:hAnsi="Wingdings" w:hint="default"/>
      </w:rPr>
    </w:lvl>
    <w:lvl w:ilvl="1" w:tplc="04190003">
      <w:start w:val="1"/>
      <w:numFmt w:val="bullet"/>
      <w:lvlText w:val="o"/>
      <w:lvlJc w:val="left"/>
      <w:pPr>
        <w:tabs>
          <w:tab w:val="num" w:pos="1222"/>
        </w:tabs>
        <w:ind w:left="1222" w:hanging="360"/>
      </w:pPr>
      <w:rPr>
        <w:rFonts w:ascii="Courier New" w:hAnsi="Courier New" w:cs="Courier New" w:hint="default"/>
      </w:rPr>
    </w:lvl>
    <w:lvl w:ilvl="2" w:tplc="04190005">
      <w:start w:val="1"/>
      <w:numFmt w:val="bullet"/>
      <w:lvlText w:val=""/>
      <w:lvlJc w:val="left"/>
      <w:pPr>
        <w:tabs>
          <w:tab w:val="num" w:pos="1942"/>
        </w:tabs>
        <w:ind w:left="1942" w:hanging="360"/>
      </w:pPr>
      <w:rPr>
        <w:rFonts w:ascii="Wingdings" w:hAnsi="Wingdings" w:hint="default"/>
      </w:rPr>
    </w:lvl>
    <w:lvl w:ilvl="3" w:tplc="04190001">
      <w:start w:val="1"/>
      <w:numFmt w:val="bullet"/>
      <w:lvlText w:val=""/>
      <w:lvlJc w:val="left"/>
      <w:pPr>
        <w:tabs>
          <w:tab w:val="num" w:pos="2662"/>
        </w:tabs>
        <w:ind w:left="2662" w:hanging="360"/>
      </w:pPr>
      <w:rPr>
        <w:rFonts w:ascii="Symbol" w:hAnsi="Symbol" w:hint="default"/>
      </w:rPr>
    </w:lvl>
    <w:lvl w:ilvl="4" w:tplc="04190003">
      <w:start w:val="1"/>
      <w:numFmt w:val="bullet"/>
      <w:lvlText w:val="o"/>
      <w:lvlJc w:val="left"/>
      <w:pPr>
        <w:tabs>
          <w:tab w:val="num" w:pos="3382"/>
        </w:tabs>
        <w:ind w:left="3382" w:hanging="360"/>
      </w:pPr>
      <w:rPr>
        <w:rFonts w:ascii="Courier New" w:hAnsi="Courier New" w:cs="Courier New" w:hint="default"/>
      </w:rPr>
    </w:lvl>
    <w:lvl w:ilvl="5" w:tplc="04190005">
      <w:start w:val="1"/>
      <w:numFmt w:val="bullet"/>
      <w:lvlText w:val=""/>
      <w:lvlJc w:val="left"/>
      <w:pPr>
        <w:tabs>
          <w:tab w:val="num" w:pos="4102"/>
        </w:tabs>
        <w:ind w:left="4102" w:hanging="360"/>
      </w:pPr>
      <w:rPr>
        <w:rFonts w:ascii="Wingdings" w:hAnsi="Wingdings" w:hint="default"/>
      </w:rPr>
    </w:lvl>
    <w:lvl w:ilvl="6" w:tplc="04190001">
      <w:start w:val="1"/>
      <w:numFmt w:val="bullet"/>
      <w:lvlText w:val=""/>
      <w:lvlJc w:val="left"/>
      <w:pPr>
        <w:tabs>
          <w:tab w:val="num" w:pos="4822"/>
        </w:tabs>
        <w:ind w:left="4822" w:hanging="360"/>
      </w:pPr>
      <w:rPr>
        <w:rFonts w:ascii="Symbol" w:hAnsi="Symbol" w:hint="default"/>
      </w:rPr>
    </w:lvl>
    <w:lvl w:ilvl="7" w:tplc="04190003">
      <w:start w:val="1"/>
      <w:numFmt w:val="bullet"/>
      <w:lvlText w:val="o"/>
      <w:lvlJc w:val="left"/>
      <w:pPr>
        <w:tabs>
          <w:tab w:val="num" w:pos="5542"/>
        </w:tabs>
        <w:ind w:left="5542" w:hanging="360"/>
      </w:pPr>
      <w:rPr>
        <w:rFonts w:ascii="Courier New" w:hAnsi="Courier New" w:cs="Courier New" w:hint="default"/>
      </w:rPr>
    </w:lvl>
    <w:lvl w:ilvl="8" w:tplc="04190005">
      <w:start w:val="1"/>
      <w:numFmt w:val="bullet"/>
      <w:lvlText w:val=""/>
      <w:lvlJc w:val="left"/>
      <w:pPr>
        <w:tabs>
          <w:tab w:val="num" w:pos="6262"/>
        </w:tabs>
        <w:ind w:left="6262" w:hanging="360"/>
      </w:pPr>
      <w:rPr>
        <w:rFonts w:ascii="Wingdings" w:hAnsi="Wingdings" w:hint="default"/>
      </w:rPr>
    </w:lvl>
  </w:abstractNum>
  <w:abstractNum w:abstractNumId="14">
    <w:nsid w:val="1E9B665A"/>
    <w:multiLevelType w:val="hybridMultilevel"/>
    <w:tmpl w:val="AF6C5346"/>
    <w:lvl w:ilvl="0" w:tplc="0419000F">
      <w:start w:val="1"/>
      <w:numFmt w:val="decimal"/>
      <w:lvlText w:val="%1."/>
      <w:lvlJc w:val="left"/>
      <w:pPr>
        <w:tabs>
          <w:tab w:val="num" w:pos="360"/>
        </w:tabs>
        <w:ind w:left="36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1487215"/>
    <w:multiLevelType w:val="hybridMultilevel"/>
    <w:tmpl w:val="C280545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22A00DE8"/>
    <w:multiLevelType w:val="hybridMultilevel"/>
    <w:tmpl w:val="65947F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25146F"/>
    <w:multiLevelType w:val="hybridMultilevel"/>
    <w:tmpl w:val="35CC42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4331B3"/>
    <w:multiLevelType w:val="hybridMultilevel"/>
    <w:tmpl w:val="BC8AABA6"/>
    <w:lvl w:ilvl="0" w:tplc="E302404A">
      <w:start w:val="1"/>
      <w:numFmt w:val="bullet"/>
      <w:lvlText w:val=""/>
      <w:lvlJc w:val="left"/>
      <w:pPr>
        <w:tabs>
          <w:tab w:val="num" w:pos="360"/>
        </w:tabs>
        <w:ind w:left="170" w:hanging="17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37E048EC"/>
    <w:multiLevelType w:val="hybridMultilevel"/>
    <w:tmpl w:val="8CDA1DE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3D911A42"/>
    <w:multiLevelType w:val="multilevel"/>
    <w:tmpl w:val="3F2AB4A0"/>
    <w:lvl w:ilvl="0">
      <w:start w:val="1"/>
      <w:numFmt w:val="decimal"/>
      <w:lvlText w:val="%1. "/>
      <w:lvlJc w:val="left"/>
      <w:pPr>
        <w:ind w:left="927" w:hanging="360"/>
      </w:pPr>
      <w:rPr>
        <w:rFonts w:hint="default"/>
      </w:rPr>
    </w:lvl>
    <w:lvl w:ilvl="1">
      <w:start w:val="1"/>
      <w:numFmt w:val="decimal"/>
      <w:suff w:val="space"/>
      <w:lvlText w:val="%1.%2."/>
      <w:lvlJc w:val="left"/>
      <w:pPr>
        <w:ind w:firstLine="567"/>
      </w:pPr>
      <w:rPr>
        <w:rFonts w:ascii="Times New Roman" w:hAnsi="Times New Roman" w:cs="Times New Roman" w:hint="default"/>
        <w:i w:val="0"/>
      </w:rPr>
    </w:lvl>
    <w:lvl w:ilvl="2">
      <w:start w:val="1"/>
      <w:numFmt w:val="decimal"/>
      <w:suff w:val="space"/>
      <w:lvlText w:val="%1.%2.%3"/>
      <w:lvlJc w:val="left"/>
      <w:pPr>
        <w:ind w:firstLine="567"/>
      </w:pPr>
      <w:rPr>
        <w:rFonts w:hint="default"/>
      </w:rPr>
    </w:lvl>
    <w:lvl w:ilvl="3">
      <w:start w:val="1"/>
      <w:numFmt w:val="decimal"/>
      <w:suff w:val="space"/>
      <w:lvlText w:val="%1.%2.%3.%4"/>
      <w:lvlJc w:val="left"/>
      <w:pPr>
        <w:ind w:firstLine="567"/>
      </w:pPr>
      <w:rPr>
        <w:rFonts w:hint="default"/>
      </w:rPr>
    </w:lvl>
    <w:lvl w:ilvl="4">
      <w:start w:val="1"/>
      <w:numFmt w:val="decimal"/>
      <w:suff w:val="space"/>
      <w:lvlText w:val="%1.%2.%3.%4.%5"/>
      <w:lvlJc w:val="left"/>
      <w:pPr>
        <w:ind w:firstLine="567"/>
      </w:pPr>
      <w:rPr>
        <w:rFonts w:hint="default"/>
      </w:rPr>
    </w:lvl>
    <w:lvl w:ilvl="5">
      <w:start w:val="1"/>
      <w:numFmt w:val="decimal"/>
      <w:suff w:val="space"/>
      <w:lvlText w:val="%1.%2.%3.%4.%5.%6"/>
      <w:lvlJc w:val="left"/>
      <w:pPr>
        <w:ind w:firstLine="567"/>
      </w:pPr>
      <w:rPr>
        <w:rFonts w:hint="default"/>
      </w:rPr>
    </w:lvl>
    <w:lvl w:ilvl="6">
      <w:start w:val="1"/>
      <w:numFmt w:val="decimal"/>
      <w:suff w:val="space"/>
      <w:lvlText w:val="%1.%2.%3.%4.%5.%6.%7"/>
      <w:lvlJc w:val="left"/>
      <w:pPr>
        <w:ind w:firstLine="567"/>
      </w:pPr>
      <w:rPr>
        <w:rFonts w:hint="default"/>
      </w:rPr>
    </w:lvl>
    <w:lvl w:ilvl="7">
      <w:start w:val="1"/>
      <w:numFmt w:val="decimal"/>
      <w:suff w:val="space"/>
      <w:lvlText w:val="%1.%2.%3.%4.%5.%6.%7.%8"/>
      <w:lvlJc w:val="left"/>
      <w:pPr>
        <w:ind w:firstLine="567"/>
      </w:pPr>
      <w:rPr>
        <w:rFonts w:hint="default"/>
      </w:rPr>
    </w:lvl>
    <w:lvl w:ilvl="8">
      <w:start w:val="1"/>
      <w:numFmt w:val="decimal"/>
      <w:suff w:val="space"/>
      <w:lvlText w:val="%1.%2.%3.%4.%5.%6.%7.%8.%9"/>
      <w:lvlJc w:val="left"/>
      <w:pPr>
        <w:ind w:firstLine="567"/>
      </w:pPr>
      <w:rPr>
        <w:rFonts w:hint="default"/>
      </w:rPr>
    </w:lvl>
  </w:abstractNum>
  <w:abstractNum w:abstractNumId="21">
    <w:nsid w:val="4BDF68B4"/>
    <w:multiLevelType w:val="multilevel"/>
    <w:tmpl w:val="CB6ED7A2"/>
    <w:styleLink w:val="1111112"/>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4DDE0256"/>
    <w:multiLevelType w:val="hybridMultilevel"/>
    <w:tmpl w:val="7338A7F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F65195B"/>
    <w:multiLevelType w:val="multilevel"/>
    <w:tmpl w:val="A86CCE90"/>
    <w:lvl w:ilvl="0">
      <w:start w:val="1"/>
      <w:numFmt w:val="decimal"/>
      <w:pStyle w:val="1"/>
      <w:lvlText w:val="%1."/>
      <w:lvlJc w:val="left"/>
      <w:pPr>
        <w:ind w:left="927" w:hanging="360"/>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cs="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cs="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cs="Symbol" w:hint="default"/>
      </w:rPr>
    </w:lvl>
  </w:abstractNum>
  <w:abstractNum w:abstractNumId="24">
    <w:nsid w:val="562C2962"/>
    <w:multiLevelType w:val="hybridMultilevel"/>
    <w:tmpl w:val="7DDAA5D4"/>
    <w:lvl w:ilvl="0" w:tplc="047431F4">
      <w:start w:val="1"/>
      <w:numFmt w:val="bullet"/>
      <w:lvlText w:val=""/>
      <w:lvlJc w:val="left"/>
      <w:pPr>
        <w:ind w:left="720" w:hanging="360"/>
      </w:pPr>
      <w:rPr>
        <w:rFonts w:ascii="Symbol" w:hAnsi="Symbol" w:hint="default"/>
      </w:rPr>
    </w:lvl>
    <w:lvl w:ilvl="1" w:tplc="C9C2B876" w:tentative="1">
      <w:start w:val="1"/>
      <w:numFmt w:val="bullet"/>
      <w:lvlText w:val="o"/>
      <w:lvlJc w:val="left"/>
      <w:pPr>
        <w:ind w:left="1440" w:hanging="360"/>
      </w:pPr>
      <w:rPr>
        <w:rFonts w:ascii="Courier New" w:hAnsi="Courier New" w:cs="Courier New" w:hint="default"/>
      </w:rPr>
    </w:lvl>
    <w:lvl w:ilvl="2" w:tplc="1E24C13A" w:tentative="1">
      <w:start w:val="1"/>
      <w:numFmt w:val="bullet"/>
      <w:lvlText w:val=""/>
      <w:lvlJc w:val="left"/>
      <w:pPr>
        <w:ind w:left="2160" w:hanging="360"/>
      </w:pPr>
      <w:rPr>
        <w:rFonts w:ascii="Wingdings" w:hAnsi="Wingdings" w:hint="default"/>
      </w:rPr>
    </w:lvl>
    <w:lvl w:ilvl="3" w:tplc="803E2F96" w:tentative="1">
      <w:start w:val="1"/>
      <w:numFmt w:val="bullet"/>
      <w:lvlText w:val=""/>
      <w:lvlJc w:val="left"/>
      <w:pPr>
        <w:ind w:left="2880" w:hanging="360"/>
      </w:pPr>
      <w:rPr>
        <w:rFonts w:ascii="Symbol" w:hAnsi="Symbol" w:hint="default"/>
      </w:rPr>
    </w:lvl>
    <w:lvl w:ilvl="4" w:tplc="1BCCDDD8" w:tentative="1">
      <w:start w:val="1"/>
      <w:numFmt w:val="bullet"/>
      <w:lvlText w:val="o"/>
      <w:lvlJc w:val="left"/>
      <w:pPr>
        <w:ind w:left="3600" w:hanging="360"/>
      </w:pPr>
      <w:rPr>
        <w:rFonts w:ascii="Courier New" w:hAnsi="Courier New" w:cs="Courier New" w:hint="default"/>
      </w:rPr>
    </w:lvl>
    <w:lvl w:ilvl="5" w:tplc="49E06F36" w:tentative="1">
      <w:start w:val="1"/>
      <w:numFmt w:val="bullet"/>
      <w:lvlText w:val=""/>
      <w:lvlJc w:val="left"/>
      <w:pPr>
        <w:ind w:left="4320" w:hanging="360"/>
      </w:pPr>
      <w:rPr>
        <w:rFonts w:ascii="Wingdings" w:hAnsi="Wingdings" w:hint="default"/>
      </w:rPr>
    </w:lvl>
    <w:lvl w:ilvl="6" w:tplc="EC2634F6" w:tentative="1">
      <w:start w:val="1"/>
      <w:numFmt w:val="bullet"/>
      <w:lvlText w:val=""/>
      <w:lvlJc w:val="left"/>
      <w:pPr>
        <w:ind w:left="5040" w:hanging="360"/>
      </w:pPr>
      <w:rPr>
        <w:rFonts w:ascii="Symbol" w:hAnsi="Symbol" w:hint="default"/>
      </w:rPr>
    </w:lvl>
    <w:lvl w:ilvl="7" w:tplc="09E2643C" w:tentative="1">
      <w:start w:val="1"/>
      <w:numFmt w:val="bullet"/>
      <w:lvlText w:val="o"/>
      <w:lvlJc w:val="left"/>
      <w:pPr>
        <w:ind w:left="5760" w:hanging="360"/>
      </w:pPr>
      <w:rPr>
        <w:rFonts w:ascii="Courier New" w:hAnsi="Courier New" w:cs="Courier New" w:hint="default"/>
      </w:rPr>
    </w:lvl>
    <w:lvl w:ilvl="8" w:tplc="E378FAF8" w:tentative="1">
      <w:start w:val="1"/>
      <w:numFmt w:val="bullet"/>
      <w:lvlText w:val=""/>
      <w:lvlJc w:val="left"/>
      <w:pPr>
        <w:ind w:left="6480" w:hanging="360"/>
      </w:pPr>
      <w:rPr>
        <w:rFonts w:ascii="Wingdings" w:hAnsi="Wingdings" w:hint="default"/>
      </w:rPr>
    </w:lvl>
  </w:abstractNum>
  <w:abstractNum w:abstractNumId="25">
    <w:nsid w:val="5E220C0F"/>
    <w:multiLevelType w:val="multilevel"/>
    <w:tmpl w:val="D7FEE1D8"/>
    <w:styleLink w:val="10"/>
    <w:lvl w:ilvl="0">
      <w:start w:val="1"/>
      <w:numFmt w:val="decimal"/>
      <w:lvlText w:val="%1)"/>
      <w:lvlJc w:val="left"/>
      <w:pPr>
        <w:tabs>
          <w:tab w:val="num" w:pos="735"/>
        </w:tabs>
        <w:ind w:left="735" w:hanging="375"/>
      </w:pPr>
      <w:rPr>
        <w:rFonts w:hint="default"/>
      </w:rPr>
    </w:lvl>
    <w:lvl w:ilvl="1">
      <w:start w:val="1"/>
      <w:numFmt w:val="decimal"/>
      <w:lvlText w:val="%2-%2)"/>
      <w:lvlJc w:val="left"/>
      <w:pPr>
        <w:tabs>
          <w:tab w:val="num" w:pos="1440"/>
        </w:tabs>
        <w:ind w:left="1440" w:hanging="360"/>
      </w:pPr>
      <w:rPr>
        <w:rFonts w:ascii="Times New Roman" w:eastAsia="Times New Roman" w:hAnsi="Times New Roman" w:hint="default"/>
      </w:rPr>
    </w:lvl>
    <w:lvl w:ilvl="2">
      <w:start w:val="1"/>
      <w:numFmt w:val="decimal"/>
      <w:lvlText w:val="%1-%2)%3"/>
      <w:lvlJc w:val="right"/>
      <w:pPr>
        <w:tabs>
          <w:tab w:val="num" w:pos="2160"/>
        </w:tabs>
        <w:ind w:left="2160" w:hanging="180"/>
      </w:pPr>
      <w:rPr>
        <w:rFonts w:ascii="Times New Roman" w:eastAsia="Times New Roman" w:hAnsi="Times New Roman"/>
      </w:rPr>
    </w:lvl>
    <w:lvl w:ilvl="3">
      <w:start w:val="1"/>
      <w:numFmt w:val="bullet"/>
      <w:lvlText w:val=""/>
      <w:lvlJc w:val="left"/>
      <w:pPr>
        <w:tabs>
          <w:tab w:val="num" w:pos="2880"/>
        </w:tabs>
        <w:ind w:left="2880" w:hanging="360"/>
      </w:pPr>
      <w:rPr>
        <w:rFonts w:ascii="Symbol" w:hAnsi="Symbol" w:cs="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02F2474"/>
    <w:multiLevelType w:val="multilevel"/>
    <w:tmpl w:val="9716D3C8"/>
    <w:lvl w:ilvl="0">
      <w:start w:val="1"/>
      <w:numFmt w:val="decimal"/>
      <w:suff w:val="space"/>
      <w:lvlText w:val="%1."/>
      <w:lvlJc w:val="left"/>
      <w:pPr>
        <w:ind w:left="567"/>
      </w:pPr>
      <w:rPr>
        <w:rFonts w:hint="default"/>
      </w:rPr>
    </w:lvl>
    <w:lvl w:ilvl="1">
      <w:start w:val="1"/>
      <w:numFmt w:val="decimal"/>
      <w:suff w:val="space"/>
      <w:lvlText w:val="%1.%2."/>
      <w:lvlJc w:val="left"/>
      <w:pPr>
        <w:ind w:left="964"/>
      </w:pPr>
      <w:rPr>
        <w:rFonts w:hint="default"/>
      </w:rPr>
    </w:lvl>
    <w:lvl w:ilvl="2">
      <w:start w:val="1"/>
      <w:numFmt w:val="decimal"/>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27">
    <w:nsid w:val="62C44283"/>
    <w:multiLevelType w:val="multilevel"/>
    <w:tmpl w:val="36DA9DD0"/>
    <w:lvl w:ilvl="0">
      <w:start w:val="1"/>
      <w:numFmt w:val="russianUpper"/>
      <w:pStyle w:val="a"/>
      <w:suff w:val="space"/>
      <w:lvlText w:val="Приложение %1"/>
      <w:lvlJc w:val="left"/>
      <w:rPr>
        <w:rFonts w:hint="default"/>
      </w:rPr>
    </w:lvl>
    <w:lvl w:ilvl="1">
      <w:start w:val="1"/>
      <w:numFmt w:val="decimal"/>
      <w:suff w:val="space"/>
      <w:lvlText w:val="%1.%2"/>
      <w:lvlJc w:val="left"/>
      <w:pPr>
        <w:ind w:firstLine="567"/>
      </w:pPr>
      <w:rPr>
        <w:rFonts w:ascii="Times New Roman" w:hAnsi="Times New Roman" w:cs="Times New Roman" w:hint="default"/>
        <w:b/>
        <w:bCs/>
        <w:i w:val="0"/>
        <w:iCs w:val="0"/>
        <w:spacing w:val="0"/>
        <w:w w:val="100"/>
        <w:position w:val="0"/>
        <w:sz w:val="28"/>
        <w:szCs w:val="28"/>
      </w:rPr>
    </w:lvl>
    <w:lvl w:ilvl="2">
      <w:start w:val="1"/>
      <w:numFmt w:val="decimal"/>
      <w:suff w:val="space"/>
      <w:lvlText w:val="%1.%2.%3"/>
      <w:lvlJc w:val="left"/>
      <w:pPr>
        <w:ind w:firstLine="567"/>
      </w:pPr>
      <w:rPr>
        <w:rFonts w:ascii="Times New Roman" w:hAnsi="Times New Roman" w:cs="Times New Roman" w:hint="default"/>
        <w:b/>
        <w:bCs/>
        <w:i w:val="0"/>
        <w:iCs w:val="0"/>
        <w:color w:val="auto"/>
        <w:sz w:val="26"/>
        <w:szCs w:val="26"/>
      </w:rPr>
    </w:lvl>
    <w:lvl w:ilvl="3">
      <w:start w:val="1"/>
      <w:numFmt w:val="decimal"/>
      <w:suff w:val="space"/>
      <w:lvlText w:val="%1.%2.%3.%4"/>
      <w:lvlJc w:val="left"/>
      <w:pPr>
        <w:ind w:firstLine="567"/>
      </w:pPr>
      <w:rPr>
        <w:rFonts w:ascii="Times New Roman" w:hAnsi="Times New Roman" w:cs="Times New Roman" w:hint="default"/>
        <w:b/>
        <w:bCs/>
        <w:i w:val="0"/>
        <w:iCs w:val="0"/>
        <w:color w:val="auto"/>
        <w:spacing w:val="0"/>
        <w:w w:val="100"/>
        <w:position w:val="0"/>
        <w:sz w:val="24"/>
        <w:szCs w:val="24"/>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28">
    <w:nsid w:val="68B25423"/>
    <w:multiLevelType w:val="hybridMultilevel"/>
    <w:tmpl w:val="F3FA61F0"/>
    <w:lvl w:ilvl="0" w:tplc="0BB0BD2E">
      <w:start w:val="1"/>
      <w:numFmt w:val="bullet"/>
      <w:pStyle w:val="131256"/>
      <w:lvlText w:val=""/>
      <w:lvlJc w:val="left"/>
      <w:pPr>
        <w:ind w:left="1440" w:hanging="360"/>
      </w:pPr>
      <w:rPr>
        <w:rFonts w:ascii="Wingdings" w:hAnsi="Wingdings" w:cs="Wingdings" w:hint="default"/>
      </w:rPr>
    </w:lvl>
    <w:lvl w:ilvl="1" w:tplc="302445A2">
      <w:start w:val="1"/>
      <w:numFmt w:val="bullet"/>
      <w:lvlText w:val="o"/>
      <w:lvlJc w:val="left"/>
      <w:pPr>
        <w:ind w:left="2160" w:hanging="360"/>
      </w:pPr>
      <w:rPr>
        <w:rFonts w:ascii="Courier New" w:hAnsi="Courier New" w:cs="Courier New" w:hint="default"/>
      </w:rPr>
    </w:lvl>
    <w:lvl w:ilvl="2" w:tplc="DC5674C6">
      <w:start w:val="1"/>
      <w:numFmt w:val="bullet"/>
      <w:lvlText w:val=""/>
      <w:lvlJc w:val="left"/>
      <w:pPr>
        <w:ind w:left="2880" w:hanging="360"/>
      </w:pPr>
      <w:rPr>
        <w:rFonts w:ascii="Wingdings" w:hAnsi="Wingdings" w:cs="Wingdings" w:hint="default"/>
      </w:rPr>
    </w:lvl>
    <w:lvl w:ilvl="3" w:tplc="6B4EFC30">
      <w:start w:val="1"/>
      <w:numFmt w:val="bullet"/>
      <w:lvlText w:val=""/>
      <w:lvlJc w:val="left"/>
      <w:pPr>
        <w:ind w:left="3600" w:hanging="360"/>
      </w:pPr>
      <w:rPr>
        <w:rFonts w:ascii="Symbol" w:hAnsi="Symbol" w:cs="Symbol" w:hint="default"/>
      </w:rPr>
    </w:lvl>
    <w:lvl w:ilvl="4" w:tplc="446404A6">
      <w:start w:val="1"/>
      <w:numFmt w:val="bullet"/>
      <w:lvlText w:val="o"/>
      <w:lvlJc w:val="left"/>
      <w:pPr>
        <w:ind w:left="4320" w:hanging="360"/>
      </w:pPr>
      <w:rPr>
        <w:rFonts w:ascii="Courier New" w:hAnsi="Courier New" w:cs="Courier New" w:hint="default"/>
      </w:rPr>
    </w:lvl>
    <w:lvl w:ilvl="5" w:tplc="92AC688C">
      <w:start w:val="1"/>
      <w:numFmt w:val="bullet"/>
      <w:lvlText w:val=""/>
      <w:lvlJc w:val="left"/>
      <w:pPr>
        <w:ind w:left="5040" w:hanging="360"/>
      </w:pPr>
      <w:rPr>
        <w:rFonts w:ascii="Wingdings" w:hAnsi="Wingdings" w:cs="Wingdings" w:hint="default"/>
      </w:rPr>
    </w:lvl>
    <w:lvl w:ilvl="6" w:tplc="40649FBC">
      <w:start w:val="1"/>
      <w:numFmt w:val="bullet"/>
      <w:lvlText w:val=""/>
      <w:lvlJc w:val="left"/>
      <w:pPr>
        <w:ind w:left="5760" w:hanging="360"/>
      </w:pPr>
      <w:rPr>
        <w:rFonts w:ascii="Symbol" w:hAnsi="Symbol" w:cs="Symbol" w:hint="default"/>
      </w:rPr>
    </w:lvl>
    <w:lvl w:ilvl="7" w:tplc="6430F742">
      <w:start w:val="1"/>
      <w:numFmt w:val="bullet"/>
      <w:lvlText w:val="o"/>
      <w:lvlJc w:val="left"/>
      <w:pPr>
        <w:ind w:left="6480" w:hanging="360"/>
      </w:pPr>
      <w:rPr>
        <w:rFonts w:ascii="Courier New" w:hAnsi="Courier New" w:cs="Courier New" w:hint="default"/>
      </w:rPr>
    </w:lvl>
    <w:lvl w:ilvl="8" w:tplc="30C2D894">
      <w:start w:val="1"/>
      <w:numFmt w:val="bullet"/>
      <w:lvlText w:val=""/>
      <w:lvlJc w:val="left"/>
      <w:pPr>
        <w:ind w:left="7200" w:hanging="360"/>
      </w:pPr>
      <w:rPr>
        <w:rFonts w:ascii="Wingdings" w:hAnsi="Wingdings" w:cs="Wingdings" w:hint="default"/>
      </w:rPr>
    </w:lvl>
  </w:abstractNum>
  <w:abstractNum w:abstractNumId="29">
    <w:nsid w:val="69C90727"/>
    <w:multiLevelType w:val="multilevel"/>
    <w:tmpl w:val="3B824BDC"/>
    <w:lvl w:ilvl="0">
      <w:start w:val="1"/>
      <w:numFmt w:val="bullet"/>
      <w:lvlText w:val=""/>
      <w:lvlJc w:val="left"/>
      <w:pPr>
        <w:tabs>
          <w:tab w:val="num" w:pos="927"/>
        </w:tabs>
        <w:ind w:left="927" w:hanging="360"/>
      </w:pPr>
      <w:rPr>
        <w:rFonts w:ascii="Wingdings" w:hAnsi="Wingdings" w:hint="default"/>
      </w:rPr>
    </w:lvl>
    <w:lvl w:ilvl="1">
      <w:start w:val="1"/>
      <w:numFmt w:val="bullet"/>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30">
    <w:nsid w:val="6E4631E3"/>
    <w:multiLevelType w:val="hybridMultilevel"/>
    <w:tmpl w:val="27C4D6F0"/>
    <w:lvl w:ilvl="0" w:tplc="1A6E7182">
      <w:start w:val="1"/>
      <w:numFmt w:val="bullet"/>
      <w:lvlText w:val="o"/>
      <w:lvlJc w:val="left"/>
      <w:pPr>
        <w:tabs>
          <w:tab w:val="num" w:pos="1287"/>
        </w:tabs>
        <w:ind w:left="1287" w:hanging="360"/>
      </w:pPr>
      <w:rPr>
        <w:rFonts w:ascii="Courier New" w:hAnsi="Courier New" w:cs="Times New Roman" w:hint="default"/>
        <w:sz w:val="22"/>
        <w:szCs w:val="22"/>
      </w:rPr>
    </w:lvl>
    <w:lvl w:ilvl="1" w:tplc="0B342D66">
      <w:start w:val="1"/>
      <w:numFmt w:val="bullet"/>
      <w:lvlText w:val="o"/>
      <w:lvlJc w:val="left"/>
      <w:pPr>
        <w:tabs>
          <w:tab w:val="num" w:pos="2007"/>
        </w:tabs>
        <w:ind w:left="2007" w:hanging="360"/>
      </w:pPr>
      <w:rPr>
        <w:rFonts w:ascii="Courier New" w:hAnsi="Courier New" w:cs="Courier New" w:hint="default"/>
      </w:rPr>
    </w:lvl>
    <w:lvl w:ilvl="2" w:tplc="1EECB624">
      <w:start w:val="1"/>
      <w:numFmt w:val="bullet"/>
      <w:lvlText w:val=""/>
      <w:lvlJc w:val="left"/>
      <w:pPr>
        <w:tabs>
          <w:tab w:val="num" w:pos="2727"/>
        </w:tabs>
        <w:ind w:left="2727" w:hanging="360"/>
      </w:pPr>
      <w:rPr>
        <w:rFonts w:ascii="Wingdings" w:hAnsi="Wingdings" w:hint="default"/>
      </w:rPr>
    </w:lvl>
    <w:lvl w:ilvl="3" w:tplc="0AEEC128">
      <w:start w:val="1"/>
      <w:numFmt w:val="bullet"/>
      <w:lvlText w:val=""/>
      <w:lvlJc w:val="left"/>
      <w:pPr>
        <w:tabs>
          <w:tab w:val="num" w:pos="3447"/>
        </w:tabs>
        <w:ind w:left="3447" w:hanging="360"/>
      </w:pPr>
      <w:rPr>
        <w:rFonts w:ascii="Symbol" w:hAnsi="Symbol" w:hint="default"/>
      </w:rPr>
    </w:lvl>
    <w:lvl w:ilvl="4" w:tplc="9F7A8952">
      <w:start w:val="1"/>
      <w:numFmt w:val="bullet"/>
      <w:lvlText w:val="o"/>
      <w:lvlJc w:val="left"/>
      <w:pPr>
        <w:tabs>
          <w:tab w:val="num" w:pos="4167"/>
        </w:tabs>
        <w:ind w:left="4167" w:hanging="360"/>
      </w:pPr>
      <w:rPr>
        <w:rFonts w:ascii="Courier New" w:hAnsi="Courier New" w:cs="Courier New" w:hint="default"/>
      </w:rPr>
    </w:lvl>
    <w:lvl w:ilvl="5" w:tplc="6F521210">
      <w:start w:val="1"/>
      <w:numFmt w:val="bullet"/>
      <w:lvlText w:val=""/>
      <w:lvlJc w:val="left"/>
      <w:pPr>
        <w:tabs>
          <w:tab w:val="num" w:pos="4887"/>
        </w:tabs>
        <w:ind w:left="4887" w:hanging="360"/>
      </w:pPr>
      <w:rPr>
        <w:rFonts w:ascii="Wingdings" w:hAnsi="Wingdings" w:hint="default"/>
      </w:rPr>
    </w:lvl>
    <w:lvl w:ilvl="6" w:tplc="47609A98">
      <w:start w:val="1"/>
      <w:numFmt w:val="bullet"/>
      <w:lvlText w:val=""/>
      <w:lvlJc w:val="left"/>
      <w:pPr>
        <w:tabs>
          <w:tab w:val="num" w:pos="5607"/>
        </w:tabs>
        <w:ind w:left="5607" w:hanging="360"/>
      </w:pPr>
      <w:rPr>
        <w:rFonts w:ascii="Symbol" w:hAnsi="Symbol" w:hint="default"/>
      </w:rPr>
    </w:lvl>
    <w:lvl w:ilvl="7" w:tplc="2E527060">
      <w:start w:val="1"/>
      <w:numFmt w:val="bullet"/>
      <w:lvlText w:val="o"/>
      <w:lvlJc w:val="left"/>
      <w:pPr>
        <w:tabs>
          <w:tab w:val="num" w:pos="6327"/>
        </w:tabs>
        <w:ind w:left="6327" w:hanging="360"/>
      </w:pPr>
      <w:rPr>
        <w:rFonts w:ascii="Courier New" w:hAnsi="Courier New" w:cs="Courier New" w:hint="default"/>
      </w:rPr>
    </w:lvl>
    <w:lvl w:ilvl="8" w:tplc="6F06A570">
      <w:start w:val="1"/>
      <w:numFmt w:val="bullet"/>
      <w:lvlText w:val=""/>
      <w:lvlJc w:val="left"/>
      <w:pPr>
        <w:tabs>
          <w:tab w:val="num" w:pos="7047"/>
        </w:tabs>
        <w:ind w:left="7047" w:hanging="360"/>
      </w:pPr>
      <w:rPr>
        <w:rFonts w:ascii="Wingdings" w:hAnsi="Wingdings" w:hint="default"/>
      </w:rPr>
    </w:lvl>
  </w:abstractNum>
  <w:abstractNum w:abstractNumId="31">
    <w:nsid w:val="70D14317"/>
    <w:multiLevelType w:val="hybridMultilevel"/>
    <w:tmpl w:val="278224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9"/>
  </w:num>
  <w:num w:numId="2">
    <w:abstractNumId w:val="3"/>
  </w:num>
  <w:num w:numId="3">
    <w:abstractNumId w:val="27"/>
  </w:num>
  <w:num w:numId="4">
    <w:abstractNumId w:val="20"/>
  </w:num>
  <w:num w:numId="5">
    <w:abstractNumId w:val="1"/>
  </w:num>
  <w:num w:numId="6">
    <w:abstractNumId w:val="0"/>
  </w:num>
  <w:num w:numId="7">
    <w:abstractNumId w:val="25"/>
  </w:num>
  <w:num w:numId="8">
    <w:abstractNumId w:val="23"/>
  </w:num>
  <w:num w:numId="9">
    <w:abstractNumId w:val="28"/>
  </w:num>
  <w:num w:numId="10">
    <w:abstractNumId w:val="10"/>
  </w:num>
  <w:num w:numId="11">
    <w:abstractNumId w:val="11"/>
  </w:num>
  <w:num w:numId="12">
    <w:abstractNumId w:val="13"/>
  </w:num>
  <w:num w:numId="13">
    <w:abstractNumId w:val="30"/>
  </w:num>
  <w:num w:numId="14">
    <w:abstractNumId w:val="4"/>
  </w:num>
  <w:num w:numId="15">
    <w:abstractNumId w:val="9"/>
  </w:num>
  <w:num w:numId="16">
    <w:abstractNumId w:val="24"/>
  </w:num>
  <w:num w:numId="17">
    <w:abstractNumId w:val="21"/>
  </w:num>
  <w:num w:numId="18">
    <w:abstractNumId w:val="14"/>
  </w:num>
  <w:num w:numId="19">
    <w:abstractNumId w:val="15"/>
  </w:num>
  <w:num w:numId="20">
    <w:abstractNumId w:val="31"/>
  </w:num>
  <w:num w:numId="21">
    <w:abstractNumId w:val="7"/>
  </w:num>
  <w:num w:numId="22">
    <w:abstractNumId w:val="18"/>
  </w:num>
  <w:num w:numId="23">
    <w:abstractNumId w:val="8"/>
  </w:num>
  <w:num w:numId="24">
    <w:abstractNumId w:val="22"/>
  </w:num>
  <w:num w:numId="25">
    <w:abstractNumId w:val="12"/>
  </w:num>
  <w:num w:numId="26">
    <w:abstractNumId w:val="5"/>
  </w:num>
  <w:num w:numId="27">
    <w:abstractNumId w:val="26"/>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6"/>
  </w:num>
  <w:num w:numId="31">
    <w:abstractNumId w:val="6"/>
  </w:num>
  <w:num w:numId="32">
    <w:abstractNumId w:val="2"/>
  </w:num>
  <w:num w:numId="33">
    <w:abstractNumId w:val="17"/>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77390"/>
    <w:rsid w:val="00001F0A"/>
    <w:rsid w:val="000060AC"/>
    <w:rsid w:val="00006961"/>
    <w:rsid w:val="00011205"/>
    <w:rsid w:val="00014CF0"/>
    <w:rsid w:val="0001549B"/>
    <w:rsid w:val="00016EBC"/>
    <w:rsid w:val="00020774"/>
    <w:rsid w:val="000212B6"/>
    <w:rsid w:val="0002330B"/>
    <w:rsid w:val="000233A9"/>
    <w:rsid w:val="0002440A"/>
    <w:rsid w:val="00026AB9"/>
    <w:rsid w:val="00030055"/>
    <w:rsid w:val="00034684"/>
    <w:rsid w:val="00037FE5"/>
    <w:rsid w:val="00042E31"/>
    <w:rsid w:val="00045356"/>
    <w:rsid w:val="000517C0"/>
    <w:rsid w:val="000666CA"/>
    <w:rsid w:val="000727A1"/>
    <w:rsid w:val="00073370"/>
    <w:rsid w:val="00073AAD"/>
    <w:rsid w:val="00074552"/>
    <w:rsid w:val="000750C6"/>
    <w:rsid w:val="000753F7"/>
    <w:rsid w:val="000763F3"/>
    <w:rsid w:val="00076CF3"/>
    <w:rsid w:val="00082324"/>
    <w:rsid w:val="0008523D"/>
    <w:rsid w:val="00091E0D"/>
    <w:rsid w:val="00092F22"/>
    <w:rsid w:val="000A11E4"/>
    <w:rsid w:val="000A4EA7"/>
    <w:rsid w:val="000B0EC0"/>
    <w:rsid w:val="000B4810"/>
    <w:rsid w:val="000B4A30"/>
    <w:rsid w:val="000C1210"/>
    <w:rsid w:val="000C22CD"/>
    <w:rsid w:val="000C2ED2"/>
    <w:rsid w:val="000C4E97"/>
    <w:rsid w:val="000C5D9B"/>
    <w:rsid w:val="000C5E64"/>
    <w:rsid w:val="000C70C5"/>
    <w:rsid w:val="000D2C8A"/>
    <w:rsid w:val="000D7CF7"/>
    <w:rsid w:val="000E1281"/>
    <w:rsid w:val="000E1334"/>
    <w:rsid w:val="000E4798"/>
    <w:rsid w:val="000E5A79"/>
    <w:rsid w:val="000E6859"/>
    <w:rsid w:val="000F07EB"/>
    <w:rsid w:val="000F61E0"/>
    <w:rsid w:val="000F6EF4"/>
    <w:rsid w:val="00100AA7"/>
    <w:rsid w:val="00106B79"/>
    <w:rsid w:val="0011253D"/>
    <w:rsid w:val="0011393F"/>
    <w:rsid w:val="00125903"/>
    <w:rsid w:val="00127FE5"/>
    <w:rsid w:val="001309F1"/>
    <w:rsid w:val="00141124"/>
    <w:rsid w:val="0014744A"/>
    <w:rsid w:val="001553C3"/>
    <w:rsid w:val="00155A26"/>
    <w:rsid w:val="001657FA"/>
    <w:rsid w:val="001663D9"/>
    <w:rsid w:val="00167087"/>
    <w:rsid w:val="00170342"/>
    <w:rsid w:val="00172041"/>
    <w:rsid w:val="001764FC"/>
    <w:rsid w:val="00181A42"/>
    <w:rsid w:val="001904C2"/>
    <w:rsid w:val="00191714"/>
    <w:rsid w:val="0019271A"/>
    <w:rsid w:val="001A1DD4"/>
    <w:rsid w:val="001A5DD5"/>
    <w:rsid w:val="001B25FE"/>
    <w:rsid w:val="001C34E8"/>
    <w:rsid w:val="001C37CF"/>
    <w:rsid w:val="001C4FFF"/>
    <w:rsid w:val="001C501A"/>
    <w:rsid w:val="001D4232"/>
    <w:rsid w:val="001D483F"/>
    <w:rsid w:val="001E1983"/>
    <w:rsid w:val="001E3195"/>
    <w:rsid w:val="001E5E02"/>
    <w:rsid w:val="001F3919"/>
    <w:rsid w:val="001F5157"/>
    <w:rsid w:val="00206A73"/>
    <w:rsid w:val="00210319"/>
    <w:rsid w:val="00210570"/>
    <w:rsid w:val="0021090E"/>
    <w:rsid w:val="0021388E"/>
    <w:rsid w:val="0021428C"/>
    <w:rsid w:val="002142FE"/>
    <w:rsid w:val="002148F5"/>
    <w:rsid w:val="0021621A"/>
    <w:rsid w:val="002218B7"/>
    <w:rsid w:val="00221987"/>
    <w:rsid w:val="00221E49"/>
    <w:rsid w:val="00227775"/>
    <w:rsid w:val="00233EFB"/>
    <w:rsid w:val="002344DC"/>
    <w:rsid w:val="0024125F"/>
    <w:rsid w:val="00241501"/>
    <w:rsid w:val="002418DF"/>
    <w:rsid w:val="00247D9F"/>
    <w:rsid w:val="002634C0"/>
    <w:rsid w:val="002709A7"/>
    <w:rsid w:val="00272571"/>
    <w:rsid w:val="0027527F"/>
    <w:rsid w:val="002759D3"/>
    <w:rsid w:val="00275D64"/>
    <w:rsid w:val="00284888"/>
    <w:rsid w:val="00285483"/>
    <w:rsid w:val="002904CC"/>
    <w:rsid w:val="00292B80"/>
    <w:rsid w:val="002A6E7E"/>
    <w:rsid w:val="002B2F45"/>
    <w:rsid w:val="002B5729"/>
    <w:rsid w:val="002B6701"/>
    <w:rsid w:val="002B79BD"/>
    <w:rsid w:val="002B79C7"/>
    <w:rsid w:val="002C03E5"/>
    <w:rsid w:val="002C0F69"/>
    <w:rsid w:val="002C2505"/>
    <w:rsid w:val="002C6BAB"/>
    <w:rsid w:val="002D2194"/>
    <w:rsid w:val="002E1AE4"/>
    <w:rsid w:val="002E30C3"/>
    <w:rsid w:val="002E43DD"/>
    <w:rsid w:val="002F1B20"/>
    <w:rsid w:val="0030312D"/>
    <w:rsid w:val="00305037"/>
    <w:rsid w:val="003072EB"/>
    <w:rsid w:val="00314375"/>
    <w:rsid w:val="00316E55"/>
    <w:rsid w:val="003219B8"/>
    <w:rsid w:val="00322E4B"/>
    <w:rsid w:val="00324FBE"/>
    <w:rsid w:val="00325B16"/>
    <w:rsid w:val="00325F66"/>
    <w:rsid w:val="00331B64"/>
    <w:rsid w:val="003337E3"/>
    <w:rsid w:val="003343D4"/>
    <w:rsid w:val="00340D9D"/>
    <w:rsid w:val="003414D5"/>
    <w:rsid w:val="0034266E"/>
    <w:rsid w:val="00342B40"/>
    <w:rsid w:val="00343CF5"/>
    <w:rsid w:val="00343D45"/>
    <w:rsid w:val="00350A54"/>
    <w:rsid w:val="0035208C"/>
    <w:rsid w:val="00352219"/>
    <w:rsid w:val="00353BA7"/>
    <w:rsid w:val="00360B9F"/>
    <w:rsid w:val="003677A2"/>
    <w:rsid w:val="00370781"/>
    <w:rsid w:val="003732FD"/>
    <w:rsid w:val="00381188"/>
    <w:rsid w:val="003845A9"/>
    <w:rsid w:val="00397CA5"/>
    <w:rsid w:val="003A626D"/>
    <w:rsid w:val="003A6BB1"/>
    <w:rsid w:val="003B2408"/>
    <w:rsid w:val="003B2A68"/>
    <w:rsid w:val="003B2F2D"/>
    <w:rsid w:val="003B3B0D"/>
    <w:rsid w:val="003C507E"/>
    <w:rsid w:val="003D006F"/>
    <w:rsid w:val="003D1B9D"/>
    <w:rsid w:val="003D3915"/>
    <w:rsid w:val="003E7652"/>
    <w:rsid w:val="003F1296"/>
    <w:rsid w:val="003F16A0"/>
    <w:rsid w:val="004142B2"/>
    <w:rsid w:val="0042360D"/>
    <w:rsid w:val="00423C6D"/>
    <w:rsid w:val="00426571"/>
    <w:rsid w:val="0042743D"/>
    <w:rsid w:val="004315D8"/>
    <w:rsid w:val="004332A7"/>
    <w:rsid w:val="0043461F"/>
    <w:rsid w:val="004355B9"/>
    <w:rsid w:val="00440BB2"/>
    <w:rsid w:val="0044615E"/>
    <w:rsid w:val="00446A60"/>
    <w:rsid w:val="00450FA8"/>
    <w:rsid w:val="00453DC4"/>
    <w:rsid w:val="00456082"/>
    <w:rsid w:val="00460046"/>
    <w:rsid w:val="004627CA"/>
    <w:rsid w:val="00466032"/>
    <w:rsid w:val="00467A97"/>
    <w:rsid w:val="0047304B"/>
    <w:rsid w:val="004774DC"/>
    <w:rsid w:val="00480BA5"/>
    <w:rsid w:val="00484DCB"/>
    <w:rsid w:val="00487976"/>
    <w:rsid w:val="004879A8"/>
    <w:rsid w:val="00491CB4"/>
    <w:rsid w:val="00494AC8"/>
    <w:rsid w:val="004956AC"/>
    <w:rsid w:val="00497021"/>
    <w:rsid w:val="004B0288"/>
    <w:rsid w:val="004B2348"/>
    <w:rsid w:val="004C295B"/>
    <w:rsid w:val="004C5E80"/>
    <w:rsid w:val="004D18C4"/>
    <w:rsid w:val="004D40C6"/>
    <w:rsid w:val="004E17A4"/>
    <w:rsid w:val="004E1A7D"/>
    <w:rsid w:val="004E67DD"/>
    <w:rsid w:val="004F5C46"/>
    <w:rsid w:val="00505D0D"/>
    <w:rsid w:val="0051361A"/>
    <w:rsid w:val="005204D0"/>
    <w:rsid w:val="00520F53"/>
    <w:rsid w:val="005214DD"/>
    <w:rsid w:val="00526257"/>
    <w:rsid w:val="0053553B"/>
    <w:rsid w:val="005428CE"/>
    <w:rsid w:val="005446B2"/>
    <w:rsid w:val="0054769B"/>
    <w:rsid w:val="0055275E"/>
    <w:rsid w:val="00554548"/>
    <w:rsid w:val="00556132"/>
    <w:rsid w:val="00560D41"/>
    <w:rsid w:val="00567BC6"/>
    <w:rsid w:val="00567FD6"/>
    <w:rsid w:val="005819AA"/>
    <w:rsid w:val="0058662B"/>
    <w:rsid w:val="005924A3"/>
    <w:rsid w:val="005938FF"/>
    <w:rsid w:val="005A1D94"/>
    <w:rsid w:val="005A3F2C"/>
    <w:rsid w:val="005A592C"/>
    <w:rsid w:val="005A6120"/>
    <w:rsid w:val="005B5DEE"/>
    <w:rsid w:val="005C0A94"/>
    <w:rsid w:val="005C1D58"/>
    <w:rsid w:val="005D1FF8"/>
    <w:rsid w:val="005D5FF2"/>
    <w:rsid w:val="005E0851"/>
    <w:rsid w:val="005F4F9B"/>
    <w:rsid w:val="005F5F80"/>
    <w:rsid w:val="0060250B"/>
    <w:rsid w:val="006074C3"/>
    <w:rsid w:val="006203A2"/>
    <w:rsid w:val="006239AA"/>
    <w:rsid w:val="006277A9"/>
    <w:rsid w:val="00634435"/>
    <w:rsid w:val="00635F44"/>
    <w:rsid w:val="00636CEC"/>
    <w:rsid w:val="00637525"/>
    <w:rsid w:val="006414FD"/>
    <w:rsid w:val="006422C8"/>
    <w:rsid w:val="00646A13"/>
    <w:rsid w:val="00655F94"/>
    <w:rsid w:val="006563F5"/>
    <w:rsid w:val="00657BB1"/>
    <w:rsid w:val="00664D17"/>
    <w:rsid w:val="00664F87"/>
    <w:rsid w:val="006713A5"/>
    <w:rsid w:val="00672EAF"/>
    <w:rsid w:val="00677390"/>
    <w:rsid w:val="00677AB7"/>
    <w:rsid w:val="00677EA8"/>
    <w:rsid w:val="00690CF5"/>
    <w:rsid w:val="00692D1F"/>
    <w:rsid w:val="006A680F"/>
    <w:rsid w:val="006A7307"/>
    <w:rsid w:val="006B0963"/>
    <w:rsid w:val="006B2AC7"/>
    <w:rsid w:val="006C22AF"/>
    <w:rsid w:val="006D3663"/>
    <w:rsid w:val="006D65FC"/>
    <w:rsid w:val="006D68CC"/>
    <w:rsid w:val="006E49A0"/>
    <w:rsid w:val="006F2B40"/>
    <w:rsid w:val="006F46F1"/>
    <w:rsid w:val="006F5324"/>
    <w:rsid w:val="006F7222"/>
    <w:rsid w:val="00702043"/>
    <w:rsid w:val="00702E11"/>
    <w:rsid w:val="00702F41"/>
    <w:rsid w:val="00703189"/>
    <w:rsid w:val="007048D9"/>
    <w:rsid w:val="00704B0D"/>
    <w:rsid w:val="0070507E"/>
    <w:rsid w:val="00714193"/>
    <w:rsid w:val="007226A3"/>
    <w:rsid w:val="00724AFB"/>
    <w:rsid w:val="007336D8"/>
    <w:rsid w:val="0074146E"/>
    <w:rsid w:val="00743D02"/>
    <w:rsid w:val="00746205"/>
    <w:rsid w:val="00752308"/>
    <w:rsid w:val="007561DD"/>
    <w:rsid w:val="0076629C"/>
    <w:rsid w:val="007675AA"/>
    <w:rsid w:val="0077118B"/>
    <w:rsid w:val="0077119E"/>
    <w:rsid w:val="00771CF3"/>
    <w:rsid w:val="00774220"/>
    <w:rsid w:val="0078014D"/>
    <w:rsid w:val="00782F28"/>
    <w:rsid w:val="007878E5"/>
    <w:rsid w:val="00794853"/>
    <w:rsid w:val="007A4E10"/>
    <w:rsid w:val="007B07DC"/>
    <w:rsid w:val="007B0C7A"/>
    <w:rsid w:val="007B7794"/>
    <w:rsid w:val="007C1035"/>
    <w:rsid w:val="007C1357"/>
    <w:rsid w:val="007C1B12"/>
    <w:rsid w:val="007C2973"/>
    <w:rsid w:val="007C3EAF"/>
    <w:rsid w:val="007C7735"/>
    <w:rsid w:val="007D7C4E"/>
    <w:rsid w:val="007E2BFA"/>
    <w:rsid w:val="007E5602"/>
    <w:rsid w:val="007F3460"/>
    <w:rsid w:val="007F40AC"/>
    <w:rsid w:val="007F7579"/>
    <w:rsid w:val="00801308"/>
    <w:rsid w:val="0080142B"/>
    <w:rsid w:val="00802E0D"/>
    <w:rsid w:val="00803F6A"/>
    <w:rsid w:val="00810187"/>
    <w:rsid w:val="00810B84"/>
    <w:rsid w:val="008145C2"/>
    <w:rsid w:val="008157C7"/>
    <w:rsid w:val="008177A4"/>
    <w:rsid w:val="008264FA"/>
    <w:rsid w:val="00840394"/>
    <w:rsid w:val="008469F5"/>
    <w:rsid w:val="00851DB2"/>
    <w:rsid w:val="00853436"/>
    <w:rsid w:val="00870BBB"/>
    <w:rsid w:val="00885E41"/>
    <w:rsid w:val="00893E68"/>
    <w:rsid w:val="00894A00"/>
    <w:rsid w:val="008A32AE"/>
    <w:rsid w:val="008A66B1"/>
    <w:rsid w:val="008B3D34"/>
    <w:rsid w:val="008B70AB"/>
    <w:rsid w:val="008C3DDF"/>
    <w:rsid w:val="008D08DF"/>
    <w:rsid w:val="008D3B20"/>
    <w:rsid w:val="008E0E31"/>
    <w:rsid w:val="008E4683"/>
    <w:rsid w:val="008E5AF1"/>
    <w:rsid w:val="008F2AA2"/>
    <w:rsid w:val="008F3D3C"/>
    <w:rsid w:val="00901A3F"/>
    <w:rsid w:val="00904A17"/>
    <w:rsid w:val="00904AB6"/>
    <w:rsid w:val="0090650E"/>
    <w:rsid w:val="0090752E"/>
    <w:rsid w:val="00907F3E"/>
    <w:rsid w:val="00910E08"/>
    <w:rsid w:val="00911927"/>
    <w:rsid w:val="009141C9"/>
    <w:rsid w:val="00924BDA"/>
    <w:rsid w:val="00925C95"/>
    <w:rsid w:val="00930DD6"/>
    <w:rsid w:val="00942712"/>
    <w:rsid w:val="00946995"/>
    <w:rsid w:val="00946AE1"/>
    <w:rsid w:val="009559A1"/>
    <w:rsid w:val="00956C9F"/>
    <w:rsid w:val="00957CFA"/>
    <w:rsid w:val="00961264"/>
    <w:rsid w:val="00961634"/>
    <w:rsid w:val="009736CC"/>
    <w:rsid w:val="00974E52"/>
    <w:rsid w:val="0097690E"/>
    <w:rsid w:val="00984978"/>
    <w:rsid w:val="009866CC"/>
    <w:rsid w:val="009869D1"/>
    <w:rsid w:val="00990A73"/>
    <w:rsid w:val="00995245"/>
    <w:rsid w:val="009A0845"/>
    <w:rsid w:val="009A6552"/>
    <w:rsid w:val="009D167B"/>
    <w:rsid w:val="009D5AD0"/>
    <w:rsid w:val="009D7D45"/>
    <w:rsid w:val="009E5861"/>
    <w:rsid w:val="009E62A7"/>
    <w:rsid w:val="009E67B0"/>
    <w:rsid w:val="009E67C3"/>
    <w:rsid w:val="009F18FA"/>
    <w:rsid w:val="009F3379"/>
    <w:rsid w:val="009F38F9"/>
    <w:rsid w:val="00A07065"/>
    <w:rsid w:val="00A25971"/>
    <w:rsid w:val="00A3265E"/>
    <w:rsid w:val="00A417D8"/>
    <w:rsid w:val="00A441D3"/>
    <w:rsid w:val="00A4426D"/>
    <w:rsid w:val="00A50B7A"/>
    <w:rsid w:val="00A53DFD"/>
    <w:rsid w:val="00A55276"/>
    <w:rsid w:val="00A607B0"/>
    <w:rsid w:val="00A6571A"/>
    <w:rsid w:val="00A70DBD"/>
    <w:rsid w:val="00A9185D"/>
    <w:rsid w:val="00A97522"/>
    <w:rsid w:val="00AA7CE2"/>
    <w:rsid w:val="00AB515E"/>
    <w:rsid w:val="00AC47BB"/>
    <w:rsid w:val="00AC4849"/>
    <w:rsid w:val="00AD0F73"/>
    <w:rsid w:val="00AD2AD2"/>
    <w:rsid w:val="00AD5921"/>
    <w:rsid w:val="00AE55AC"/>
    <w:rsid w:val="00AF1BF0"/>
    <w:rsid w:val="00AF525F"/>
    <w:rsid w:val="00B0606B"/>
    <w:rsid w:val="00B117E3"/>
    <w:rsid w:val="00B21310"/>
    <w:rsid w:val="00B249FD"/>
    <w:rsid w:val="00B329CE"/>
    <w:rsid w:val="00B3383D"/>
    <w:rsid w:val="00B35901"/>
    <w:rsid w:val="00B378BE"/>
    <w:rsid w:val="00B37AB3"/>
    <w:rsid w:val="00B42B98"/>
    <w:rsid w:val="00B437E2"/>
    <w:rsid w:val="00B46E0E"/>
    <w:rsid w:val="00B505C8"/>
    <w:rsid w:val="00B5248D"/>
    <w:rsid w:val="00B53C0D"/>
    <w:rsid w:val="00B56AA8"/>
    <w:rsid w:val="00B6313E"/>
    <w:rsid w:val="00B631F8"/>
    <w:rsid w:val="00B64C4E"/>
    <w:rsid w:val="00B71B93"/>
    <w:rsid w:val="00B82397"/>
    <w:rsid w:val="00B8272B"/>
    <w:rsid w:val="00B827AA"/>
    <w:rsid w:val="00B904CD"/>
    <w:rsid w:val="00B9325A"/>
    <w:rsid w:val="00B9470F"/>
    <w:rsid w:val="00B949AF"/>
    <w:rsid w:val="00BA78D6"/>
    <w:rsid w:val="00BB6C4B"/>
    <w:rsid w:val="00BB789A"/>
    <w:rsid w:val="00BC5E36"/>
    <w:rsid w:val="00BC7587"/>
    <w:rsid w:val="00BD6945"/>
    <w:rsid w:val="00BE2400"/>
    <w:rsid w:val="00BE241F"/>
    <w:rsid w:val="00BE3C00"/>
    <w:rsid w:val="00BF0589"/>
    <w:rsid w:val="00C01C1E"/>
    <w:rsid w:val="00C06EA3"/>
    <w:rsid w:val="00C1338E"/>
    <w:rsid w:val="00C17814"/>
    <w:rsid w:val="00C21D64"/>
    <w:rsid w:val="00C2265B"/>
    <w:rsid w:val="00C329BD"/>
    <w:rsid w:val="00C41027"/>
    <w:rsid w:val="00C420DD"/>
    <w:rsid w:val="00C459B6"/>
    <w:rsid w:val="00C54981"/>
    <w:rsid w:val="00C56DB7"/>
    <w:rsid w:val="00C61D42"/>
    <w:rsid w:val="00C64573"/>
    <w:rsid w:val="00C67795"/>
    <w:rsid w:val="00C872A2"/>
    <w:rsid w:val="00C91617"/>
    <w:rsid w:val="00C92479"/>
    <w:rsid w:val="00C93A17"/>
    <w:rsid w:val="00CA14C9"/>
    <w:rsid w:val="00CA45BB"/>
    <w:rsid w:val="00CA5CFC"/>
    <w:rsid w:val="00CB79C0"/>
    <w:rsid w:val="00CC1ECF"/>
    <w:rsid w:val="00CC6F99"/>
    <w:rsid w:val="00CD239A"/>
    <w:rsid w:val="00CD6F8E"/>
    <w:rsid w:val="00CE4668"/>
    <w:rsid w:val="00CE6957"/>
    <w:rsid w:val="00CE6E3C"/>
    <w:rsid w:val="00CF497C"/>
    <w:rsid w:val="00CF4C77"/>
    <w:rsid w:val="00D12A19"/>
    <w:rsid w:val="00D12AE5"/>
    <w:rsid w:val="00D24A93"/>
    <w:rsid w:val="00D514A1"/>
    <w:rsid w:val="00D5223C"/>
    <w:rsid w:val="00D5642B"/>
    <w:rsid w:val="00D62F07"/>
    <w:rsid w:val="00D75386"/>
    <w:rsid w:val="00D774CE"/>
    <w:rsid w:val="00D774F9"/>
    <w:rsid w:val="00D85B1C"/>
    <w:rsid w:val="00D86BCF"/>
    <w:rsid w:val="00D94D66"/>
    <w:rsid w:val="00DA3E88"/>
    <w:rsid w:val="00DA453E"/>
    <w:rsid w:val="00DA6F87"/>
    <w:rsid w:val="00DB5C25"/>
    <w:rsid w:val="00DB5C5F"/>
    <w:rsid w:val="00DB65B1"/>
    <w:rsid w:val="00DB7724"/>
    <w:rsid w:val="00DC445F"/>
    <w:rsid w:val="00DC5E13"/>
    <w:rsid w:val="00DD0A74"/>
    <w:rsid w:val="00DD1B4B"/>
    <w:rsid w:val="00DE2C8A"/>
    <w:rsid w:val="00DE66A4"/>
    <w:rsid w:val="00DE68B6"/>
    <w:rsid w:val="00DF0F1F"/>
    <w:rsid w:val="00DF4721"/>
    <w:rsid w:val="00E04675"/>
    <w:rsid w:val="00E066BA"/>
    <w:rsid w:val="00E13384"/>
    <w:rsid w:val="00E14743"/>
    <w:rsid w:val="00E16E5B"/>
    <w:rsid w:val="00E2037A"/>
    <w:rsid w:val="00E22797"/>
    <w:rsid w:val="00E23DD6"/>
    <w:rsid w:val="00E246C3"/>
    <w:rsid w:val="00E32DE5"/>
    <w:rsid w:val="00E33A6F"/>
    <w:rsid w:val="00E35FCC"/>
    <w:rsid w:val="00E3626C"/>
    <w:rsid w:val="00E53A65"/>
    <w:rsid w:val="00E542FA"/>
    <w:rsid w:val="00E67C22"/>
    <w:rsid w:val="00E70064"/>
    <w:rsid w:val="00E74916"/>
    <w:rsid w:val="00E8490F"/>
    <w:rsid w:val="00E85157"/>
    <w:rsid w:val="00E85903"/>
    <w:rsid w:val="00E903E1"/>
    <w:rsid w:val="00EA2977"/>
    <w:rsid w:val="00EA3F7E"/>
    <w:rsid w:val="00EA4B35"/>
    <w:rsid w:val="00EA59EA"/>
    <w:rsid w:val="00EB0869"/>
    <w:rsid w:val="00EB1194"/>
    <w:rsid w:val="00EB3E10"/>
    <w:rsid w:val="00EB4E19"/>
    <w:rsid w:val="00EB5863"/>
    <w:rsid w:val="00EC262A"/>
    <w:rsid w:val="00EC49A0"/>
    <w:rsid w:val="00ED0766"/>
    <w:rsid w:val="00ED15AD"/>
    <w:rsid w:val="00ED25BB"/>
    <w:rsid w:val="00EE0DBD"/>
    <w:rsid w:val="00EE7A0B"/>
    <w:rsid w:val="00EF2825"/>
    <w:rsid w:val="00EF6A89"/>
    <w:rsid w:val="00EF6D09"/>
    <w:rsid w:val="00F01C1D"/>
    <w:rsid w:val="00F07817"/>
    <w:rsid w:val="00F17437"/>
    <w:rsid w:val="00F227FE"/>
    <w:rsid w:val="00F25D37"/>
    <w:rsid w:val="00F341D2"/>
    <w:rsid w:val="00F355A0"/>
    <w:rsid w:val="00F46546"/>
    <w:rsid w:val="00F46744"/>
    <w:rsid w:val="00F57834"/>
    <w:rsid w:val="00F64C0A"/>
    <w:rsid w:val="00F672C0"/>
    <w:rsid w:val="00F6759E"/>
    <w:rsid w:val="00F67818"/>
    <w:rsid w:val="00F75174"/>
    <w:rsid w:val="00F7775E"/>
    <w:rsid w:val="00F842C7"/>
    <w:rsid w:val="00F84AA2"/>
    <w:rsid w:val="00F876A7"/>
    <w:rsid w:val="00F90D26"/>
    <w:rsid w:val="00F90E96"/>
    <w:rsid w:val="00F96119"/>
    <w:rsid w:val="00F97BFF"/>
    <w:rsid w:val="00FA1A8F"/>
    <w:rsid w:val="00FA3A64"/>
    <w:rsid w:val="00FB049E"/>
    <w:rsid w:val="00FB4D69"/>
    <w:rsid w:val="00FC5317"/>
    <w:rsid w:val="00FD1831"/>
    <w:rsid w:val="00FD3C28"/>
    <w:rsid w:val="00FD68E1"/>
    <w:rsid w:val="00FE0CAE"/>
    <w:rsid w:val="00FE12FE"/>
    <w:rsid w:val="00FE2FB6"/>
    <w:rsid w:val="00FE6159"/>
    <w:rsid w:val="00FF3940"/>
    <w:rsid w:val="00FF6070"/>
    <w:rsid w:val="00FF6B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E17A4"/>
    <w:rPr>
      <w:rFonts w:eastAsia="Times New Roman"/>
      <w:sz w:val="24"/>
      <w:szCs w:val="24"/>
      <w:lang w:eastAsia="ru-RU"/>
    </w:rPr>
  </w:style>
  <w:style w:type="paragraph" w:styleId="11">
    <w:name w:val="heading 1"/>
    <w:basedOn w:val="a0"/>
    <w:next w:val="a0"/>
    <w:link w:val="12"/>
    <w:uiPriority w:val="99"/>
    <w:qFormat/>
    <w:rsid w:val="00073370"/>
    <w:pPr>
      <w:keepNext/>
      <w:spacing w:before="240" w:after="60"/>
      <w:outlineLvl w:val="0"/>
    </w:pPr>
    <w:rPr>
      <w:rFonts w:ascii="Arial" w:hAnsi="Arial"/>
      <w:b/>
      <w:bCs/>
      <w:kern w:val="32"/>
      <w:sz w:val="32"/>
      <w:szCs w:val="32"/>
    </w:rPr>
  </w:style>
  <w:style w:type="paragraph" w:styleId="20">
    <w:name w:val="heading 2"/>
    <w:aliases w:val="Заголовок 2 Знак Знак Знак Знак,Заголовок 2 Знак Знак Знак Знак Знак Знак Знак Знак Знак Знак Знак,Заголовок 2 Знак Знак Знак Знак Знак Знак Знак Знак,Заголовок 2 Знак Знак Знак Знак Знак Знак Знак Знак Знак,Заголовок 2 Знак1 Знак Знак,H2,h2"/>
    <w:basedOn w:val="a0"/>
    <w:next w:val="a0"/>
    <w:link w:val="21"/>
    <w:qFormat/>
    <w:rsid w:val="00073370"/>
    <w:pPr>
      <w:keepNext/>
      <w:spacing w:before="240" w:after="60"/>
      <w:outlineLvl w:val="1"/>
    </w:pPr>
    <w:rPr>
      <w:rFonts w:ascii="Arial" w:hAnsi="Arial"/>
      <w:b/>
      <w:bCs/>
      <w:i/>
      <w:iCs/>
    </w:rPr>
  </w:style>
  <w:style w:type="paragraph" w:styleId="3">
    <w:name w:val="heading 3"/>
    <w:aliases w:val="ПодЗаголовок,Знак"/>
    <w:basedOn w:val="a0"/>
    <w:next w:val="a0"/>
    <w:link w:val="30"/>
    <w:uiPriority w:val="99"/>
    <w:qFormat/>
    <w:rsid w:val="00073370"/>
    <w:pPr>
      <w:keepNext/>
      <w:spacing w:before="240" w:after="60"/>
      <w:outlineLvl w:val="2"/>
    </w:pPr>
    <w:rPr>
      <w:rFonts w:ascii="Arial" w:hAnsi="Arial"/>
      <w:b/>
      <w:bCs/>
      <w:sz w:val="26"/>
      <w:szCs w:val="26"/>
    </w:rPr>
  </w:style>
  <w:style w:type="paragraph" w:styleId="4">
    <w:name w:val="heading 4"/>
    <w:basedOn w:val="a0"/>
    <w:next w:val="a0"/>
    <w:link w:val="40"/>
    <w:qFormat/>
    <w:rsid w:val="00073370"/>
    <w:pPr>
      <w:keepNext/>
      <w:spacing w:before="240" w:after="60"/>
      <w:outlineLvl w:val="3"/>
    </w:pPr>
    <w:rPr>
      <w:b/>
      <w:bCs/>
    </w:rPr>
  </w:style>
  <w:style w:type="paragraph" w:styleId="50">
    <w:name w:val="heading 5"/>
    <w:basedOn w:val="a0"/>
    <w:next w:val="a0"/>
    <w:link w:val="51"/>
    <w:qFormat/>
    <w:rsid w:val="00073370"/>
    <w:pPr>
      <w:spacing w:before="240" w:after="60"/>
      <w:outlineLvl w:val="4"/>
    </w:pPr>
    <w:rPr>
      <w:b/>
      <w:bCs/>
      <w:i/>
      <w:iCs/>
      <w:sz w:val="26"/>
      <w:szCs w:val="26"/>
    </w:rPr>
  </w:style>
  <w:style w:type="paragraph" w:styleId="6">
    <w:name w:val="heading 6"/>
    <w:basedOn w:val="a0"/>
    <w:next w:val="a0"/>
    <w:link w:val="60"/>
    <w:qFormat/>
    <w:rsid w:val="00073370"/>
    <w:pPr>
      <w:spacing w:before="240" w:after="60"/>
      <w:outlineLvl w:val="5"/>
    </w:pPr>
    <w:rPr>
      <w:b/>
      <w:bCs/>
      <w:sz w:val="20"/>
      <w:szCs w:val="20"/>
    </w:rPr>
  </w:style>
  <w:style w:type="paragraph" w:styleId="7">
    <w:name w:val="heading 7"/>
    <w:basedOn w:val="a0"/>
    <w:next w:val="a0"/>
    <w:link w:val="70"/>
    <w:qFormat/>
    <w:rsid w:val="00073370"/>
    <w:pPr>
      <w:spacing w:before="240" w:after="60"/>
      <w:outlineLvl w:val="6"/>
    </w:pPr>
  </w:style>
  <w:style w:type="paragraph" w:styleId="8">
    <w:name w:val="heading 8"/>
    <w:basedOn w:val="a0"/>
    <w:next w:val="a0"/>
    <w:link w:val="80"/>
    <w:qFormat/>
    <w:rsid w:val="00073370"/>
    <w:pPr>
      <w:spacing w:before="240" w:after="60"/>
      <w:outlineLvl w:val="7"/>
    </w:pPr>
    <w:rPr>
      <w:i/>
      <w:iCs/>
    </w:rPr>
  </w:style>
  <w:style w:type="paragraph" w:styleId="9">
    <w:name w:val="heading 9"/>
    <w:basedOn w:val="a0"/>
    <w:next w:val="a0"/>
    <w:link w:val="90"/>
    <w:qFormat/>
    <w:rsid w:val="00073370"/>
    <w:pPr>
      <w:spacing w:before="240" w:after="60"/>
      <w:outlineLvl w:val="8"/>
    </w:pPr>
    <w:rPr>
      <w:rFonts w:ascii="Arial" w:hAnsi="Arial"/>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western">
    <w:name w:val="western"/>
    <w:basedOn w:val="a0"/>
    <w:uiPriority w:val="99"/>
    <w:rsid w:val="00073370"/>
    <w:pPr>
      <w:suppressAutoHyphens/>
      <w:spacing w:before="280"/>
    </w:pPr>
    <w:rPr>
      <w:rFonts w:ascii="Arial" w:hAnsi="Arial" w:cs="Arial"/>
      <w:b/>
      <w:bCs/>
      <w:color w:val="000000"/>
      <w:sz w:val="22"/>
      <w:szCs w:val="22"/>
      <w:lang w:eastAsia="ar-SA"/>
    </w:rPr>
  </w:style>
  <w:style w:type="character" w:customStyle="1" w:styleId="13">
    <w:name w:val="Основной текст с отступом Знак1"/>
    <w:uiPriority w:val="99"/>
    <w:rsid w:val="00073370"/>
    <w:rPr>
      <w:rFonts w:ascii="Times New Roman" w:eastAsia="Times New Roman" w:hAnsi="Times New Roman" w:cs="Times New Roman"/>
      <w:sz w:val="24"/>
      <w:szCs w:val="24"/>
      <w:lang w:eastAsia="ru-RU"/>
    </w:rPr>
  </w:style>
  <w:style w:type="character" w:customStyle="1" w:styleId="14">
    <w:name w:val="Текст сноски Знак1"/>
    <w:uiPriority w:val="99"/>
    <w:semiHidden/>
    <w:rsid w:val="00073370"/>
    <w:rPr>
      <w:rFonts w:ascii="Times New Roman" w:eastAsia="Times New Roman" w:hAnsi="Times New Roman" w:cs="Times New Roman"/>
      <w:sz w:val="20"/>
      <w:szCs w:val="20"/>
      <w:lang w:eastAsia="ru-RU"/>
    </w:rPr>
  </w:style>
  <w:style w:type="character" w:customStyle="1" w:styleId="31">
    <w:name w:val="Основной текст с отступом 3 Знак1"/>
    <w:uiPriority w:val="99"/>
    <w:semiHidden/>
    <w:rsid w:val="00073370"/>
    <w:rPr>
      <w:rFonts w:ascii="Times New Roman" w:eastAsia="Times New Roman" w:hAnsi="Times New Roman" w:cs="Times New Roman"/>
      <w:sz w:val="16"/>
      <w:szCs w:val="16"/>
      <w:lang w:eastAsia="ru-RU"/>
    </w:rPr>
  </w:style>
  <w:style w:type="character" w:customStyle="1" w:styleId="22">
    <w:name w:val="Основной текст 2 Знак"/>
    <w:rsid w:val="00073370"/>
    <w:rPr>
      <w:rFonts w:ascii="Times New Roman" w:eastAsia="Times New Roman" w:hAnsi="Times New Roman" w:cs="Times New Roman"/>
      <w:sz w:val="24"/>
      <w:szCs w:val="24"/>
      <w:lang w:eastAsia="ru-RU"/>
    </w:rPr>
  </w:style>
  <w:style w:type="paragraph" w:customStyle="1" w:styleId="Normal">
    <w:name w:val="Normal Знак Знак Знак Знак Знак Знак"/>
    <w:link w:val="Normal0"/>
    <w:rsid w:val="00073370"/>
    <w:pPr>
      <w:spacing w:before="100" w:after="100"/>
      <w:jc w:val="both"/>
    </w:pPr>
    <w:rPr>
      <w:rFonts w:eastAsia="Times New Roman"/>
      <w:snapToGrid w:val="0"/>
      <w:sz w:val="24"/>
      <w:szCs w:val="24"/>
      <w:lang w:eastAsia="ru-RU"/>
    </w:rPr>
  </w:style>
  <w:style w:type="character" w:customStyle="1" w:styleId="Normal0">
    <w:name w:val="Normal Знак Знак Знак Знак Знак Знак Знак"/>
    <w:link w:val="Normal"/>
    <w:rsid w:val="00073370"/>
    <w:rPr>
      <w:rFonts w:ascii="Times New Roman" w:eastAsia="Times New Roman" w:hAnsi="Times New Roman" w:cs="Times New Roman"/>
      <w:snapToGrid w:val="0"/>
      <w:sz w:val="24"/>
      <w:szCs w:val="24"/>
      <w:lang w:eastAsia="ru-RU"/>
    </w:rPr>
  </w:style>
  <w:style w:type="paragraph" w:customStyle="1" w:styleId="Normal1">
    <w:name w:val="Normal Знак"/>
    <w:link w:val="Normal2"/>
    <w:rsid w:val="00073370"/>
    <w:rPr>
      <w:rFonts w:eastAsia="Times New Roman"/>
      <w:sz w:val="20"/>
      <w:szCs w:val="24"/>
      <w:lang w:eastAsia="ru-RU"/>
    </w:rPr>
  </w:style>
  <w:style w:type="character" w:customStyle="1" w:styleId="Normal2">
    <w:name w:val="Normal Знак Знак2"/>
    <w:link w:val="Normal1"/>
    <w:rsid w:val="00073370"/>
    <w:rPr>
      <w:rFonts w:ascii="Times New Roman" w:eastAsia="Times New Roman" w:hAnsi="Times New Roman" w:cs="Times New Roman"/>
      <w:sz w:val="20"/>
      <w:szCs w:val="24"/>
      <w:lang w:eastAsia="ru-RU"/>
    </w:rPr>
  </w:style>
  <w:style w:type="character" w:customStyle="1" w:styleId="15">
    <w:name w:val="Текст Знак1"/>
    <w:uiPriority w:val="99"/>
    <w:semiHidden/>
    <w:rsid w:val="00073370"/>
    <w:rPr>
      <w:rFonts w:ascii="Consolas" w:eastAsia="Times New Roman" w:hAnsi="Consolas" w:cs="Consolas"/>
      <w:sz w:val="21"/>
      <w:szCs w:val="21"/>
      <w:lang w:eastAsia="ru-RU"/>
    </w:rPr>
  </w:style>
  <w:style w:type="paragraph" w:customStyle="1" w:styleId="a4">
    <w:name w:val="Названия таблиц Знак Знак"/>
    <w:basedOn w:val="a0"/>
    <w:link w:val="a5"/>
    <w:autoRedefine/>
    <w:rsid w:val="00073370"/>
    <w:pPr>
      <w:suppressAutoHyphens/>
      <w:spacing w:before="20" w:after="60"/>
      <w:jc w:val="center"/>
    </w:pPr>
    <w:rPr>
      <w:rFonts w:ascii="Bookman Old Style" w:hAnsi="Bookman Old Style"/>
      <w:b/>
      <w:color w:val="000000"/>
    </w:rPr>
  </w:style>
  <w:style w:type="character" w:customStyle="1" w:styleId="a5">
    <w:name w:val="Названия таблиц Знак Знак Знак"/>
    <w:link w:val="a4"/>
    <w:rsid w:val="00073370"/>
    <w:rPr>
      <w:rFonts w:ascii="Bookman Old Style" w:eastAsia="Times New Roman" w:hAnsi="Bookman Old Style" w:cs="Times New Roman"/>
      <w:b/>
      <w:color w:val="000000"/>
      <w:sz w:val="24"/>
      <w:szCs w:val="24"/>
      <w:lang w:eastAsia="ru-RU"/>
    </w:rPr>
  </w:style>
  <w:style w:type="character" w:customStyle="1" w:styleId="16">
    <w:name w:val="Схема документа Знак1"/>
    <w:uiPriority w:val="99"/>
    <w:semiHidden/>
    <w:rsid w:val="00073370"/>
    <w:rPr>
      <w:rFonts w:ascii="Tahoma" w:eastAsia="Times New Roman" w:hAnsi="Tahoma" w:cs="Tahoma"/>
      <w:sz w:val="16"/>
      <w:szCs w:val="16"/>
      <w:lang w:eastAsia="ru-RU"/>
    </w:rPr>
  </w:style>
  <w:style w:type="character" w:customStyle="1" w:styleId="310">
    <w:name w:val="Основной текст 3 Знак1"/>
    <w:uiPriority w:val="99"/>
    <w:semiHidden/>
    <w:rsid w:val="00073370"/>
    <w:rPr>
      <w:rFonts w:ascii="Times New Roman" w:eastAsia="Times New Roman" w:hAnsi="Times New Roman" w:cs="Times New Roman"/>
      <w:sz w:val="16"/>
      <w:szCs w:val="16"/>
      <w:lang w:eastAsia="ru-RU"/>
    </w:rPr>
  </w:style>
  <w:style w:type="paragraph" w:customStyle="1" w:styleId="120">
    <w:name w:val="Стиль 12 пт Знак Знак Знак Знак"/>
    <w:basedOn w:val="a0"/>
    <w:link w:val="121"/>
    <w:rsid w:val="00073370"/>
    <w:pPr>
      <w:spacing w:before="120"/>
      <w:ind w:firstLine="709"/>
      <w:jc w:val="both"/>
    </w:pPr>
    <w:rPr>
      <w:color w:val="000000"/>
      <w:sz w:val="26"/>
    </w:rPr>
  </w:style>
  <w:style w:type="character" w:customStyle="1" w:styleId="121">
    <w:name w:val="Стиль 12 пт Знак Знак Знак Знак Знак"/>
    <w:link w:val="120"/>
    <w:rsid w:val="00073370"/>
    <w:rPr>
      <w:rFonts w:ascii="Times New Roman" w:eastAsia="Times New Roman" w:hAnsi="Times New Roman" w:cs="Times New Roman"/>
      <w:color w:val="000000"/>
      <w:sz w:val="26"/>
      <w:szCs w:val="24"/>
      <w:lang w:eastAsia="ru-RU"/>
    </w:rPr>
  </w:style>
  <w:style w:type="character" w:customStyle="1" w:styleId="17">
    <w:name w:val="Текст концевой сноски Знак1"/>
    <w:uiPriority w:val="99"/>
    <w:semiHidden/>
    <w:rsid w:val="00073370"/>
    <w:rPr>
      <w:rFonts w:ascii="Times New Roman" w:eastAsia="Times New Roman" w:hAnsi="Times New Roman" w:cs="Times New Roman"/>
      <w:sz w:val="20"/>
      <w:szCs w:val="20"/>
      <w:lang w:eastAsia="ru-RU"/>
    </w:rPr>
  </w:style>
  <w:style w:type="paragraph" w:customStyle="1" w:styleId="41">
    <w:name w:val="Стиль4 Знак Знак Знак Знак"/>
    <w:basedOn w:val="a6"/>
    <w:link w:val="42"/>
    <w:rsid w:val="00073370"/>
    <w:pPr>
      <w:ind w:left="0" w:firstLine="708"/>
      <w:jc w:val="both"/>
    </w:pPr>
    <w:rPr>
      <w:i w:val="0"/>
      <w:sz w:val="24"/>
      <w:szCs w:val="24"/>
    </w:rPr>
  </w:style>
  <w:style w:type="character" w:customStyle="1" w:styleId="42">
    <w:name w:val="Стиль4 Знак Знак Знак Знак Знак"/>
    <w:link w:val="41"/>
    <w:locked/>
    <w:rsid w:val="00073370"/>
    <w:rPr>
      <w:rFonts w:ascii="Times New Roman" w:eastAsia="Times New Roman" w:hAnsi="Times New Roman" w:cs="Times New Roman"/>
      <w:sz w:val="24"/>
      <w:szCs w:val="24"/>
      <w:lang w:eastAsia="ru-RU"/>
    </w:rPr>
  </w:style>
  <w:style w:type="paragraph" w:styleId="a6">
    <w:name w:val="Body Text Indent"/>
    <w:aliases w:val=" Знак6"/>
    <w:basedOn w:val="a0"/>
    <w:link w:val="a7"/>
    <w:rsid w:val="00073370"/>
    <w:pPr>
      <w:ind w:left="482"/>
    </w:pPr>
    <w:rPr>
      <w:i/>
      <w:sz w:val="20"/>
      <w:szCs w:val="20"/>
    </w:rPr>
  </w:style>
  <w:style w:type="character" w:customStyle="1" w:styleId="a7">
    <w:name w:val="Основной текст с отступом Знак"/>
    <w:aliases w:val=" Знак6 Знак"/>
    <w:link w:val="a6"/>
    <w:rsid w:val="00073370"/>
    <w:rPr>
      <w:rFonts w:ascii="Times New Roman" w:hAnsi="Times New Roman"/>
      <w:i/>
      <w:sz w:val="20"/>
      <w:szCs w:val="20"/>
    </w:rPr>
  </w:style>
  <w:style w:type="paragraph" w:customStyle="1" w:styleId="43">
    <w:name w:val="Стиль4 Знак Знак"/>
    <w:basedOn w:val="a6"/>
    <w:link w:val="44"/>
    <w:rsid w:val="00073370"/>
    <w:pPr>
      <w:ind w:left="0" w:firstLine="708"/>
      <w:jc w:val="both"/>
    </w:pPr>
    <w:rPr>
      <w:i w:val="0"/>
      <w:sz w:val="24"/>
      <w:szCs w:val="24"/>
    </w:rPr>
  </w:style>
  <w:style w:type="character" w:customStyle="1" w:styleId="44">
    <w:name w:val="Стиль4 Знак Знак Знак"/>
    <w:link w:val="43"/>
    <w:locked/>
    <w:rsid w:val="00073370"/>
    <w:rPr>
      <w:rFonts w:ascii="Times New Roman" w:eastAsia="Times New Roman" w:hAnsi="Times New Roman" w:cs="Times New Roman"/>
      <w:sz w:val="24"/>
      <w:szCs w:val="24"/>
      <w:lang w:eastAsia="ru-RU"/>
    </w:rPr>
  </w:style>
  <w:style w:type="character" w:customStyle="1" w:styleId="18">
    <w:name w:val="Текст выноски Знак1"/>
    <w:uiPriority w:val="99"/>
    <w:semiHidden/>
    <w:rsid w:val="00073370"/>
    <w:rPr>
      <w:rFonts w:ascii="Tahoma" w:eastAsia="Times New Roman" w:hAnsi="Tahoma" w:cs="Tahoma"/>
      <w:sz w:val="16"/>
      <w:szCs w:val="16"/>
      <w:lang w:eastAsia="ru-RU"/>
    </w:rPr>
  </w:style>
  <w:style w:type="paragraph" w:customStyle="1" w:styleId="S31">
    <w:name w:val="S_Нумерованный_3.1"/>
    <w:basedOn w:val="a0"/>
    <w:link w:val="S310"/>
    <w:autoRedefine/>
    <w:rsid w:val="00073370"/>
    <w:pPr>
      <w:ind w:firstLine="720"/>
      <w:jc w:val="both"/>
    </w:pPr>
  </w:style>
  <w:style w:type="character" w:customStyle="1" w:styleId="S310">
    <w:name w:val="S_Нумерованный_3.1 Знак Знак"/>
    <w:link w:val="S31"/>
    <w:rsid w:val="00073370"/>
    <w:rPr>
      <w:rFonts w:ascii="Times New Roman" w:eastAsia="Times New Roman" w:hAnsi="Times New Roman" w:cs="Times New Roman"/>
      <w:sz w:val="28"/>
      <w:szCs w:val="28"/>
      <w:lang w:eastAsia="ru-RU"/>
    </w:rPr>
  </w:style>
  <w:style w:type="paragraph" w:customStyle="1" w:styleId="ConsPlusNormal">
    <w:name w:val="ConsPlusNormal Знак"/>
    <w:link w:val="ConsPlusNormal0"/>
    <w:rsid w:val="00073370"/>
    <w:pPr>
      <w:widowControl w:val="0"/>
      <w:autoSpaceDE w:val="0"/>
      <w:autoSpaceDN w:val="0"/>
      <w:adjustRightInd w:val="0"/>
      <w:ind w:firstLine="720"/>
    </w:pPr>
    <w:rPr>
      <w:rFonts w:ascii="Arial" w:eastAsia="Times New Roman" w:hAnsi="Arial" w:cs="Arial"/>
      <w:lang w:eastAsia="ru-RU"/>
    </w:rPr>
  </w:style>
  <w:style w:type="character" w:customStyle="1" w:styleId="ConsPlusNormal0">
    <w:name w:val="ConsPlusNormal Знак Знак"/>
    <w:link w:val="ConsPlusNormal"/>
    <w:rsid w:val="00073370"/>
    <w:rPr>
      <w:rFonts w:ascii="Arial" w:eastAsia="Times New Roman" w:hAnsi="Arial" w:cs="Arial"/>
      <w:lang w:eastAsia="ru-RU"/>
    </w:rPr>
  </w:style>
  <w:style w:type="paragraph" w:customStyle="1" w:styleId="-">
    <w:name w:val="Таблица - шапка"/>
    <w:basedOn w:val="a0"/>
    <w:qFormat/>
    <w:rsid w:val="00073370"/>
    <w:pPr>
      <w:suppressAutoHyphens/>
      <w:spacing w:before="40" w:after="40"/>
      <w:jc w:val="center"/>
    </w:pPr>
    <w:rPr>
      <w:rFonts w:ascii="Arial" w:hAnsi="Arial" w:cs="Arial"/>
      <w:b/>
      <w:sz w:val="20"/>
      <w:szCs w:val="20"/>
    </w:rPr>
  </w:style>
  <w:style w:type="paragraph" w:customStyle="1" w:styleId="-0">
    <w:name w:val="Таблица - текст основной"/>
    <w:basedOn w:val="a8"/>
    <w:qFormat/>
    <w:rsid w:val="00073370"/>
    <w:pPr>
      <w:suppressAutoHyphens/>
      <w:spacing w:before="40" w:after="40"/>
    </w:pPr>
    <w:rPr>
      <w:rFonts w:ascii="Arial" w:hAnsi="Arial" w:cs="Arial"/>
      <w:sz w:val="20"/>
      <w:szCs w:val="20"/>
    </w:rPr>
  </w:style>
  <w:style w:type="paragraph" w:styleId="a8">
    <w:name w:val="Body Text"/>
    <w:aliases w:val="Body single Знак Знак Знак Знак Знак,Body single Знак Знак Знак Знак,Body single,Body single Знак"/>
    <w:basedOn w:val="a0"/>
    <w:link w:val="a9"/>
    <w:rsid w:val="00073370"/>
    <w:pPr>
      <w:spacing w:after="120"/>
    </w:pPr>
  </w:style>
  <w:style w:type="character" w:customStyle="1" w:styleId="a9">
    <w:name w:val="Основной текст Знак"/>
    <w:aliases w:val="Body single Знак Знак Знак Знак Знак Знак,Body single Знак Знак Знак Знак Знак1,Body single Знак1,Body single Знак Знак"/>
    <w:link w:val="a8"/>
    <w:rsid w:val="00073370"/>
    <w:rPr>
      <w:rFonts w:ascii="Times New Roman" w:hAnsi="Times New Roman"/>
      <w:sz w:val="24"/>
      <w:szCs w:val="24"/>
      <w:lang w:eastAsia="ru-RU"/>
    </w:rPr>
  </w:style>
  <w:style w:type="paragraph" w:customStyle="1" w:styleId="110">
    <w:name w:val="Табличный_боковик_11"/>
    <w:link w:val="111"/>
    <w:qFormat/>
    <w:rsid w:val="00073370"/>
    <w:rPr>
      <w:rFonts w:eastAsia="Times New Roman"/>
      <w:sz w:val="20"/>
      <w:szCs w:val="24"/>
      <w:lang w:eastAsia="ru-RU"/>
    </w:rPr>
  </w:style>
  <w:style w:type="character" w:customStyle="1" w:styleId="111">
    <w:name w:val="Табличный_боковик_11 Знак"/>
    <w:link w:val="110"/>
    <w:uiPriority w:val="99"/>
    <w:rsid w:val="00073370"/>
    <w:rPr>
      <w:rFonts w:ascii="Times New Roman" w:eastAsia="Times New Roman" w:hAnsi="Times New Roman" w:cs="Times New Roman"/>
      <w:sz w:val="20"/>
      <w:szCs w:val="24"/>
      <w:lang w:eastAsia="ru-RU"/>
    </w:rPr>
  </w:style>
  <w:style w:type="paragraph" w:customStyle="1" w:styleId="aa">
    <w:name w:val="Таблица_номер_таблицы"/>
    <w:link w:val="ab"/>
    <w:qFormat/>
    <w:rsid w:val="00073370"/>
    <w:pPr>
      <w:keepNext/>
      <w:jc w:val="right"/>
    </w:pPr>
    <w:rPr>
      <w:rFonts w:eastAsia="Times New Roman"/>
      <w:bCs/>
      <w:sz w:val="24"/>
      <w:lang w:eastAsia="ru-RU"/>
    </w:rPr>
  </w:style>
  <w:style w:type="character" w:customStyle="1" w:styleId="ab">
    <w:name w:val="Таблица_номер_таблицы Знак"/>
    <w:link w:val="aa"/>
    <w:uiPriority w:val="99"/>
    <w:rsid w:val="00073370"/>
    <w:rPr>
      <w:rFonts w:ascii="Times New Roman" w:eastAsia="Times New Roman" w:hAnsi="Times New Roman" w:cs="Times New Roman"/>
      <w:bCs/>
      <w:sz w:val="24"/>
      <w:lang w:eastAsia="ru-RU"/>
    </w:rPr>
  </w:style>
  <w:style w:type="paragraph" w:customStyle="1" w:styleId="112">
    <w:name w:val="Табличный_таблица_11"/>
    <w:link w:val="113"/>
    <w:qFormat/>
    <w:rsid w:val="00073370"/>
    <w:pPr>
      <w:jc w:val="center"/>
    </w:pPr>
    <w:rPr>
      <w:rFonts w:eastAsia="Times New Roman"/>
      <w:lang w:eastAsia="ru-RU"/>
    </w:rPr>
  </w:style>
  <w:style w:type="character" w:customStyle="1" w:styleId="113">
    <w:name w:val="Табличный_таблица_11 Знак"/>
    <w:link w:val="112"/>
    <w:locked/>
    <w:rsid w:val="00073370"/>
    <w:rPr>
      <w:rFonts w:ascii="Times New Roman" w:eastAsia="Times New Roman" w:hAnsi="Times New Roman" w:cs="Times New Roman"/>
      <w:lang w:eastAsia="ru-RU"/>
    </w:rPr>
  </w:style>
  <w:style w:type="paragraph" w:customStyle="1" w:styleId="ac">
    <w:name w:val="Таблица_название_таблицы"/>
    <w:next w:val="a0"/>
    <w:link w:val="ad"/>
    <w:qFormat/>
    <w:rsid w:val="00073370"/>
    <w:pPr>
      <w:keepNext/>
      <w:spacing w:after="120"/>
      <w:jc w:val="center"/>
    </w:pPr>
    <w:rPr>
      <w:rFonts w:eastAsia="Times New Roman"/>
      <w:sz w:val="24"/>
      <w:szCs w:val="24"/>
      <w:lang w:eastAsia="ru-RU"/>
    </w:rPr>
  </w:style>
  <w:style w:type="character" w:customStyle="1" w:styleId="ad">
    <w:name w:val="Таблица_название_таблицы Знак"/>
    <w:link w:val="ac"/>
    <w:uiPriority w:val="99"/>
    <w:locked/>
    <w:rsid w:val="00073370"/>
    <w:rPr>
      <w:rFonts w:ascii="Times New Roman" w:eastAsia="Times New Roman" w:hAnsi="Times New Roman" w:cs="Times New Roman"/>
      <w:sz w:val="24"/>
      <w:szCs w:val="24"/>
      <w:lang w:eastAsia="ru-RU"/>
    </w:rPr>
  </w:style>
  <w:style w:type="paragraph" w:customStyle="1" w:styleId="ae">
    <w:name w:val="Абзац"/>
    <w:link w:val="af"/>
    <w:qFormat/>
    <w:rsid w:val="00073370"/>
    <w:pPr>
      <w:spacing w:before="60" w:after="60"/>
      <w:ind w:firstLine="567"/>
      <w:jc w:val="both"/>
    </w:pPr>
    <w:rPr>
      <w:rFonts w:eastAsia="Times New Roman"/>
      <w:sz w:val="24"/>
      <w:szCs w:val="24"/>
      <w:lang w:eastAsia="ru-RU"/>
    </w:rPr>
  </w:style>
  <w:style w:type="character" w:customStyle="1" w:styleId="af">
    <w:name w:val="Абзац Знак"/>
    <w:link w:val="ae"/>
    <w:rsid w:val="00073370"/>
    <w:rPr>
      <w:rFonts w:ascii="Times New Roman" w:eastAsia="Times New Roman" w:hAnsi="Times New Roman" w:cs="Times New Roman"/>
      <w:sz w:val="24"/>
      <w:szCs w:val="24"/>
      <w:lang w:eastAsia="ru-RU"/>
    </w:rPr>
  </w:style>
  <w:style w:type="character" w:customStyle="1" w:styleId="af0">
    <w:name w:val="Текст_Подчеркнутый"/>
    <w:qFormat/>
    <w:rsid w:val="00073370"/>
    <w:rPr>
      <w:rFonts w:ascii="Times New Roman" w:hAnsi="Times New Roman"/>
      <w:u w:val="single"/>
    </w:rPr>
  </w:style>
  <w:style w:type="paragraph" w:customStyle="1" w:styleId="19">
    <w:name w:val="Заголовок_подзаголовок_1"/>
    <w:next w:val="ae"/>
    <w:link w:val="1a"/>
    <w:uiPriority w:val="99"/>
    <w:qFormat/>
    <w:rsid w:val="00073370"/>
    <w:pPr>
      <w:keepNext/>
      <w:spacing w:before="60" w:after="60"/>
      <w:ind w:left="567" w:right="567"/>
      <w:jc w:val="both"/>
    </w:pPr>
    <w:rPr>
      <w:rFonts w:eastAsia="Times New Roman"/>
      <w:b/>
      <w:bCs/>
      <w:sz w:val="24"/>
      <w:szCs w:val="24"/>
      <w:u w:val="single"/>
      <w:lang w:eastAsia="ru-RU"/>
    </w:rPr>
  </w:style>
  <w:style w:type="character" w:customStyle="1" w:styleId="1a">
    <w:name w:val="Заголовок_подзаголовок_1 Знак"/>
    <w:link w:val="19"/>
    <w:uiPriority w:val="99"/>
    <w:rsid w:val="00073370"/>
    <w:rPr>
      <w:rFonts w:ascii="Times New Roman" w:eastAsia="Times New Roman" w:hAnsi="Times New Roman" w:cs="Times New Roman"/>
      <w:b/>
      <w:bCs/>
      <w:sz w:val="24"/>
      <w:szCs w:val="24"/>
      <w:u w:val="single"/>
      <w:lang w:eastAsia="ru-RU"/>
    </w:rPr>
  </w:style>
  <w:style w:type="paragraph" w:customStyle="1" w:styleId="23">
    <w:name w:val="Список_маркерный_2_уровень"/>
    <w:basedOn w:val="1b"/>
    <w:link w:val="24"/>
    <w:uiPriority w:val="99"/>
    <w:rsid w:val="00073370"/>
  </w:style>
  <w:style w:type="character" w:customStyle="1" w:styleId="24">
    <w:name w:val="Список_маркерный_2_уровень Знак"/>
    <w:link w:val="23"/>
    <w:uiPriority w:val="99"/>
    <w:rsid w:val="00073370"/>
    <w:rPr>
      <w:rFonts w:ascii="Times New Roman" w:eastAsia="Times New Roman" w:hAnsi="Times New Roman" w:cs="Times New Roman"/>
      <w:snapToGrid w:val="0"/>
      <w:sz w:val="24"/>
      <w:szCs w:val="24"/>
    </w:rPr>
  </w:style>
  <w:style w:type="paragraph" w:customStyle="1" w:styleId="1b">
    <w:name w:val="Список_маркерный_1_уровень"/>
    <w:link w:val="1c"/>
    <w:qFormat/>
    <w:rsid w:val="00073370"/>
    <w:pPr>
      <w:spacing w:before="60" w:after="100"/>
      <w:jc w:val="both"/>
    </w:pPr>
    <w:rPr>
      <w:rFonts w:eastAsia="Times New Roman"/>
      <w:snapToGrid w:val="0"/>
      <w:sz w:val="24"/>
      <w:szCs w:val="24"/>
      <w:lang w:eastAsia="ru-RU"/>
    </w:rPr>
  </w:style>
  <w:style w:type="character" w:customStyle="1" w:styleId="1c">
    <w:name w:val="Список_маркерный_1_уровень Знак"/>
    <w:link w:val="1b"/>
    <w:rsid w:val="00073370"/>
    <w:rPr>
      <w:rFonts w:ascii="Times New Roman" w:eastAsia="Times New Roman" w:hAnsi="Times New Roman" w:cs="Times New Roman"/>
      <w:snapToGrid w:val="0"/>
      <w:sz w:val="24"/>
      <w:szCs w:val="24"/>
      <w:lang w:eastAsia="ru-RU"/>
    </w:rPr>
  </w:style>
  <w:style w:type="paragraph" w:customStyle="1" w:styleId="25">
    <w:name w:val="Заголовок_подзаголовок_2"/>
    <w:next w:val="ae"/>
    <w:link w:val="26"/>
    <w:uiPriority w:val="99"/>
    <w:rsid w:val="00073370"/>
    <w:pPr>
      <w:keepNext/>
      <w:spacing w:before="60" w:after="60"/>
      <w:ind w:left="567" w:right="567"/>
      <w:jc w:val="both"/>
    </w:pPr>
    <w:rPr>
      <w:rFonts w:eastAsia="Times New Roman"/>
      <w:b/>
      <w:bCs/>
      <w:sz w:val="24"/>
      <w:szCs w:val="24"/>
      <w:lang w:eastAsia="ru-RU"/>
    </w:rPr>
  </w:style>
  <w:style w:type="character" w:customStyle="1" w:styleId="26">
    <w:name w:val="Заголовок_подзаголовок_2 Знак"/>
    <w:link w:val="25"/>
    <w:uiPriority w:val="99"/>
    <w:rsid w:val="00073370"/>
    <w:rPr>
      <w:rFonts w:ascii="Times New Roman" w:eastAsia="Times New Roman" w:hAnsi="Times New Roman" w:cs="Times New Roman"/>
      <w:b/>
      <w:bCs/>
      <w:sz w:val="24"/>
      <w:szCs w:val="24"/>
      <w:lang w:eastAsia="ru-RU"/>
    </w:rPr>
  </w:style>
  <w:style w:type="paragraph" w:customStyle="1" w:styleId="32">
    <w:name w:val="Заголовок_подзаголовок_3"/>
    <w:next w:val="ae"/>
    <w:link w:val="33"/>
    <w:uiPriority w:val="99"/>
    <w:qFormat/>
    <w:rsid w:val="00073370"/>
    <w:pPr>
      <w:keepNext/>
      <w:spacing w:before="60" w:after="60"/>
      <w:ind w:left="567" w:right="567"/>
    </w:pPr>
    <w:rPr>
      <w:rFonts w:eastAsia="Times New Roman"/>
      <w:b/>
      <w:bCs/>
      <w:sz w:val="24"/>
      <w:szCs w:val="24"/>
      <w:u w:val="single"/>
      <w:lang w:eastAsia="ru-RU"/>
    </w:rPr>
  </w:style>
  <w:style w:type="character" w:customStyle="1" w:styleId="33">
    <w:name w:val="Заголовок_подзаголовок_3 Знак"/>
    <w:link w:val="32"/>
    <w:uiPriority w:val="99"/>
    <w:rsid w:val="00073370"/>
    <w:rPr>
      <w:rFonts w:ascii="Times New Roman" w:eastAsia="Times New Roman" w:hAnsi="Times New Roman" w:cs="Times New Roman"/>
      <w:b/>
      <w:bCs/>
      <w:sz w:val="24"/>
      <w:szCs w:val="24"/>
      <w:u w:val="single"/>
      <w:lang w:eastAsia="ru-RU"/>
    </w:rPr>
  </w:style>
  <w:style w:type="paragraph" w:customStyle="1" w:styleId="1d">
    <w:name w:val="Абзац списка1"/>
    <w:basedOn w:val="a0"/>
    <w:link w:val="ListParagraphChar"/>
    <w:rsid w:val="00073370"/>
    <w:pPr>
      <w:ind w:left="720"/>
    </w:pPr>
    <w:rPr>
      <w:rFonts w:eastAsia="Calibri"/>
    </w:rPr>
  </w:style>
  <w:style w:type="character" w:customStyle="1" w:styleId="ListParagraphChar">
    <w:name w:val="List Paragraph Char"/>
    <w:link w:val="1d"/>
    <w:locked/>
    <w:rsid w:val="00073370"/>
    <w:rPr>
      <w:rFonts w:ascii="Times New Roman" w:eastAsia="Calibri" w:hAnsi="Times New Roman" w:cs="Times New Roman"/>
      <w:sz w:val="24"/>
      <w:szCs w:val="24"/>
      <w:lang w:eastAsia="ru-RU"/>
    </w:rPr>
  </w:style>
  <w:style w:type="character" w:customStyle="1" w:styleId="af1">
    <w:name w:val="Текст_Обычный"/>
    <w:uiPriority w:val="1"/>
    <w:qFormat/>
    <w:rsid w:val="00073370"/>
    <w:rPr>
      <w:b w:val="0"/>
    </w:rPr>
  </w:style>
  <w:style w:type="paragraph" w:customStyle="1" w:styleId="af2">
    <w:name w:val="Примечание"/>
    <w:next w:val="ae"/>
    <w:link w:val="af3"/>
    <w:autoRedefine/>
    <w:uiPriority w:val="99"/>
    <w:qFormat/>
    <w:rsid w:val="009559A1"/>
    <w:pPr>
      <w:ind w:right="567" w:firstLine="567"/>
      <w:jc w:val="center"/>
    </w:pPr>
    <w:rPr>
      <w:rFonts w:eastAsia="Times New Roman"/>
      <w:sz w:val="20"/>
      <w:szCs w:val="24"/>
      <w:lang w:eastAsia="ru-RU"/>
    </w:rPr>
  </w:style>
  <w:style w:type="character" w:customStyle="1" w:styleId="af3">
    <w:name w:val="Примечание Знак"/>
    <w:link w:val="af2"/>
    <w:uiPriority w:val="99"/>
    <w:rsid w:val="009559A1"/>
    <w:rPr>
      <w:rFonts w:eastAsia="Times New Roman"/>
      <w:sz w:val="20"/>
      <w:szCs w:val="24"/>
      <w:lang w:eastAsia="ru-RU"/>
    </w:rPr>
  </w:style>
  <w:style w:type="paragraph" w:customStyle="1" w:styleId="114">
    <w:name w:val="Табличный_маркированный_11"/>
    <w:link w:val="115"/>
    <w:qFormat/>
    <w:rsid w:val="00073370"/>
    <w:pPr>
      <w:jc w:val="both"/>
    </w:pPr>
    <w:rPr>
      <w:rFonts w:eastAsia="Times New Roman"/>
      <w:lang w:eastAsia="ru-RU"/>
    </w:rPr>
  </w:style>
  <w:style w:type="character" w:customStyle="1" w:styleId="115">
    <w:name w:val="Табличный_маркированный_11 Знак"/>
    <w:link w:val="114"/>
    <w:rsid w:val="00073370"/>
    <w:rPr>
      <w:rFonts w:ascii="Times New Roman" w:eastAsia="Times New Roman" w:hAnsi="Times New Roman" w:cs="Times New Roman"/>
      <w:lang w:eastAsia="ru-RU"/>
    </w:rPr>
  </w:style>
  <w:style w:type="paragraph" w:customStyle="1" w:styleId="1e">
    <w:name w:val="Список_нумерованный_1_уровень"/>
    <w:link w:val="1f"/>
    <w:uiPriority w:val="99"/>
    <w:qFormat/>
    <w:rsid w:val="00073370"/>
    <w:pPr>
      <w:spacing w:before="60" w:after="100"/>
      <w:ind w:left="567"/>
      <w:jc w:val="both"/>
    </w:pPr>
    <w:rPr>
      <w:rFonts w:eastAsia="Times New Roman"/>
      <w:sz w:val="24"/>
      <w:szCs w:val="24"/>
      <w:lang w:eastAsia="ru-RU"/>
    </w:rPr>
  </w:style>
  <w:style w:type="character" w:customStyle="1" w:styleId="1f">
    <w:name w:val="Список_нумерованный_1_уровень Знак"/>
    <w:link w:val="1e"/>
    <w:uiPriority w:val="99"/>
    <w:locked/>
    <w:rsid w:val="00073370"/>
    <w:rPr>
      <w:rFonts w:ascii="Times New Roman" w:eastAsia="Times New Roman" w:hAnsi="Times New Roman" w:cs="Times New Roman"/>
      <w:sz w:val="24"/>
      <w:szCs w:val="24"/>
      <w:lang w:eastAsia="ru-RU"/>
    </w:rPr>
  </w:style>
  <w:style w:type="paragraph" w:customStyle="1" w:styleId="320">
    <w:name w:val="Основной текст с отступом 32"/>
    <w:basedOn w:val="a0"/>
    <w:uiPriority w:val="99"/>
    <w:rsid w:val="00073370"/>
    <w:pPr>
      <w:suppressAutoHyphens/>
      <w:overflowPunct w:val="0"/>
      <w:autoSpaceDE w:val="0"/>
      <w:spacing w:line="360" w:lineRule="auto"/>
      <w:ind w:firstLine="567"/>
      <w:jc w:val="both"/>
      <w:textAlignment w:val="baseline"/>
    </w:pPr>
    <w:rPr>
      <w:lang w:eastAsia="ar-SA"/>
    </w:rPr>
  </w:style>
  <w:style w:type="character" w:customStyle="1" w:styleId="12">
    <w:name w:val="Заголовок 1 Знак"/>
    <w:link w:val="11"/>
    <w:uiPriority w:val="99"/>
    <w:rsid w:val="00073370"/>
    <w:rPr>
      <w:rFonts w:ascii="Arial" w:eastAsia="Times New Roman" w:hAnsi="Arial"/>
      <w:b/>
      <w:bCs/>
      <w:kern w:val="32"/>
      <w:sz w:val="32"/>
      <w:szCs w:val="32"/>
      <w:lang w:eastAsia="ru-RU"/>
    </w:rPr>
  </w:style>
  <w:style w:type="character" w:customStyle="1" w:styleId="21">
    <w:name w:val="Заголовок 2 Знак"/>
    <w:aliases w:val="Заголовок 2 Знак Знак Знак Знак Знак,Заголовок 2 Знак Знак Знак Знак Знак Знак Знак Знак Знак Знак Знак Знак,Заголовок 2 Знак Знак Знак Знак Знак Знак Знак Знак Знак1,Заголовок 2 Знак Знак Знак Знак Знак Знак Знак Знак Знак Знак,H2 Знак"/>
    <w:link w:val="20"/>
    <w:rsid w:val="00073370"/>
    <w:rPr>
      <w:rFonts w:ascii="Arial" w:eastAsia="Times New Roman" w:hAnsi="Arial"/>
      <w:b/>
      <w:bCs/>
      <w:i/>
      <w:iCs/>
      <w:sz w:val="24"/>
      <w:szCs w:val="24"/>
      <w:lang w:eastAsia="ru-RU"/>
    </w:rPr>
  </w:style>
  <w:style w:type="character" w:customStyle="1" w:styleId="30">
    <w:name w:val="Заголовок 3 Знак"/>
    <w:aliases w:val="ПодЗаголовок Знак,Знак Знак"/>
    <w:link w:val="3"/>
    <w:uiPriority w:val="99"/>
    <w:rsid w:val="00073370"/>
    <w:rPr>
      <w:rFonts w:ascii="Arial" w:eastAsia="Times New Roman" w:hAnsi="Arial" w:cs="Times New Roman"/>
      <w:b/>
      <w:bCs/>
      <w:sz w:val="26"/>
      <w:szCs w:val="26"/>
    </w:rPr>
  </w:style>
  <w:style w:type="character" w:customStyle="1" w:styleId="40">
    <w:name w:val="Заголовок 4 Знак"/>
    <w:link w:val="4"/>
    <w:uiPriority w:val="99"/>
    <w:rsid w:val="00073370"/>
    <w:rPr>
      <w:rFonts w:ascii="Times New Roman" w:eastAsia="Times New Roman" w:hAnsi="Times New Roman" w:cs="Times New Roman"/>
      <w:b/>
      <w:bCs/>
      <w:sz w:val="28"/>
      <w:szCs w:val="28"/>
    </w:rPr>
  </w:style>
  <w:style w:type="character" w:customStyle="1" w:styleId="51">
    <w:name w:val="Заголовок 5 Знак"/>
    <w:link w:val="50"/>
    <w:uiPriority w:val="99"/>
    <w:rsid w:val="00073370"/>
    <w:rPr>
      <w:rFonts w:ascii="Times New Roman" w:eastAsia="Times New Roman" w:hAnsi="Times New Roman" w:cs="Times New Roman"/>
      <w:b/>
      <w:bCs/>
      <w:i/>
      <w:iCs/>
      <w:sz w:val="26"/>
      <w:szCs w:val="26"/>
    </w:rPr>
  </w:style>
  <w:style w:type="character" w:customStyle="1" w:styleId="60">
    <w:name w:val="Заголовок 6 Знак"/>
    <w:link w:val="6"/>
    <w:uiPriority w:val="99"/>
    <w:rsid w:val="00073370"/>
    <w:rPr>
      <w:rFonts w:ascii="Times New Roman" w:eastAsia="Times New Roman" w:hAnsi="Times New Roman" w:cs="Times New Roman"/>
      <w:b/>
      <w:bCs/>
      <w:sz w:val="20"/>
      <w:szCs w:val="20"/>
    </w:rPr>
  </w:style>
  <w:style w:type="character" w:customStyle="1" w:styleId="70">
    <w:name w:val="Заголовок 7 Знак"/>
    <w:link w:val="7"/>
    <w:uiPriority w:val="99"/>
    <w:rsid w:val="00073370"/>
    <w:rPr>
      <w:rFonts w:ascii="Times New Roman" w:eastAsia="Times New Roman" w:hAnsi="Times New Roman" w:cs="Times New Roman"/>
      <w:sz w:val="24"/>
      <w:szCs w:val="24"/>
    </w:rPr>
  </w:style>
  <w:style w:type="character" w:customStyle="1" w:styleId="80">
    <w:name w:val="Заголовок 8 Знак"/>
    <w:link w:val="8"/>
    <w:uiPriority w:val="99"/>
    <w:rsid w:val="00073370"/>
    <w:rPr>
      <w:rFonts w:ascii="Times New Roman" w:eastAsia="Times New Roman" w:hAnsi="Times New Roman" w:cs="Times New Roman"/>
      <w:i/>
      <w:iCs/>
      <w:sz w:val="24"/>
      <w:szCs w:val="24"/>
    </w:rPr>
  </w:style>
  <w:style w:type="character" w:customStyle="1" w:styleId="90">
    <w:name w:val="Заголовок 9 Знак"/>
    <w:link w:val="9"/>
    <w:uiPriority w:val="99"/>
    <w:rsid w:val="00073370"/>
    <w:rPr>
      <w:rFonts w:ascii="Arial" w:eastAsia="Times New Roman" w:hAnsi="Arial" w:cs="Times New Roman"/>
      <w:sz w:val="20"/>
      <w:szCs w:val="20"/>
    </w:rPr>
  </w:style>
  <w:style w:type="paragraph" w:styleId="1f0">
    <w:name w:val="toc 1"/>
    <w:basedOn w:val="a0"/>
    <w:next w:val="a0"/>
    <w:autoRedefine/>
    <w:uiPriority w:val="39"/>
    <w:unhideWhenUsed/>
    <w:rsid w:val="00073370"/>
  </w:style>
  <w:style w:type="paragraph" w:styleId="27">
    <w:name w:val="toc 2"/>
    <w:basedOn w:val="a0"/>
    <w:next w:val="a0"/>
    <w:autoRedefine/>
    <w:uiPriority w:val="39"/>
    <w:unhideWhenUsed/>
    <w:rsid w:val="00073370"/>
    <w:pPr>
      <w:ind w:left="240"/>
    </w:pPr>
  </w:style>
  <w:style w:type="paragraph" w:styleId="af4">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Знак5,Знак5 Знак Знак"/>
    <w:basedOn w:val="a0"/>
    <w:link w:val="af5"/>
    <w:uiPriority w:val="99"/>
    <w:rsid w:val="00073370"/>
    <w:rPr>
      <w:sz w:val="20"/>
      <w:szCs w:val="20"/>
    </w:rPr>
  </w:style>
  <w:style w:type="character" w:customStyle="1" w:styleId="af5">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link w:val="af4"/>
    <w:uiPriority w:val="99"/>
    <w:rsid w:val="00073370"/>
    <w:rPr>
      <w:rFonts w:ascii="Times New Roman" w:eastAsia="Times New Roman" w:hAnsi="Times New Roman" w:cs="Times New Roman"/>
      <w:sz w:val="20"/>
      <w:szCs w:val="20"/>
      <w:lang w:eastAsia="ru-RU"/>
    </w:rPr>
  </w:style>
  <w:style w:type="paragraph" w:styleId="af6">
    <w:name w:val="header"/>
    <w:aliases w:val=" Знак7"/>
    <w:basedOn w:val="a0"/>
    <w:link w:val="af7"/>
    <w:rsid w:val="00073370"/>
    <w:pPr>
      <w:tabs>
        <w:tab w:val="center" w:pos="4677"/>
        <w:tab w:val="right" w:pos="9355"/>
      </w:tabs>
    </w:pPr>
  </w:style>
  <w:style w:type="character" w:customStyle="1" w:styleId="af7">
    <w:name w:val="Верхний колонтитул Знак"/>
    <w:aliases w:val=" Знак7 Знак"/>
    <w:link w:val="af6"/>
    <w:uiPriority w:val="99"/>
    <w:rsid w:val="00073370"/>
    <w:rPr>
      <w:rFonts w:ascii="Times New Roman" w:eastAsia="Times New Roman" w:hAnsi="Times New Roman" w:cs="Times New Roman"/>
      <w:sz w:val="24"/>
      <w:szCs w:val="24"/>
    </w:rPr>
  </w:style>
  <w:style w:type="paragraph" w:styleId="af8">
    <w:name w:val="footer"/>
    <w:aliases w:val=" Знак Знак"/>
    <w:basedOn w:val="a0"/>
    <w:link w:val="af9"/>
    <w:rsid w:val="00073370"/>
    <w:pPr>
      <w:tabs>
        <w:tab w:val="center" w:pos="4677"/>
        <w:tab w:val="right" w:pos="9355"/>
      </w:tabs>
    </w:pPr>
  </w:style>
  <w:style w:type="character" w:customStyle="1" w:styleId="af9">
    <w:name w:val="Нижний колонтитул Знак"/>
    <w:aliases w:val=" Знак Знак Знак"/>
    <w:link w:val="af8"/>
    <w:rsid w:val="00073370"/>
    <w:rPr>
      <w:rFonts w:ascii="Times New Roman" w:eastAsia="Times New Roman" w:hAnsi="Times New Roman" w:cs="Times New Roman"/>
      <w:sz w:val="24"/>
      <w:szCs w:val="24"/>
    </w:rPr>
  </w:style>
  <w:style w:type="paragraph" w:styleId="afa">
    <w:name w:val="caption"/>
    <w:basedOn w:val="a0"/>
    <w:next w:val="a0"/>
    <w:qFormat/>
    <w:rsid w:val="00073370"/>
    <w:pPr>
      <w:spacing w:before="120" w:after="120"/>
    </w:pPr>
    <w:rPr>
      <w:b/>
      <w:bCs/>
      <w:sz w:val="20"/>
      <w:szCs w:val="20"/>
    </w:rPr>
  </w:style>
  <w:style w:type="character" w:styleId="afb">
    <w:name w:val="footnote reference"/>
    <w:aliases w:val="Знак сноски 1,Знак сноски-FN,Ciae niinee-FN,Referencia nota al pie"/>
    <w:uiPriority w:val="99"/>
    <w:rsid w:val="00073370"/>
    <w:rPr>
      <w:vertAlign w:val="superscript"/>
    </w:rPr>
  </w:style>
  <w:style w:type="character" w:styleId="afc">
    <w:name w:val="page number"/>
    <w:basedOn w:val="a1"/>
    <w:rsid w:val="00073370"/>
  </w:style>
  <w:style w:type="paragraph" w:styleId="afd">
    <w:name w:val="endnote text"/>
    <w:aliases w:val=" Знак3"/>
    <w:basedOn w:val="a0"/>
    <w:link w:val="afe"/>
    <w:rsid w:val="00073370"/>
    <w:rPr>
      <w:sz w:val="20"/>
      <w:szCs w:val="20"/>
    </w:rPr>
  </w:style>
  <w:style w:type="character" w:customStyle="1" w:styleId="afe">
    <w:name w:val="Текст концевой сноски Знак"/>
    <w:aliases w:val=" Знак3 Знак"/>
    <w:link w:val="afd"/>
    <w:rsid w:val="00073370"/>
    <w:rPr>
      <w:rFonts w:ascii="Times New Roman" w:eastAsia="Times New Roman" w:hAnsi="Times New Roman" w:cs="Times New Roman"/>
      <w:sz w:val="20"/>
      <w:szCs w:val="20"/>
      <w:lang w:eastAsia="ru-RU"/>
    </w:rPr>
  </w:style>
  <w:style w:type="paragraph" w:styleId="aff">
    <w:name w:val="List"/>
    <w:basedOn w:val="a0"/>
    <w:link w:val="aff0"/>
    <w:rsid w:val="00073370"/>
    <w:pPr>
      <w:widowControl w:val="0"/>
      <w:suppressAutoHyphens/>
      <w:autoSpaceDE w:val="0"/>
      <w:spacing w:before="120"/>
      <w:jc w:val="both"/>
    </w:pPr>
    <w:rPr>
      <w:sz w:val="26"/>
      <w:szCs w:val="20"/>
      <w:lang w:eastAsia="ar-SA"/>
    </w:rPr>
  </w:style>
  <w:style w:type="paragraph" w:styleId="aff1">
    <w:name w:val="Title"/>
    <w:basedOn w:val="a0"/>
    <w:link w:val="aff2"/>
    <w:qFormat/>
    <w:rsid w:val="00073370"/>
    <w:pPr>
      <w:jc w:val="center"/>
    </w:pPr>
    <w:rPr>
      <w:b/>
      <w:bCs/>
    </w:rPr>
  </w:style>
  <w:style w:type="character" w:customStyle="1" w:styleId="aff2">
    <w:name w:val="Название Знак"/>
    <w:link w:val="aff1"/>
    <w:rsid w:val="00073370"/>
    <w:rPr>
      <w:rFonts w:ascii="Times New Roman" w:eastAsia="Times New Roman" w:hAnsi="Times New Roman" w:cs="Times New Roman"/>
      <w:b/>
      <w:bCs/>
      <w:sz w:val="24"/>
      <w:szCs w:val="24"/>
    </w:rPr>
  </w:style>
  <w:style w:type="paragraph" w:styleId="aff3">
    <w:name w:val="Subtitle"/>
    <w:aliases w:val=" Знак4"/>
    <w:basedOn w:val="a0"/>
    <w:link w:val="aff4"/>
    <w:uiPriority w:val="99"/>
    <w:qFormat/>
    <w:rsid w:val="00073370"/>
    <w:rPr>
      <w:szCs w:val="20"/>
    </w:rPr>
  </w:style>
  <w:style w:type="character" w:customStyle="1" w:styleId="aff4">
    <w:name w:val="Подзаголовок Знак"/>
    <w:aliases w:val=" Знак4 Знак"/>
    <w:link w:val="aff3"/>
    <w:uiPriority w:val="99"/>
    <w:rsid w:val="00073370"/>
    <w:rPr>
      <w:rFonts w:ascii="Times New Roman" w:eastAsia="Times New Roman" w:hAnsi="Times New Roman" w:cs="Times New Roman"/>
      <w:sz w:val="28"/>
      <w:szCs w:val="20"/>
    </w:rPr>
  </w:style>
  <w:style w:type="paragraph" w:styleId="28">
    <w:name w:val="Body Text 2"/>
    <w:aliases w:val=" Знак9"/>
    <w:basedOn w:val="a0"/>
    <w:link w:val="210"/>
    <w:rsid w:val="00073370"/>
    <w:pPr>
      <w:spacing w:after="120" w:line="480" w:lineRule="auto"/>
    </w:pPr>
  </w:style>
  <w:style w:type="character" w:customStyle="1" w:styleId="210">
    <w:name w:val="Основной текст 2 Знак1"/>
    <w:aliases w:val=" Знак9 Знак"/>
    <w:link w:val="28"/>
    <w:rsid w:val="00073370"/>
    <w:rPr>
      <w:rFonts w:ascii="Times New Roman" w:eastAsia="Times New Roman" w:hAnsi="Times New Roman" w:cs="Times New Roman"/>
      <w:sz w:val="24"/>
      <w:szCs w:val="24"/>
    </w:rPr>
  </w:style>
  <w:style w:type="paragraph" w:styleId="34">
    <w:name w:val="Body Text 3"/>
    <w:basedOn w:val="a0"/>
    <w:link w:val="35"/>
    <w:rsid w:val="00073370"/>
    <w:pPr>
      <w:spacing w:after="120"/>
    </w:pPr>
    <w:rPr>
      <w:sz w:val="16"/>
      <w:szCs w:val="16"/>
    </w:rPr>
  </w:style>
  <w:style w:type="character" w:customStyle="1" w:styleId="35">
    <w:name w:val="Основной текст 3 Знак"/>
    <w:link w:val="34"/>
    <w:rsid w:val="00073370"/>
    <w:rPr>
      <w:rFonts w:ascii="Times New Roman" w:eastAsia="Times New Roman" w:hAnsi="Times New Roman" w:cs="Times New Roman"/>
      <w:sz w:val="16"/>
      <w:szCs w:val="16"/>
    </w:rPr>
  </w:style>
  <w:style w:type="paragraph" w:styleId="29">
    <w:name w:val="Body Text Indent 2"/>
    <w:aliases w:val=" Знак Знак Знак Знак Знак,Знак Знак Знак Знак Знак,Знак Знак Знак Знак Знак Знак,Знак Знак Знак Знак Знак Знак Знак Знак,Знак Знак Знак Знак Знак Знак11,Знак Знак Знак Знак Знак Знак Знак1,Знак Знак Знак Знак Знак1 Знак Знак"/>
    <w:basedOn w:val="a0"/>
    <w:link w:val="2a"/>
    <w:rsid w:val="00073370"/>
    <w:pPr>
      <w:spacing w:after="120" w:line="480" w:lineRule="auto"/>
      <w:ind w:left="283"/>
    </w:pPr>
  </w:style>
  <w:style w:type="character" w:customStyle="1" w:styleId="2a">
    <w:name w:val="Основной текст с отступом 2 Знак"/>
    <w:aliases w:val=" Знак Знак Знак Знак Знак Знак,Знак Знак Знак Знак Знак Знак1,Знак Знак Знак Знак Знак Знак Знак,Знак Знак Знак Знак Знак Знак Знак Знак Знак,Знак Знак Знак Знак Знак Знак11 Знак,Знак Знак Знак Знак Знак Знак Знак1 Знак"/>
    <w:link w:val="29"/>
    <w:rsid w:val="00073370"/>
    <w:rPr>
      <w:rFonts w:ascii="Times New Roman" w:eastAsia="Times New Roman" w:hAnsi="Times New Roman" w:cs="Times New Roman"/>
      <w:sz w:val="24"/>
      <w:szCs w:val="24"/>
      <w:lang w:eastAsia="ru-RU"/>
    </w:rPr>
  </w:style>
  <w:style w:type="paragraph" w:styleId="36">
    <w:name w:val="Body Text Indent 3"/>
    <w:aliases w:val=" Знак5"/>
    <w:basedOn w:val="a0"/>
    <w:link w:val="37"/>
    <w:uiPriority w:val="99"/>
    <w:rsid w:val="00073370"/>
    <w:pPr>
      <w:spacing w:after="120"/>
      <w:ind w:left="283"/>
    </w:pPr>
    <w:rPr>
      <w:sz w:val="16"/>
      <w:szCs w:val="16"/>
    </w:rPr>
  </w:style>
  <w:style w:type="character" w:customStyle="1" w:styleId="37">
    <w:name w:val="Основной текст с отступом 3 Знак"/>
    <w:aliases w:val=" Знак5 Знак"/>
    <w:link w:val="36"/>
    <w:uiPriority w:val="99"/>
    <w:rsid w:val="00073370"/>
    <w:rPr>
      <w:rFonts w:ascii="Times New Roman" w:eastAsia="Times New Roman" w:hAnsi="Times New Roman" w:cs="Times New Roman"/>
      <w:sz w:val="16"/>
      <w:szCs w:val="16"/>
    </w:rPr>
  </w:style>
  <w:style w:type="character" w:styleId="aff5">
    <w:name w:val="Hyperlink"/>
    <w:uiPriority w:val="99"/>
    <w:unhideWhenUsed/>
    <w:rsid w:val="00073370"/>
    <w:rPr>
      <w:color w:val="0000FF"/>
      <w:u w:val="single"/>
    </w:rPr>
  </w:style>
  <w:style w:type="character" w:styleId="aff6">
    <w:name w:val="Strong"/>
    <w:qFormat/>
    <w:rsid w:val="00073370"/>
    <w:rPr>
      <w:b/>
      <w:bCs/>
    </w:rPr>
  </w:style>
  <w:style w:type="character" w:styleId="aff7">
    <w:name w:val="Emphasis"/>
    <w:uiPriority w:val="20"/>
    <w:qFormat/>
    <w:rsid w:val="00073370"/>
    <w:rPr>
      <w:i/>
      <w:iCs/>
    </w:rPr>
  </w:style>
  <w:style w:type="paragraph" w:styleId="aff8">
    <w:name w:val="Document Map"/>
    <w:basedOn w:val="a0"/>
    <w:link w:val="aff9"/>
    <w:semiHidden/>
    <w:rsid w:val="00073370"/>
    <w:pPr>
      <w:shd w:val="clear" w:color="auto" w:fill="000080"/>
    </w:pPr>
    <w:rPr>
      <w:rFonts w:ascii="Tahoma" w:hAnsi="Tahoma"/>
      <w:sz w:val="20"/>
      <w:szCs w:val="20"/>
    </w:rPr>
  </w:style>
  <w:style w:type="character" w:customStyle="1" w:styleId="aff9">
    <w:name w:val="Схема документа Знак"/>
    <w:link w:val="aff8"/>
    <w:uiPriority w:val="99"/>
    <w:rsid w:val="00073370"/>
    <w:rPr>
      <w:rFonts w:ascii="Tahoma" w:eastAsia="Times New Roman" w:hAnsi="Tahoma" w:cs="Times New Roman"/>
      <w:sz w:val="20"/>
      <w:szCs w:val="20"/>
      <w:shd w:val="clear" w:color="auto" w:fill="000080"/>
    </w:rPr>
  </w:style>
  <w:style w:type="paragraph" w:styleId="affa">
    <w:name w:val="Plain Text"/>
    <w:aliases w:val=" Знак8,Текст Знак Знак1,Текст Знак Знак Знак, Знак3 Знак Знак Знак, Знак3 Знак1 Знак,Текст Знак1 Знак,Текст Знак Знак, Знак3 Знак Знак, Знак3 Знак1"/>
    <w:basedOn w:val="a0"/>
    <w:link w:val="affb"/>
    <w:rsid w:val="00073370"/>
    <w:rPr>
      <w:rFonts w:ascii="Courier New" w:hAnsi="Courier New"/>
      <w:sz w:val="20"/>
      <w:szCs w:val="20"/>
    </w:rPr>
  </w:style>
  <w:style w:type="character" w:customStyle="1" w:styleId="affb">
    <w:name w:val="Текст Знак"/>
    <w:aliases w:val=" Знак8 Знак,Текст Знак Знак1 Знак,Текст Знак Знак Знак Знак, Знак3 Знак Знак Знак Знак, Знак3 Знак1 Знак Знак,Текст Знак1 Знак Знак,Текст Знак Знак Знак1, Знак3 Знак Знак Знак1, Знак3 Знак1 Знак1"/>
    <w:link w:val="affa"/>
    <w:rsid w:val="00073370"/>
    <w:rPr>
      <w:rFonts w:ascii="Courier New" w:eastAsia="Times New Roman" w:hAnsi="Courier New" w:cs="Times New Roman"/>
      <w:sz w:val="20"/>
      <w:szCs w:val="20"/>
    </w:rPr>
  </w:style>
  <w:style w:type="paragraph" w:styleId="affc">
    <w:name w:val="Balloon Text"/>
    <w:aliases w:val=" Знак, Знак2"/>
    <w:basedOn w:val="a0"/>
    <w:link w:val="affd"/>
    <w:rsid w:val="00073370"/>
    <w:rPr>
      <w:rFonts w:ascii="Tahoma" w:hAnsi="Tahoma"/>
      <w:sz w:val="16"/>
      <w:szCs w:val="16"/>
    </w:rPr>
  </w:style>
  <w:style w:type="character" w:customStyle="1" w:styleId="affd">
    <w:name w:val="Текст выноски Знак"/>
    <w:aliases w:val=" Знак Знак1, Знак2 Знак"/>
    <w:link w:val="affc"/>
    <w:rsid w:val="00073370"/>
    <w:rPr>
      <w:rFonts w:ascii="Tahoma" w:eastAsia="Times New Roman" w:hAnsi="Tahoma" w:cs="Times New Roman"/>
      <w:sz w:val="16"/>
      <w:szCs w:val="16"/>
      <w:lang w:eastAsia="ru-RU"/>
    </w:rPr>
  </w:style>
  <w:style w:type="paragraph" w:styleId="affe">
    <w:name w:val="List Paragraph"/>
    <w:basedOn w:val="a0"/>
    <w:link w:val="afff"/>
    <w:uiPriority w:val="34"/>
    <w:qFormat/>
    <w:rsid w:val="00073370"/>
    <w:pPr>
      <w:spacing w:after="200" w:line="276" w:lineRule="auto"/>
      <w:ind w:left="720"/>
      <w:contextualSpacing/>
    </w:pPr>
    <w:rPr>
      <w:rFonts w:ascii="Calibri" w:eastAsia="Calibri" w:hAnsi="Calibri"/>
      <w:sz w:val="20"/>
      <w:szCs w:val="20"/>
    </w:rPr>
  </w:style>
  <w:style w:type="character" w:customStyle="1" w:styleId="afff">
    <w:name w:val="Абзац списка Знак"/>
    <w:link w:val="affe"/>
    <w:uiPriority w:val="99"/>
    <w:rsid w:val="00073370"/>
    <w:rPr>
      <w:rFonts w:ascii="Calibri" w:eastAsia="Calibri" w:hAnsi="Calibri" w:cs="Times New Roman"/>
      <w:sz w:val="20"/>
      <w:szCs w:val="20"/>
    </w:rPr>
  </w:style>
  <w:style w:type="character" w:styleId="afff0">
    <w:name w:val="Subtle Emphasis"/>
    <w:uiPriority w:val="19"/>
    <w:qFormat/>
    <w:rsid w:val="00073370"/>
    <w:rPr>
      <w:i/>
      <w:iCs/>
      <w:color w:val="808080"/>
    </w:rPr>
  </w:style>
  <w:style w:type="paragraph" w:styleId="afff1">
    <w:name w:val="TOC Heading"/>
    <w:basedOn w:val="11"/>
    <w:next w:val="a0"/>
    <w:uiPriority w:val="39"/>
    <w:unhideWhenUsed/>
    <w:qFormat/>
    <w:rsid w:val="00073370"/>
    <w:pPr>
      <w:keepLines/>
      <w:spacing w:before="480" w:after="0" w:line="276" w:lineRule="auto"/>
      <w:outlineLvl w:val="9"/>
    </w:pPr>
    <w:rPr>
      <w:rFonts w:ascii="Cambria" w:hAnsi="Cambria"/>
      <w:color w:val="365F91"/>
      <w:kern w:val="0"/>
      <w:sz w:val="28"/>
      <w:szCs w:val="28"/>
    </w:rPr>
  </w:style>
  <w:style w:type="character" w:customStyle="1" w:styleId="aff0">
    <w:name w:val="Список Знак"/>
    <w:basedOn w:val="a1"/>
    <w:link w:val="aff"/>
    <w:locked/>
    <w:rsid w:val="004E17A4"/>
    <w:rPr>
      <w:rFonts w:eastAsia="Times New Roman"/>
      <w:sz w:val="26"/>
      <w:szCs w:val="20"/>
      <w:lang w:eastAsia="ar-SA"/>
    </w:rPr>
  </w:style>
  <w:style w:type="paragraph" w:customStyle="1" w:styleId="afff2">
    <w:name w:val="Год утверждения"/>
    <w:basedOn w:val="a0"/>
    <w:locked/>
    <w:rsid w:val="004E17A4"/>
    <w:pPr>
      <w:jc w:val="center"/>
    </w:pPr>
    <w:rPr>
      <w:b/>
      <w:bCs/>
      <w:sz w:val="28"/>
      <w:szCs w:val="28"/>
    </w:rPr>
  </w:style>
  <w:style w:type="paragraph" w:styleId="38">
    <w:name w:val="toc 3"/>
    <w:basedOn w:val="a0"/>
    <w:next w:val="a0"/>
    <w:autoRedefine/>
    <w:uiPriority w:val="39"/>
    <w:rsid w:val="004E17A4"/>
    <w:pPr>
      <w:ind w:left="480"/>
    </w:pPr>
    <w:rPr>
      <w:i/>
      <w:iCs/>
      <w:sz w:val="20"/>
      <w:szCs w:val="20"/>
    </w:rPr>
  </w:style>
  <w:style w:type="paragraph" w:customStyle="1" w:styleId="2b">
    <w:name w:val="Пункт 2"/>
    <w:basedOn w:val="20"/>
    <w:locked/>
    <w:rsid w:val="004E17A4"/>
    <w:pPr>
      <w:keepNext w:val="0"/>
      <w:tabs>
        <w:tab w:val="left" w:pos="1134"/>
      </w:tabs>
      <w:spacing w:before="120"/>
      <w:ind w:firstLine="567"/>
      <w:jc w:val="both"/>
    </w:pPr>
    <w:rPr>
      <w:rFonts w:ascii="Times New Roman" w:hAnsi="Times New Roman"/>
      <w:b w:val="0"/>
      <w:bCs w:val="0"/>
      <w:i w:val="0"/>
      <w:iCs w:val="0"/>
    </w:rPr>
  </w:style>
  <w:style w:type="paragraph" w:customStyle="1" w:styleId="39">
    <w:name w:val="Пункт 3"/>
    <w:basedOn w:val="3"/>
    <w:locked/>
    <w:rsid w:val="004E17A4"/>
    <w:pPr>
      <w:keepNext w:val="0"/>
      <w:tabs>
        <w:tab w:val="left" w:pos="1276"/>
      </w:tabs>
      <w:spacing w:before="120"/>
      <w:ind w:left="567"/>
      <w:jc w:val="both"/>
    </w:pPr>
    <w:rPr>
      <w:rFonts w:ascii="Times New Roman" w:hAnsi="Times New Roman"/>
      <w:b w:val="0"/>
      <w:bCs w:val="0"/>
    </w:rPr>
  </w:style>
  <w:style w:type="paragraph" w:customStyle="1" w:styleId="45">
    <w:name w:val="Пункт 4"/>
    <w:basedOn w:val="4"/>
    <w:locked/>
    <w:rsid w:val="004E17A4"/>
    <w:pPr>
      <w:keepNext w:val="0"/>
      <w:tabs>
        <w:tab w:val="left" w:pos="1418"/>
      </w:tabs>
      <w:spacing w:before="120"/>
      <w:jc w:val="both"/>
    </w:pPr>
    <w:rPr>
      <w:b w:val="0"/>
      <w:bCs w:val="0"/>
    </w:rPr>
  </w:style>
  <w:style w:type="paragraph" w:customStyle="1" w:styleId="52">
    <w:name w:val="Пункт 5"/>
    <w:basedOn w:val="50"/>
    <w:link w:val="53"/>
    <w:locked/>
    <w:rsid w:val="004E17A4"/>
    <w:pPr>
      <w:tabs>
        <w:tab w:val="left" w:pos="1701"/>
      </w:tabs>
      <w:spacing w:before="60"/>
    </w:pPr>
    <w:rPr>
      <w:b w:val="0"/>
      <w:bCs w:val="0"/>
      <w:i w:val="0"/>
      <w:iCs w:val="0"/>
      <w:sz w:val="24"/>
      <w:szCs w:val="24"/>
    </w:rPr>
  </w:style>
  <w:style w:type="character" w:customStyle="1" w:styleId="53">
    <w:name w:val="Пункт 5 Знак"/>
    <w:basedOn w:val="a1"/>
    <w:link w:val="52"/>
    <w:locked/>
    <w:rsid w:val="004E17A4"/>
    <w:rPr>
      <w:rFonts w:eastAsia="Times New Roman"/>
      <w:sz w:val="24"/>
      <w:szCs w:val="24"/>
      <w:lang w:eastAsia="ru-RU"/>
    </w:rPr>
  </w:style>
  <w:style w:type="paragraph" w:customStyle="1" w:styleId="a">
    <w:name w:val="Приложение"/>
    <w:basedOn w:val="a0"/>
    <w:next w:val="a0"/>
    <w:locked/>
    <w:rsid w:val="004E17A4"/>
    <w:pPr>
      <w:keepNext/>
      <w:pageBreakBefore/>
      <w:numPr>
        <w:numId w:val="3"/>
      </w:numPr>
      <w:spacing w:before="120" w:after="120"/>
      <w:jc w:val="center"/>
    </w:pPr>
    <w:rPr>
      <w:b/>
      <w:bCs/>
      <w:kern w:val="28"/>
      <w:sz w:val="28"/>
      <w:szCs w:val="28"/>
    </w:rPr>
  </w:style>
  <w:style w:type="paragraph" w:customStyle="1" w:styleId="afff3">
    <w:name w:val="Оглавление"/>
    <w:link w:val="afff4"/>
    <w:autoRedefine/>
    <w:rsid w:val="004E17A4"/>
    <w:pPr>
      <w:keepNext/>
      <w:keepLines/>
      <w:widowControl w:val="0"/>
      <w:suppressAutoHyphens/>
      <w:jc w:val="center"/>
    </w:pPr>
    <w:rPr>
      <w:rFonts w:eastAsia="Times New Roman"/>
      <w:b/>
      <w:bCs/>
      <w:caps/>
      <w:sz w:val="24"/>
      <w:szCs w:val="24"/>
      <w:lang w:eastAsia="ru-RU"/>
    </w:rPr>
  </w:style>
  <w:style w:type="character" w:customStyle="1" w:styleId="afff4">
    <w:name w:val="Оглавление Знак"/>
    <w:basedOn w:val="a1"/>
    <w:link w:val="afff3"/>
    <w:locked/>
    <w:rsid w:val="004E17A4"/>
    <w:rPr>
      <w:rFonts w:eastAsia="Times New Roman"/>
      <w:b/>
      <w:bCs/>
      <w:caps/>
      <w:sz w:val="24"/>
      <w:szCs w:val="24"/>
      <w:lang w:eastAsia="ru-RU"/>
    </w:rPr>
  </w:style>
  <w:style w:type="paragraph" w:customStyle="1" w:styleId="afff5">
    <w:name w:val="Верх. колонт. четн."/>
    <w:basedOn w:val="a0"/>
    <w:locked/>
    <w:rsid w:val="004E17A4"/>
    <w:pPr>
      <w:widowControl w:val="0"/>
      <w:spacing w:line="240" w:lineRule="exact"/>
      <w:jc w:val="right"/>
    </w:pPr>
    <w:rPr>
      <w:rFonts w:ascii="Arial" w:hAnsi="Arial" w:cs="Arial"/>
      <w:b/>
      <w:bCs/>
      <w:i/>
      <w:iCs/>
    </w:rPr>
  </w:style>
  <w:style w:type="paragraph" w:customStyle="1" w:styleId="afff6">
    <w:name w:val="Верх. колонт. нечет."/>
    <w:basedOn w:val="a0"/>
    <w:locked/>
    <w:rsid w:val="004E17A4"/>
    <w:pPr>
      <w:widowControl w:val="0"/>
      <w:spacing w:line="240" w:lineRule="exact"/>
    </w:pPr>
    <w:rPr>
      <w:rFonts w:ascii="Arial" w:hAnsi="Arial" w:cs="Arial"/>
      <w:b/>
      <w:bCs/>
      <w:i/>
      <w:iCs/>
    </w:rPr>
  </w:style>
  <w:style w:type="paragraph" w:customStyle="1" w:styleId="afff7">
    <w:name w:val="Примечания"/>
    <w:basedOn w:val="a0"/>
    <w:link w:val="1f1"/>
    <w:locked/>
    <w:rsid w:val="004E17A4"/>
    <w:pPr>
      <w:spacing w:before="120"/>
      <w:ind w:firstLine="567"/>
      <w:jc w:val="both"/>
    </w:pPr>
    <w:rPr>
      <w:spacing w:val="80"/>
    </w:rPr>
  </w:style>
  <w:style w:type="character" w:customStyle="1" w:styleId="1f1">
    <w:name w:val="Примечания Знак1"/>
    <w:basedOn w:val="a1"/>
    <w:link w:val="afff7"/>
    <w:locked/>
    <w:rsid w:val="004E17A4"/>
    <w:rPr>
      <w:rFonts w:eastAsia="Times New Roman"/>
      <w:spacing w:val="80"/>
      <w:sz w:val="24"/>
      <w:szCs w:val="24"/>
      <w:lang w:eastAsia="ru-RU"/>
    </w:rPr>
  </w:style>
  <w:style w:type="paragraph" w:styleId="46">
    <w:name w:val="toc 4"/>
    <w:basedOn w:val="a0"/>
    <w:next w:val="a0"/>
    <w:autoRedefine/>
    <w:semiHidden/>
    <w:rsid w:val="004E17A4"/>
    <w:pPr>
      <w:ind w:left="720"/>
    </w:pPr>
    <w:rPr>
      <w:sz w:val="18"/>
      <w:szCs w:val="18"/>
    </w:rPr>
  </w:style>
  <w:style w:type="paragraph" w:styleId="54">
    <w:name w:val="toc 5"/>
    <w:basedOn w:val="a0"/>
    <w:next w:val="a0"/>
    <w:autoRedefine/>
    <w:semiHidden/>
    <w:rsid w:val="004E17A4"/>
    <w:pPr>
      <w:ind w:left="960"/>
    </w:pPr>
    <w:rPr>
      <w:sz w:val="18"/>
      <w:szCs w:val="18"/>
    </w:rPr>
  </w:style>
  <w:style w:type="paragraph" w:styleId="61">
    <w:name w:val="toc 6"/>
    <w:basedOn w:val="a0"/>
    <w:next w:val="a0"/>
    <w:autoRedefine/>
    <w:uiPriority w:val="99"/>
    <w:semiHidden/>
    <w:rsid w:val="004E17A4"/>
    <w:pPr>
      <w:ind w:left="1200"/>
    </w:pPr>
    <w:rPr>
      <w:sz w:val="18"/>
      <w:szCs w:val="18"/>
    </w:rPr>
  </w:style>
  <w:style w:type="paragraph" w:styleId="71">
    <w:name w:val="toc 7"/>
    <w:basedOn w:val="a0"/>
    <w:next w:val="a0"/>
    <w:autoRedefine/>
    <w:semiHidden/>
    <w:rsid w:val="004E17A4"/>
    <w:pPr>
      <w:ind w:left="1440"/>
    </w:pPr>
    <w:rPr>
      <w:sz w:val="18"/>
      <w:szCs w:val="18"/>
    </w:rPr>
  </w:style>
  <w:style w:type="paragraph" w:styleId="81">
    <w:name w:val="toc 8"/>
    <w:basedOn w:val="a0"/>
    <w:next w:val="a0"/>
    <w:autoRedefine/>
    <w:semiHidden/>
    <w:rsid w:val="004E17A4"/>
    <w:pPr>
      <w:ind w:left="1680"/>
    </w:pPr>
    <w:rPr>
      <w:sz w:val="18"/>
      <w:szCs w:val="18"/>
    </w:rPr>
  </w:style>
  <w:style w:type="paragraph" w:styleId="91">
    <w:name w:val="toc 9"/>
    <w:basedOn w:val="a0"/>
    <w:next w:val="a0"/>
    <w:autoRedefine/>
    <w:semiHidden/>
    <w:rsid w:val="004E17A4"/>
    <w:pPr>
      <w:ind w:left="1920"/>
    </w:pPr>
    <w:rPr>
      <w:sz w:val="18"/>
      <w:szCs w:val="18"/>
    </w:rPr>
  </w:style>
  <w:style w:type="paragraph" w:customStyle="1" w:styleId="afff8">
    <w:name w:val="Верхняя шапка"/>
    <w:basedOn w:val="a0"/>
    <w:locked/>
    <w:rsid w:val="004E17A4"/>
    <w:pPr>
      <w:jc w:val="center"/>
    </w:pPr>
    <w:rPr>
      <w:b/>
      <w:bCs/>
      <w:sz w:val="28"/>
      <w:szCs w:val="28"/>
    </w:rPr>
  </w:style>
  <w:style w:type="character" w:styleId="afff9">
    <w:name w:val="annotation reference"/>
    <w:basedOn w:val="a1"/>
    <w:semiHidden/>
    <w:rsid w:val="004E17A4"/>
    <w:rPr>
      <w:sz w:val="16"/>
      <w:szCs w:val="16"/>
    </w:rPr>
  </w:style>
  <w:style w:type="paragraph" w:customStyle="1" w:styleId="1f2">
    <w:name w:val="Обычный 1"/>
    <w:basedOn w:val="a0"/>
    <w:next w:val="a0"/>
    <w:semiHidden/>
    <w:locked/>
    <w:rsid w:val="004E17A4"/>
    <w:pPr>
      <w:tabs>
        <w:tab w:val="num" w:pos="360"/>
      </w:tabs>
      <w:spacing w:before="120"/>
      <w:ind w:left="360" w:hanging="360"/>
      <w:jc w:val="both"/>
    </w:pPr>
  </w:style>
  <w:style w:type="table" w:styleId="afffa">
    <w:name w:val="Table Grid"/>
    <w:basedOn w:val="a2"/>
    <w:uiPriority w:val="59"/>
    <w:rsid w:val="004E17A4"/>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rPr>
        <w:tblHeader/>
      </w:trPr>
    </w:tblStylePr>
  </w:style>
  <w:style w:type="character" w:styleId="afffb">
    <w:name w:val="FollowedHyperlink"/>
    <w:basedOn w:val="a1"/>
    <w:uiPriority w:val="99"/>
    <w:rsid w:val="004E17A4"/>
    <w:rPr>
      <w:color w:val="800080"/>
      <w:u w:val="single"/>
    </w:rPr>
  </w:style>
  <w:style w:type="paragraph" w:customStyle="1" w:styleId="afffc">
    <w:name w:val="Обычный влево"/>
    <w:basedOn w:val="1f2"/>
    <w:locked/>
    <w:rsid w:val="004E17A4"/>
    <w:pPr>
      <w:tabs>
        <w:tab w:val="clear" w:pos="360"/>
      </w:tabs>
      <w:spacing w:before="0"/>
      <w:ind w:left="0" w:firstLine="0"/>
      <w:jc w:val="left"/>
    </w:pPr>
  </w:style>
  <w:style w:type="paragraph" w:customStyle="1" w:styleId="afffd">
    <w:name w:val="Лист согласования"/>
    <w:basedOn w:val="a0"/>
    <w:locked/>
    <w:rsid w:val="004E17A4"/>
    <w:pPr>
      <w:ind w:firstLine="851"/>
      <w:jc w:val="center"/>
    </w:pPr>
    <w:rPr>
      <w:b/>
      <w:bCs/>
    </w:rPr>
  </w:style>
  <w:style w:type="character" w:customStyle="1" w:styleId="afffe">
    <w:name w:val="Текст_Жирный"/>
    <w:basedOn w:val="a1"/>
    <w:uiPriority w:val="1"/>
    <w:qFormat/>
    <w:rsid w:val="004E17A4"/>
    <w:rPr>
      <w:rFonts w:ascii="Times New Roman" w:hAnsi="Times New Roman" w:cs="Times New Roman"/>
      <w:b/>
      <w:bCs/>
    </w:rPr>
  </w:style>
  <w:style w:type="paragraph" w:customStyle="1" w:styleId="01">
    <w:name w:val="Заголовок 01"/>
    <w:link w:val="010"/>
    <w:qFormat/>
    <w:rsid w:val="004E17A4"/>
    <w:pPr>
      <w:keepNext/>
      <w:pageBreakBefore/>
      <w:spacing w:before="240" w:after="120"/>
      <w:ind w:left="567"/>
      <w:jc w:val="center"/>
    </w:pPr>
    <w:rPr>
      <w:rFonts w:ascii="Arial" w:eastAsia="Times New Roman" w:hAnsi="Arial"/>
      <w:b/>
      <w:bCs/>
      <w:caps/>
      <w:kern w:val="32"/>
      <w:sz w:val="32"/>
      <w:szCs w:val="32"/>
      <w:lang w:eastAsia="ru-RU"/>
    </w:rPr>
  </w:style>
  <w:style w:type="character" w:customStyle="1" w:styleId="010">
    <w:name w:val="Заголовок 01 Знак"/>
    <w:basedOn w:val="12"/>
    <w:link w:val="01"/>
    <w:locked/>
    <w:rsid w:val="004E17A4"/>
    <w:rPr>
      <w:rFonts w:ascii="Arial" w:eastAsia="Times New Roman" w:hAnsi="Arial" w:cs="Times New Roman"/>
      <w:b/>
      <w:bCs/>
      <w:caps/>
      <w:kern w:val="32"/>
      <w:sz w:val="32"/>
      <w:szCs w:val="32"/>
      <w:lang w:eastAsia="ru-RU"/>
    </w:rPr>
  </w:style>
  <w:style w:type="paragraph" w:customStyle="1" w:styleId="2c">
    <w:name w:val="Список_нумерованный_2_уровень"/>
    <w:basedOn w:val="1e"/>
    <w:link w:val="2d"/>
    <w:uiPriority w:val="99"/>
    <w:qFormat/>
    <w:rsid w:val="004E17A4"/>
    <w:pPr>
      <w:ind w:left="964"/>
    </w:pPr>
  </w:style>
  <w:style w:type="character" w:customStyle="1" w:styleId="2d">
    <w:name w:val="Список_нумерованный_2_уровень Знак"/>
    <w:basedOn w:val="1f"/>
    <w:link w:val="2c"/>
    <w:locked/>
    <w:rsid w:val="004E17A4"/>
    <w:rPr>
      <w:rFonts w:ascii="Times New Roman" w:eastAsia="Times New Roman" w:hAnsi="Times New Roman" w:cs="Times New Roman"/>
      <w:sz w:val="24"/>
      <w:szCs w:val="24"/>
      <w:lang w:eastAsia="ru-RU"/>
    </w:rPr>
  </w:style>
  <w:style w:type="paragraph" w:customStyle="1" w:styleId="3a">
    <w:name w:val="Список_нумерованный_3_уровень"/>
    <w:basedOn w:val="1e"/>
    <w:link w:val="3b"/>
    <w:uiPriority w:val="99"/>
    <w:qFormat/>
    <w:rsid w:val="004E17A4"/>
    <w:pPr>
      <w:ind w:left="1361"/>
    </w:pPr>
  </w:style>
  <w:style w:type="character" w:customStyle="1" w:styleId="3b">
    <w:name w:val="Список_нумерованный_3_уровень Знак"/>
    <w:basedOn w:val="1f"/>
    <w:link w:val="3a"/>
    <w:locked/>
    <w:rsid w:val="004E17A4"/>
    <w:rPr>
      <w:rFonts w:ascii="Times New Roman" w:eastAsia="Times New Roman" w:hAnsi="Times New Roman" w:cs="Times New Roman"/>
      <w:sz w:val="24"/>
      <w:szCs w:val="24"/>
      <w:lang w:eastAsia="ru-RU"/>
    </w:rPr>
  </w:style>
  <w:style w:type="character" w:customStyle="1" w:styleId="affff">
    <w:name w:val="Текст_Желтый"/>
    <w:basedOn w:val="a1"/>
    <w:uiPriority w:val="99"/>
    <w:qFormat/>
    <w:rsid w:val="004E17A4"/>
    <w:rPr>
      <w:color w:val="auto"/>
      <w:shd w:val="clear" w:color="auto" w:fill="FFFF00"/>
    </w:rPr>
  </w:style>
  <w:style w:type="paragraph" w:customStyle="1" w:styleId="116">
    <w:name w:val="Табличный_нумерация_11"/>
    <w:link w:val="117"/>
    <w:qFormat/>
    <w:rsid w:val="004E17A4"/>
    <w:pPr>
      <w:ind w:left="720" w:hanging="360"/>
      <w:jc w:val="both"/>
    </w:pPr>
    <w:rPr>
      <w:rFonts w:eastAsia="Times New Roman"/>
      <w:sz w:val="22"/>
      <w:szCs w:val="22"/>
      <w:lang w:eastAsia="ru-RU"/>
    </w:rPr>
  </w:style>
  <w:style w:type="character" w:customStyle="1" w:styleId="117">
    <w:name w:val="Табличный_нумерация_11 Знак"/>
    <w:basedOn w:val="a1"/>
    <w:link w:val="116"/>
    <w:locked/>
    <w:rsid w:val="004E17A4"/>
    <w:rPr>
      <w:rFonts w:eastAsia="Times New Roman"/>
      <w:sz w:val="22"/>
      <w:szCs w:val="22"/>
      <w:lang w:eastAsia="ru-RU"/>
    </w:rPr>
  </w:style>
  <w:style w:type="paragraph" w:customStyle="1" w:styleId="118">
    <w:name w:val="Табличный_боковик_правый_11"/>
    <w:link w:val="119"/>
    <w:uiPriority w:val="99"/>
    <w:qFormat/>
    <w:rsid w:val="004E17A4"/>
    <w:pPr>
      <w:jc w:val="right"/>
    </w:pPr>
    <w:rPr>
      <w:rFonts w:eastAsia="Times New Roman"/>
      <w:sz w:val="22"/>
      <w:szCs w:val="22"/>
      <w:lang w:eastAsia="ru-RU"/>
    </w:rPr>
  </w:style>
  <w:style w:type="character" w:customStyle="1" w:styleId="119">
    <w:name w:val="Табличный_боковик_правый_11 Знак"/>
    <w:basedOn w:val="a1"/>
    <w:link w:val="118"/>
    <w:uiPriority w:val="99"/>
    <w:locked/>
    <w:rsid w:val="004E17A4"/>
    <w:rPr>
      <w:rFonts w:eastAsia="Times New Roman"/>
      <w:sz w:val="22"/>
      <w:szCs w:val="22"/>
      <w:lang w:eastAsia="ru-RU"/>
    </w:rPr>
  </w:style>
  <w:style w:type="table" w:customStyle="1" w:styleId="affff0">
    <w:name w:val="без границ"/>
    <w:uiPriority w:val="99"/>
    <w:rsid w:val="004E17A4"/>
    <w:rPr>
      <w:rFonts w:eastAsia="Times New Roman"/>
      <w:sz w:val="22"/>
      <w:szCs w:val="22"/>
      <w:lang w:eastAsia="ru-RU"/>
    </w:rPr>
    <w:tblPr>
      <w:tblCellMar>
        <w:top w:w="0" w:type="dxa"/>
        <w:left w:w="108" w:type="dxa"/>
        <w:bottom w:w="0" w:type="dxa"/>
        <w:right w:w="108" w:type="dxa"/>
      </w:tblCellMar>
    </w:tblPr>
  </w:style>
  <w:style w:type="character" w:customStyle="1" w:styleId="affff1">
    <w:name w:val="Текст_Скрытый"/>
    <w:basedOn w:val="a1"/>
    <w:uiPriority w:val="1"/>
    <w:qFormat/>
    <w:rsid w:val="004E17A4"/>
    <w:rPr>
      <w:vanish/>
    </w:rPr>
  </w:style>
  <w:style w:type="character" w:customStyle="1" w:styleId="affff2">
    <w:name w:val="Текст_Красный"/>
    <w:basedOn w:val="a1"/>
    <w:uiPriority w:val="99"/>
    <w:qFormat/>
    <w:rsid w:val="004E17A4"/>
    <w:rPr>
      <w:color w:val="FF0000"/>
    </w:rPr>
  </w:style>
  <w:style w:type="character" w:styleId="affff3">
    <w:name w:val="Placeholder Text"/>
    <w:basedOn w:val="a1"/>
    <w:uiPriority w:val="99"/>
    <w:semiHidden/>
    <w:rsid w:val="004E17A4"/>
    <w:rPr>
      <w:color w:val="808080"/>
    </w:rPr>
  </w:style>
  <w:style w:type="character" w:styleId="affff4">
    <w:name w:val="endnote reference"/>
    <w:basedOn w:val="a1"/>
    <w:rsid w:val="004E17A4"/>
    <w:rPr>
      <w:vertAlign w:val="superscript"/>
    </w:rPr>
  </w:style>
  <w:style w:type="paragraph" w:styleId="affff5">
    <w:name w:val="Normal (Web)"/>
    <w:aliases w:val="Обычный (Web)"/>
    <w:basedOn w:val="a0"/>
    <w:rsid w:val="004E17A4"/>
  </w:style>
  <w:style w:type="paragraph" w:styleId="HTML">
    <w:name w:val="HTML Preformatted"/>
    <w:basedOn w:val="a0"/>
    <w:link w:val="HTML0"/>
    <w:rsid w:val="004E17A4"/>
    <w:rPr>
      <w:rFonts w:ascii="Consolas" w:hAnsi="Consolas" w:cs="Consolas"/>
      <w:sz w:val="20"/>
      <w:szCs w:val="20"/>
    </w:rPr>
  </w:style>
  <w:style w:type="character" w:customStyle="1" w:styleId="HTML0">
    <w:name w:val="Стандартный HTML Знак"/>
    <w:basedOn w:val="a1"/>
    <w:link w:val="HTML"/>
    <w:rsid w:val="004E17A4"/>
    <w:rPr>
      <w:rFonts w:ascii="Consolas" w:eastAsia="Times New Roman" w:hAnsi="Consolas" w:cs="Consolas"/>
      <w:sz w:val="20"/>
      <w:szCs w:val="20"/>
      <w:lang w:eastAsia="ru-RU"/>
    </w:rPr>
  </w:style>
  <w:style w:type="paragraph" w:customStyle="1" w:styleId="affff6">
    <w:name w:val="Титул_адрес_организации"/>
    <w:qFormat/>
    <w:rsid w:val="004E17A4"/>
    <w:pPr>
      <w:spacing w:before="60"/>
      <w:jc w:val="right"/>
    </w:pPr>
    <w:rPr>
      <w:rFonts w:eastAsia="Times New Roman"/>
      <w:sz w:val="18"/>
      <w:szCs w:val="18"/>
      <w:lang w:eastAsia="ru-RU"/>
    </w:rPr>
  </w:style>
  <w:style w:type="paragraph" w:customStyle="1" w:styleId="affff7">
    <w:name w:val="Титул_название_организации"/>
    <w:qFormat/>
    <w:rsid w:val="004E17A4"/>
    <w:pPr>
      <w:spacing w:before="60"/>
      <w:jc w:val="right"/>
    </w:pPr>
    <w:rPr>
      <w:rFonts w:eastAsia="Times New Roman"/>
      <w:b/>
      <w:bCs/>
      <w:sz w:val="40"/>
      <w:szCs w:val="40"/>
      <w:lang w:eastAsia="ru-RU"/>
    </w:rPr>
  </w:style>
  <w:style w:type="paragraph" w:customStyle="1" w:styleId="affff8">
    <w:name w:val="Титут_инвентарник_экземпляр"/>
    <w:qFormat/>
    <w:rsid w:val="004E17A4"/>
    <w:pPr>
      <w:spacing w:before="240" w:after="240"/>
      <w:jc w:val="right"/>
    </w:pPr>
    <w:rPr>
      <w:rFonts w:eastAsia="Times New Roman"/>
      <w:b/>
      <w:bCs/>
      <w:sz w:val="24"/>
      <w:szCs w:val="24"/>
      <w:lang w:eastAsia="ru-RU"/>
    </w:rPr>
  </w:style>
  <w:style w:type="paragraph" w:customStyle="1" w:styleId="180">
    <w:name w:val="Титул_заголовок_18_центр"/>
    <w:uiPriority w:val="99"/>
    <w:qFormat/>
    <w:rsid w:val="004E17A4"/>
    <w:pPr>
      <w:jc w:val="center"/>
    </w:pPr>
    <w:rPr>
      <w:rFonts w:eastAsia="Times New Roman"/>
      <w:sz w:val="36"/>
      <w:szCs w:val="36"/>
      <w:lang w:eastAsia="ru-RU"/>
    </w:rPr>
  </w:style>
  <w:style w:type="paragraph" w:customStyle="1" w:styleId="200">
    <w:name w:val="Титул_заголовок_20_центр"/>
    <w:qFormat/>
    <w:rsid w:val="004E17A4"/>
    <w:pPr>
      <w:jc w:val="center"/>
    </w:pPr>
    <w:rPr>
      <w:rFonts w:eastAsia="Times New Roman"/>
      <w:b/>
      <w:bCs/>
      <w:sz w:val="40"/>
      <w:szCs w:val="40"/>
      <w:lang w:eastAsia="ru-RU"/>
    </w:rPr>
  </w:style>
  <w:style w:type="paragraph" w:customStyle="1" w:styleId="affff9">
    <w:name w:val="Титул_название_города_дата"/>
    <w:qFormat/>
    <w:rsid w:val="004E17A4"/>
    <w:pPr>
      <w:jc w:val="center"/>
    </w:pPr>
    <w:rPr>
      <w:rFonts w:eastAsia="Times New Roman"/>
      <w:b/>
      <w:bCs/>
      <w:sz w:val="24"/>
      <w:szCs w:val="24"/>
      <w:lang w:eastAsia="ru-RU"/>
    </w:rPr>
  </w:style>
  <w:style w:type="paragraph" w:styleId="affffa">
    <w:name w:val="Block Text"/>
    <w:basedOn w:val="a0"/>
    <w:rsid w:val="004E17A4"/>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cs="Calibri"/>
      <w:i/>
      <w:iCs/>
      <w:color w:val="4F81BD"/>
    </w:rPr>
  </w:style>
  <w:style w:type="paragraph" w:styleId="affffb">
    <w:name w:val="annotation text"/>
    <w:basedOn w:val="a0"/>
    <w:link w:val="affffc"/>
    <w:rsid w:val="004E17A4"/>
    <w:rPr>
      <w:sz w:val="20"/>
      <w:szCs w:val="20"/>
    </w:rPr>
  </w:style>
  <w:style w:type="character" w:customStyle="1" w:styleId="affffc">
    <w:name w:val="Текст примечания Знак"/>
    <w:basedOn w:val="a1"/>
    <w:link w:val="affffb"/>
    <w:rsid w:val="004E17A4"/>
    <w:rPr>
      <w:rFonts w:eastAsia="Times New Roman"/>
      <w:sz w:val="20"/>
      <w:szCs w:val="20"/>
      <w:lang w:eastAsia="ru-RU"/>
    </w:rPr>
  </w:style>
  <w:style w:type="paragraph" w:styleId="affffd">
    <w:name w:val="List Bullet"/>
    <w:basedOn w:val="a0"/>
    <w:uiPriority w:val="99"/>
    <w:rsid w:val="004E17A4"/>
    <w:pPr>
      <w:tabs>
        <w:tab w:val="num" w:pos="360"/>
      </w:tabs>
      <w:ind w:left="360" w:hanging="360"/>
    </w:pPr>
  </w:style>
  <w:style w:type="paragraph" w:styleId="2">
    <w:name w:val="List Bullet 2"/>
    <w:basedOn w:val="a0"/>
    <w:uiPriority w:val="99"/>
    <w:rsid w:val="004E17A4"/>
    <w:pPr>
      <w:numPr>
        <w:numId w:val="5"/>
      </w:numPr>
    </w:pPr>
  </w:style>
  <w:style w:type="paragraph" w:styleId="3c">
    <w:name w:val="List Bullet 3"/>
    <w:basedOn w:val="a0"/>
    <w:uiPriority w:val="99"/>
    <w:rsid w:val="004E17A4"/>
    <w:pPr>
      <w:tabs>
        <w:tab w:val="num" w:pos="926"/>
      </w:tabs>
      <w:ind w:left="926" w:hanging="360"/>
    </w:pPr>
  </w:style>
  <w:style w:type="paragraph" w:styleId="47">
    <w:name w:val="List Bullet 4"/>
    <w:basedOn w:val="a0"/>
    <w:uiPriority w:val="99"/>
    <w:rsid w:val="004E17A4"/>
    <w:pPr>
      <w:tabs>
        <w:tab w:val="num" w:pos="1209"/>
      </w:tabs>
      <w:ind w:left="1209" w:hanging="360"/>
    </w:pPr>
  </w:style>
  <w:style w:type="paragraph" w:styleId="5">
    <w:name w:val="List Bullet 5"/>
    <w:basedOn w:val="a0"/>
    <w:uiPriority w:val="99"/>
    <w:rsid w:val="004E17A4"/>
    <w:pPr>
      <w:numPr>
        <w:numId w:val="6"/>
      </w:numPr>
    </w:pPr>
  </w:style>
  <w:style w:type="character" w:customStyle="1" w:styleId="iceouttxt">
    <w:name w:val="iceouttxt"/>
    <w:basedOn w:val="a1"/>
    <w:uiPriority w:val="99"/>
    <w:rsid w:val="004E17A4"/>
  </w:style>
  <w:style w:type="character" w:customStyle="1" w:styleId="affffe">
    <w:name w:val="Гипертекстовая ссылка"/>
    <w:basedOn w:val="a1"/>
    <w:uiPriority w:val="99"/>
    <w:rsid w:val="004E17A4"/>
    <w:rPr>
      <w:color w:val="auto"/>
    </w:rPr>
  </w:style>
  <w:style w:type="character" w:customStyle="1" w:styleId="afffff">
    <w:name w:val="Основной текст_"/>
    <w:basedOn w:val="a1"/>
    <w:link w:val="1f3"/>
    <w:uiPriority w:val="99"/>
    <w:locked/>
    <w:rsid w:val="004E17A4"/>
    <w:rPr>
      <w:sz w:val="27"/>
      <w:szCs w:val="27"/>
      <w:shd w:val="clear" w:color="auto" w:fill="FFFFFF"/>
    </w:rPr>
  </w:style>
  <w:style w:type="paragraph" w:customStyle="1" w:styleId="1f3">
    <w:name w:val="Основной текст1"/>
    <w:basedOn w:val="a0"/>
    <w:link w:val="afffff"/>
    <w:uiPriority w:val="99"/>
    <w:rsid w:val="004E17A4"/>
    <w:pPr>
      <w:shd w:val="clear" w:color="auto" w:fill="FFFFFF"/>
      <w:spacing w:before="360" w:line="322" w:lineRule="exact"/>
      <w:jc w:val="both"/>
    </w:pPr>
    <w:rPr>
      <w:rFonts w:eastAsiaTheme="minorHAnsi"/>
      <w:sz w:val="27"/>
      <w:szCs w:val="27"/>
      <w:lang w:eastAsia="en-US"/>
    </w:rPr>
  </w:style>
  <w:style w:type="paragraph" w:customStyle="1" w:styleId="ConsPlusTitle">
    <w:name w:val="ConsPlusTitle"/>
    <w:uiPriority w:val="99"/>
    <w:rsid w:val="004E17A4"/>
    <w:pPr>
      <w:widowControl w:val="0"/>
      <w:autoSpaceDE w:val="0"/>
      <w:autoSpaceDN w:val="0"/>
      <w:adjustRightInd w:val="0"/>
    </w:pPr>
    <w:rPr>
      <w:rFonts w:ascii="Arial" w:eastAsia="Times New Roman" w:hAnsi="Arial" w:cs="Arial"/>
      <w:b/>
      <w:bCs/>
      <w:sz w:val="20"/>
      <w:szCs w:val="20"/>
      <w:lang w:eastAsia="ru-RU"/>
    </w:rPr>
  </w:style>
  <w:style w:type="paragraph" w:customStyle="1" w:styleId="ConsPlusNormal1">
    <w:name w:val="ConsPlusNormal"/>
    <w:next w:val="a0"/>
    <w:qFormat/>
    <w:rsid w:val="004E17A4"/>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normal2">
    <w:name w:val="consplusnormal"/>
    <w:basedOn w:val="a0"/>
    <w:uiPriority w:val="99"/>
    <w:rsid w:val="004E17A4"/>
    <w:pPr>
      <w:spacing w:before="100" w:beforeAutospacing="1" w:after="100" w:afterAutospacing="1"/>
    </w:pPr>
  </w:style>
  <w:style w:type="character" w:customStyle="1" w:styleId="apple-converted-space">
    <w:name w:val="apple-converted-space"/>
    <w:basedOn w:val="a1"/>
    <w:rsid w:val="004E17A4"/>
  </w:style>
  <w:style w:type="paragraph" w:customStyle="1" w:styleId="bl0">
    <w:name w:val="bl0"/>
    <w:basedOn w:val="a0"/>
    <w:uiPriority w:val="99"/>
    <w:rsid w:val="004E17A4"/>
    <w:pPr>
      <w:spacing w:before="100" w:beforeAutospacing="1" w:after="100" w:afterAutospacing="1"/>
    </w:pPr>
  </w:style>
  <w:style w:type="paragraph" w:customStyle="1" w:styleId="a10">
    <w:name w:val="a1"/>
    <w:basedOn w:val="a0"/>
    <w:uiPriority w:val="99"/>
    <w:rsid w:val="004E17A4"/>
    <w:pPr>
      <w:spacing w:before="100" w:beforeAutospacing="1" w:after="100" w:afterAutospacing="1"/>
    </w:pPr>
  </w:style>
  <w:style w:type="paragraph" w:customStyle="1" w:styleId="afffff0">
    <w:name w:val="Знак Знак Знак"/>
    <w:basedOn w:val="a0"/>
    <w:uiPriority w:val="99"/>
    <w:rsid w:val="004E17A4"/>
    <w:pPr>
      <w:spacing w:before="100" w:beforeAutospacing="1" w:after="100" w:afterAutospacing="1"/>
    </w:pPr>
    <w:rPr>
      <w:rFonts w:ascii="Tahoma" w:hAnsi="Tahoma" w:cs="Tahoma"/>
      <w:sz w:val="20"/>
      <w:szCs w:val="20"/>
      <w:lang w:val="en-US" w:eastAsia="en-US"/>
    </w:rPr>
  </w:style>
  <w:style w:type="character" w:customStyle="1" w:styleId="WW8Num2z0">
    <w:name w:val="WW8Num2z0"/>
    <w:uiPriority w:val="99"/>
    <w:rsid w:val="004E17A4"/>
    <w:rPr>
      <w:sz w:val="24"/>
      <w:szCs w:val="24"/>
    </w:rPr>
  </w:style>
  <w:style w:type="character" w:customStyle="1" w:styleId="WW8Num3z0">
    <w:name w:val="WW8Num3z0"/>
    <w:uiPriority w:val="99"/>
    <w:rsid w:val="004E17A4"/>
    <w:rPr>
      <w:rFonts w:ascii="Symbol" w:hAnsi="Symbol" w:cs="Symbol"/>
      <w:sz w:val="18"/>
      <w:szCs w:val="18"/>
    </w:rPr>
  </w:style>
  <w:style w:type="character" w:customStyle="1" w:styleId="WW8Num4z0">
    <w:name w:val="WW8Num4z0"/>
    <w:uiPriority w:val="99"/>
    <w:rsid w:val="004E17A4"/>
    <w:rPr>
      <w:sz w:val="24"/>
      <w:szCs w:val="24"/>
    </w:rPr>
  </w:style>
  <w:style w:type="character" w:customStyle="1" w:styleId="WW8Num4z1">
    <w:name w:val="WW8Num4z1"/>
    <w:uiPriority w:val="99"/>
    <w:rsid w:val="004E17A4"/>
    <w:rPr>
      <w:rFonts w:ascii="Wingdings 2" w:hAnsi="Wingdings 2" w:cs="Wingdings 2"/>
    </w:rPr>
  </w:style>
  <w:style w:type="character" w:customStyle="1" w:styleId="WW8Num4z2">
    <w:name w:val="WW8Num4z2"/>
    <w:uiPriority w:val="99"/>
    <w:rsid w:val="004E17A4"/>
    <w:rPr>
      <w:rFonts w:ascii="StarSymbol" w:eastAsia="StarSymbol" w:cs="StarSymbol"/>
    </w:rPr>
  </w:style>
  <w:style w:type="character" w:customStyle="1" w:styleId="WW8Num5z0">
    <w:name w:val="WW8Num5z0"/>
    <w:uiPriority w:val="99"/>
    <w:rsid w:val="004E17A4"/>
    <w:rPr>
      <w:spacing w:val="0"/>
      <w:w w:val="100"/>
      <w:kern w:val="1"/>
      <w:position w:val="0"/>
      <w:sz w:val="20"/>
      <w:szCs w:val="20"/>
      <w:vertAlign w:val="baseline"/>
    </w:rPr>
  </w:style>
  <w:style w:type="character" w:customStyle="1" w:styleId="Absatz-Standardschriftart">
    <w:name w:val="Absatz-Standardschriftart"/>
    <w:uiPriority w:val="99"/>
    <w:rsid w:val="004E17A4"/>
  </w:style>
  <w:style w:type="character" w:customStyle="1" w:styleId="WW-Absatz-Standardschriftart">
    <w:name w:val="WW-Absatz-Standardschriftart"/>
    <w:uiPriority w:val="99"/>
    <w:rsid w:val="004E17A4"/>
  </w:style>
  <w:style w:type="character" w:customStyle="1" w:styleId="WW-Absatz-Standardschriftart1">
    <w:name w:val="WW-Absatz-Standardschriftart1"/>
    <w:uiPriority w:val="99"/>
    <w:rsid w:val="004E17A4"/>
  </w:style>
  <w:style w:type="character" w:customStyle="1" w:styleId="WW-Absatz-Standardschriftart11">
    <w:name w:val="WW-Absatz-Standardschriftart11"/>
    <w:uiPriority w:val="99"/>
    <w:rsid w:val="004E17A4"/>
  </w:style>
  <w:style w:type="character" w:customStyle="1" w:styleId="WW-Absatz-Standardschriftart111">
    <w:name w:val="WW-Absatz-Standardschriftart111"/>
    <w:uiPriority w:val="99"/>
    <w:rsid w:val="004E17A4"/>
  </w:style>
  <w:style w:type="character" w:customStyle="1" w:styleId="2e">
    <w:name w:val="Основной шрифт абзаца2"/>
    <w:uiPriority w:val="99"/>
    <w:rsid w:val="004E17A4"/>
  </w:style>
  <w:style w:type="character" w:customStyle="1" w:styleId="WW-Absatz-Standardschriftart1111">
    <w:name w:val="WW-Absatz-Standardschriftart1111"/>
    <w:uiPriority w:val="99"/>
    <w:rsid w:val="004E17A4"/>
  </w:style>
  <w:style w:type="character" w:customStyle="1" w:styleId="WW8Num15z0">
    <w:name w:val="WW8Num15z0"/>
    <w:uiPriority w:val="99"/>
    <w:rsid w:val="004E17A4"/>
    <w:rPr>
      <w:sz w:val="24"/>
      <w:szCs w:val="24"/>
    </w:rPr>
  </w:style>
  <w:style w:type="character" w:customStyle="1" w:styleId="WW-Absatz-Standardschriftart11111">
    <w:name w:val="WW-Absatz-Standardschriftart11111"/>
    <w:uiPriority w:val="99"/>
    <w:rsid w:val="004E17A4"/>
  </w:style>
  <w:style w:type="character" w:customStyle="1" w:styleId="WW-Absatz-Standardschriftart111111">
    <w:name w:val="WW-Absatz-Standardschriftart111111"/>
    <w:uiPriority w:val="99"/>
    <w:rsid w:val="004E17A4"/>
  </w:style>
  <w:style w:type="character" w:customStyle="1" w:styleId="WW8Num14z0">
    <w:name w:val="WW8Num14z0"/>
    <w:uiPriority w:val="99"/>
    <w:rsid w:val="004E17A4"/>
    <w:rPr>
      <w:rFonts w:ascii="Times New Roman" w:hAnsi="Times New Roman" w:cs="Times New Roman"/>
    </w:rPr>
  </w:style>
  <w:style w:type="character" w:customStyle="1" w:styleId="WW8Num16z0">
    <w:name w:val="WW8Num16z0"/>
    <w:uiPriority w:val="99"/>
    <w:rsid w:val="004E17A4"/>
    <w:rPr>
      <w:sz w:val="24"/>
      <w:szCs w:val="24"/>
    </w:rPr>
  </w:style>
  <w:style w:type="character" w:customStyle="1" w:styleId="WW-Absatz-Standardschriftart1111111">
    <w:name w:val="WW-Absatz-Standardschriftart1111111"/>
    <w:uiPriority w:val="99"/>
    <w:rsid w:val="004E17A4"/>
  </w:style>
  <w:style w:type="character" w:customStyle="1" w:styleId="WW-Absatz-Standardschriftart11111111">
    <w:name w:val="WW-Absatz-Standardschriftart11111111"/>
    <w:uiPriority w:val="99"/>
    <w:rsid w:val="004E17A4"/>
  </w:style>
  <w:style w:type="character" w:customStyle="1" w:styleId="WW-Absatz-Standardschriftart111111111">
    <w:name w:val="WW-Absatz-Standardschriftart111111111"/>
    <w:uiPriority w:val="99"/>
    <w:rsid w:val="004E17A4"/>
  </w:style>
  <w:style w:type="character" w:customStyle="1" w:styleId="WW-Absatz-Standardschriftart1111111111">
    <w:name w:val="WW-Absatz-Standardschriftart1111111111"/>
    <w:uiPriority w:val="99"/>
    <w:rsid w:val="004E17A4"/>
  </w:style>
  <w:style w:type="character" w:customStyle="1" w:styleId="WW-Absatz-Standardschriftart11111111111">
    <w:name w:val="WW-Absatz-Standardschriftart11111111111"/>
    <w:uiPriority w:val="99"/>
    <w:rsid w:val="004E17A4"/>
  </w:style>
  <w:style w:type="character" w:customStyle="1" w:styleId="WW-Absatz-Standardschriftart111111111111">
    <w:name w:val="WW-Absatz-Standardschriftart111111111111"/>
    <w:uiPriority w:val="99"/>
    <w:rsid w:val="004E17A4"/>
  </w:style>
  <w:style w:type="character" w:customStyle="1" w:styleId="WW-Absatz-Standardschriftart1111111111111">
    <w:name w:val="WW-Absatz-Standardschriftart1111111111111"/>
    <w:uiPriority w:val="99"/>
    <w:rsid w:val="004E17A4"/>
  </w:style>
  <w:style w:type="character" w:customStyle="1" w:styleId="WW-Absatz-Standardschriftart11111111111111">
    <w:name w:val="WW-Absatz-Standardschriftart11111111111111"/>
    <w:uiPriority w:val="99"/>
    <w:rsid w:val="004E17A4"/>
  </w:style>
  <w:style w:type="character" w:customStyle="1" w:styleId="WW-Absatz-Standardschriftart111111111111111">
    <w:name w:val="WW-Absatz-Standardschriftart111111111111111"/>
    <w:uiPriority w:val="99"/>
    <w:rsid w:val="004E17A4"/>
  </w:style>
  <w:style w:type="character" w:customStyle="1" w:styleId="WW-Absatz-Standardschriftart1111111111111111">
    <w:name w:val="WW-Absatz-Standardschriftart1111111111111111"/>
    <w:uiPriority w:val="99"/>
    <w:rsid w:val="004E17A4"/>
  </w:style>
  <w:style w:type="character" w:customStyle="1" w:styleId="WW-Absatz-Standardschriftart11111111111111111">
    <w:name w:val="WW-Absatz-Standardschriftart11111111111111111"/>
    <w:uiPriority w:val="99"/>
    <w:rsid w:val="004E17A4"/>
  </w:style>
  <w:style w:type="character" w:customStyle="1" w:styleId="WW-Absatz-Standardschriftart111111111111111111">
    <w:name w:val="WW-Absatz-Standardschriftart111111111111111111"/>
    <w:uiPriority w:val="99"/>
    <w:rsid w:val="004E17A4"/>
  </w:style>
  <w:style w:type="character" w:customStyle="1" w:styleId="WW-Absatz-Standardschriftart1111111111111111111">
    <w:name w:val="WW-Absatz-Standardschriftart1111111111111111111"/>
    <w:uiPriority w:val="99"/>
    <w:rsid w:val="004E17A4"/>
  </w:style>
  <w:style w:type="character" w:customStyle="1" w:styleId="WW-Absatz-Standardschriftart11111111111111111111">
    <w:name w:val="WW-Absatz-Standardschriftart11111111111111111111"/>
    <w:uiPriority w:val="99"/>
    <w:rsid w:val="004E17A4"/>
  </w:style>
  <w:style w:type="character" w:customStyle="1" w:styleId="WW-Absatz-Standardschriftart111111111111111111111">
    <w:name w:val="WW-Absatz-Standardschriftart111111111111111111111"/>
    <w:uiPriority w:val="99"/>
    <w:rsid w:val="004E17A4"/>
  </w:style>
  <w:style w:type="character" w:customStyle="1" w:styleId="WW-Absatz-Standardschriftart1111111111111111111111">
    <w:name w:val="WW-Absatz-Standardschriftart1111111111111111111111"/>
    <w:uiPriority w:val="99"/>
    <w:rsid w:val="004E17A4"/>
  </w:style>
  <w:style w:type="character" w:customStyle="1" w:styleId="WW-Absatz-Standardschriftart11111111111111111111111">
    <w:name w:val="WW-Absatz-Standardschriftart11111111111111111111111"/>
    <w:uiPriority w:val="99"/>
    <w:rsid w:val="004E17A4"/>
  </w:style>
  <w:style w:type="character" w:customStyle="1" w:styleId="WW-Absatz-Standardschriftart111111111111111111111111">
    <w:name w:val="WW-Absatz-Standardschriftart111111111111111111111111"/>
    <w:uiPriority w:val="99"/>
    <w:rsid w:val="004E17A4"/>
  </w:style>
  <w:style w:type="character" w:customStyle="1" w:styleId="WW-Absatz-Standardschriftart1111111111111111111111111">
    <w:name w:val="WW-Absatz-Standardschriftart1111111111111111111111111"/>
    <w:uiPriority w:val="99"/>
    <w:rsid w:val="004E17A4"/>
  </w:style>
  <w:style w:type="character" w:customStyle="1" w:styleId="WW8Num1z0">
    <w:name w:val="WW8Num1z0"/>
    <w:uiPriority w:val="99"/>
    <w:rsid w:val="004E17A4"/>
    <w:rPr>
      <w:rFonts w:ascii="Times New Roman" w:hAnsi="Times New Roman" w:cs="Times New Roman"/>
    </w:rPr>
  </w:style>
  <w:style w:type="character" w:customStyle="1" w:styleId="WW8Num1z1">
    <w:name w:val="WW8Num1z1"/>
    <w:uiPriority w:val="99"/>
    <w:rsid w:val="004E17A4"/>
    <w:rPr>
      <w:rFonts w:ascii="Courier New" w:hAnsi="Courier New" w:cs="Courier New"/>
    </w:rPr>
  </w:style>
  <w:style w:type="character" w:customStyle="1" w:styleId="WW8Num1z2">
    <w:name w:val="WW8Num1z2"/>
    <w:uiPriority w:val="99"/>
    <w:rsid w:val="004E17A4"/>
    <w:rPr>
      <w:rFonts w:ascii="Wingdings" w:hAnsi="Wingdings" w:cs="Wingdings"/>
    </w:rPr>
  </w:style>
  <w:style w:type="character" w:customStyle="1" w:styleId="WW8Num1z3">
    <w:name w:val="WW8Num1z3"/>
    <w:uiPriority w:val="99"/>
    <w:rsid w:val="004E17A4"/>
    <w:rPr>
      <w:rFonts w:ascii="Symbol" w:hAnsi="Symbol" w:cs="Symbol"/>
    </w:rPr>
  </w:style>
  <w:style w:type="character" w:customStyle="1" w:styleId="WW8Num8z0">
    <w:name w:val="WW8Num8z0"/>
    <w:uiPriority w:val="99"/>
    <w:rsid w:val="004E17A4"/>
    <w:rPr>
      <w:rFonts w:ascii="Times New Roman" w:hAnsi="Times New Roman" w:cs="Times New Roman"/>
    </w:rPr>
  </w:style>
  <w:style w:type="character" w:customStyle="1" w:styleId="WW8Num12z0">
    <w:name w:val="WW8Num12z0"/>
    <w:uiPriority w:val="99"/>
    <w:rsid w:val="004E17A4"/>
    <w:rPr>
      <w:rFonts w:ascii="Courier New" w:hAnsi="Courier New" w:cs="Courier New"/>
    </w:rPr>
  </w:style>
  <w:style w:type="character" w:customStyle="1" w:styleId="WW8Num17z0">
    <w:name w:val="WW8Num17z0"/>
    <w:uiPriority w:val="99"/>
    <w:rsid w:val="004E17A4"/>
    <w:rPr>
      <w:rFonts w:ascii="Courier New" w:hAnsi="Courier New" w:cs="Courier New"/>
    </w:rPr>
  </w:style>
  <w:style w:type="character" w:customStyle="1" w:styleId="WW8Num23z0">
    <w:name w:val="WW8Num23z0"/>
    <w:uiPriority w:val="99"/>
    <w:rsid w:val="004E17A4"/>
    <w:rPr>
      <w:rFonts w:ascii="Times New Roman" w:hAnsi="Times New Roman" w:cs="Times New Roman"/>
    </w:rPr>
  </w:style>
  <w:style w:type="character" w:customStyle="1" w:styleId="WW8Num26z0">
    <w:name w:val="WW8Num26z0"/>
    <w:uiPriority w:val="99"/>
    <w:rsid w:val="004E17A4"/>
    <w:rPr>
      <w:rFonts w:ascii="Symbol" w:hAnsi="Symbol" w:cs="Symbol"/>
    </w:rPr>
  </w:style>
  <w:style w:type="character" w:customStyle="1" w:styleId="WW8Num26z1">
    <w:name w:val="WW8Num26z1"/>
    <w:uiPriority w:val="99"/>
    <w:rsid w:val="004E17A4"/>
    <w:rPr>
      <w:rFonts w:ascii="Courier New" w:hAnsi="Courier New" w:cs="Courier New"/>
    </w:rPr>
  </w:style>
  <w:style w:type="character" w:customStyle="1" w:styleId="WW8Num26z2">
    <w:name w:val="WW8Num26z2"/>
    <w:uiPriority w:val="99"/>
    <w:rsid w:val="004E17A4"/>
    <w:rPr>
      <w:rFonts w:ascii="Wingdings" w:hAnsi="Wingdings" w:cs="Wingdings"/>
    </w:rPr>
  </w:style>
  <w:style w:type="character" w:customStyle="1" w:styleId="WW8Num27z0">
    <w:name w:val="WW8Num27z0"/>
    <w:uiPriority w:val="99"/>
    <w:rsid w:val="004E17A4"/>
    <w:rPr>
      <w:sz w:val="24"/>
      <w:szCs w:val="24"/>
    </w:rPr>
  </w:style>
  <w:style w:type="character" w:customStyle="1" w:styleId="WW8Num35z1">
    <w:name w:val="WW8Num35z1"/>
    <w:uiPriority w:val="99"/>
    <w:rsid w:val="004E17A4"/>
    <w:rPr>
      <w:rFonts w:ascii="Symbol" w:hAnsi="Symbol" w:cs="Symbol"/>
    </w:rPr>
  </w:style>
  <w:style w:type="character" w:customStyle="1" w:styleId="WW8Num42z0">
    <w:name w:val="WW8Num42z0"/>
    <w:uiPriority w:val="99"/>
    <w:rsid w:val="004E17A4"/>
    <w:rPr>
      <w:rFonts w:ascii="Times New Roman" w:hAnsi="Times New Roman" w:cs="Times New Roman"/>
    </w:rPr>
  </w:style>
  <w:style w:type="character" w:customStyle="1" w:styleId="WW8Num42z1">
    <w:name w:val="WW8Num42z1"/>
    <w:uiPriority w:val="99"/>
    <w:rsid w:val="004E17A4"/>
    <w:rPr>
      <w:rFonts w:ascii="Courier New" w:hAnsi="Courier New" w:cs="Courier New"/>
    </w:rPr>
  </w:style>
  <w:style w:type="character" w:customStyle="1" w:styleId="WW8Num42z2">
    <w:name w:val="WW8Num42z2"/>
    <w:uiPriority w:val="99"/>
    <w:rsid w:val="004E17A4"/>
    <w:rPr>
      <w:rFonts w:ascii="Wingdings" w:hAnsi="Wingdings" w:cs="Wingdings"/>
    </w:rPr>
  </w:style>
  <w:style w:type="character" w:customStyle="1" w:styleId="WW8Num42z3">
    <w:name w:val="WW8Num42z3"/>
    <w:uiPriority w:val="99"/>
    <w:rsid w:val="004E17A4"/>
    <w:rPr>
      <w:rFonts w:ascii="Symbol" w:hAnsi="Symbol" w:cs="Symbol"/>
    </w:rPr>
  </w:style>
  <w:style w:type="character" w:customStyle="1" w:styleId="WW8Num46z0">
    <w:name w:val="WW8Num46z0"/>
    <w:uiPriority w:val="99"/>
    <w:rsid w:val="004E17A4"/>
    <w:rPr>
      <w:sz w:val="24"/>
      <w:szCs w:val="24"/>
    </w:rPr>
  </w:style>
  <w:style w:type="character" w:customStyle="1" w:styleId="1f4">
    <w:name w:val="Основной шрифт абзаца1"/>
    <w:uiPriority w:val="99"/>
    <w:rsid w:val="004E17A4"/>
  </w:style>
  <w:style w:type="character" w:customStyle="1" w:styleId="afffff1">
    <w:name w:val="Маркеры списка"/>
    <w:uiPriority w:val="99"/>
    <w:rsid w:val="004E17A4"/>
    <w:rPr>
      <w:rFonts w:ascii="OpenSymbol" w:hAnsi="OpenSymbol" w:cs="OpenSymbol"/>
    </w:rPr>
  </w:style>
  <w:style w:type="paragraph" w:customStyle="1" w:styleId="afffff2">
    <w:name w:val="Заголовок"/>
    <w:basedOn w:val="a0"/>
    <w:next w:val="a8"/>
    <w:uiPriority w:val="99"/>
    <w:rsid w:val="004E17A4"/>
    <w:pPr>
      <w:keepNext/>
      <w:suppressAutoHyphens/>
      <w:spacing w:before="240" w:after="120"/>
    </w:pPr>
    <w:rPr>
      <w:sz w:val="28"/>
      <w:szCs w:val="28"/>
      <w:lang w:eastAsia="ar-SA"/>
    </w:rPr>
  </w:style>
  <w:style w:type="paragraph" w:customStyle="1" w:styleId="2f">
    <w:name w:val="Название2"/>
    <w:basedOn w:val="a0"/>
    <w:uiPriority w:val="99"/>
    <w:rsid w:val="004E17A4"/>
    <w:pPr>
      <w:suppressLineNumbers/>
      <w:suppressAutoHyphens/>
      <w:spacing w:before="120" w:after="120"/>
    </w:pPr>
    <w:rPr>
      <w:rFonts w:ascii="Arial" w:hAnsi="Arial" w:cs="Arial"/>
      <w:i/>
      <w:iCs/>
      <w:sz w:val="20"/>
      <w:szCs w:val="20"/>
      <w:lang w:eastAsia="ar-SA"/>
    </w:rPr>
  </w:style>
  <w:style w:type="paragraph" w:customStyle="1" w:styleId="2f0">
    <w:name w:val="Указатель2"/>
    <w:basedOn w:val="a0"/>
    <w:uiPriority w:val="99"/>
    <w:rsid w:val="004E17A4"/>
    <w:pPr>
      <w:suppressLineNumbers/>
      <w:suppressAutoHyphens/>
    </w:pPr>
    <w:rPr>
      <w:rFonts w:ascii="Arial" w:hAnsi="Arial" w:cs="Arial"/>
      <w:lang w:eastAsia="ar-SA"/>
    </w:rPr>
  </w:style>
  <w:style w:type="paragraph" w:customStyle="1" w:styleId="1f5">
    <w:name w:val="Название1"/>
    <w:basedOn w:val="a0"/>
    <w:uiPriority w:val="99"/>
    <w:rsid w:val="004E17A4"/>
    <w:pPr>
      <w:suppressLineNumbers/>
      <w:suppressAutoHyphens/>
      <w:spacing w:before="120" w:after="120"/>
    </w:pPr>
    <w:rPr>
      <w:i/>
      <w:iCs/>
      <w:sz w:val="20"/>
      <w:szCs w:val="20"/>
      <w:lang w:eastAsia="ar-SA"/>
    </w:rPr>
  </w:style>
  <w:style w:type="paragraph" w:customStyle="1" w:styleId="1f6">
    <w:name w:val="Указатель1"/>
    <w:basedOn w:val="a0"/>
    <w:uiPriority w:val="99"/>
    <w:rsid w:val="004E17A4"/>
    <w:pPr>
      <w:suppressLineNumbers/>
      <w:suppressAutoHyphens/>
    </w:pPr>
    <w:rPr>
      <w:lang w:eastAsia="ar-SA"/>
    </w:rPr>
  </w:style>
  <w:style w:type="paragraph" w:customStyle="1" w:styleId="311">
    <w:name w:val="Основной текст 31"/>
    <w:basedOn w:val="a0"/>
    <w:uiPriority w:val="99"/>
    <w:rsid w:val="004E17A4"/>
    <w:pPr>
      <w:suppressAutoHyphens/>
    </w:pPr>
    <w:rPr>
      <w:lang w:eastAsia="ar-SA"/>
    </w:rPr>
  </w:style>
  <w:style w:type="paragraph" w:customStyle="1" w:styleId="211">
    <w:name w:val="Основной текст с отступом 21"/>
    <w:basedOn w:val="a0"/>
    <w:uiPriority w:val="99"/>
    <w:rsid w:val="004E17A4"/>
    <w:pPr>
      <w:suppressAutoHyphens/>
      <w:spacing w:after="120" w:line="480" w:lineRule="auto"/>
      <w:ind w:left="283"/>
    </w:pPr>
    <w:rPr>
      <w:lang w:eastAsia="ar-SA"/>
    </w:rPr>
  </w:style>
  <w:style w:type="paragraph" w:customStyle="1" w:styleId="1f7">
    <w:name w:val="Цитата1"/>
    <w:basedOn w:val="a0"/>
    <w:uiPriority w:val="99"/>
    <w:rsid w:val="004E17A4"/>
    <w:pPr>
      <w:suppressAutoHyphens/>
      <w:ind w:left="720" w:right="-569"/>
      <w:jc w:val="both"/>
    </w:pPr>
    <w:rPr>
      <w:sz w:val="20"/>
      <w:szCs w:val="20"/>
      <w:lang w:eastAsia="ar-SA"/>
    </w:rPr>
  </w:style>
  <w:style w:type="paragraph" w:customStyle="1" w:styleId="212">
    <w:name w:val="Основной текст 21"/>
    <w:basedOn w:val="a0"/>
    <w:uiPriority w:val="99"/>
    <w:rsid w:val="004E17A4"/>
    <w:pPr>
      <w:suppressAutoHyphens/>
      <w:spacing w:after="120" w:line="480" w:lineRule="auto"/>
    </w:pPr>
    <w:rPr>
      <w:lang w:eastAsia="ar-SA"/>
    </w:rPr>
  </w:style>
  <w:style w:type="paragraph" w:customStyle="1" w:styleId="afffff3">
    <w:name w:val="Содержимое таблицы"/>
    <w:basedOn w:val="a0"/>
    <w:uiPriority w:val="99"/>
    <w:rsid w:val="004E17A4"/>
    <w:pPr>
      <w:suppressLineNumbers/>
      <w:suppressAutoHyphens/>
    </w:pPr>
    <w:rPr>
      <w:lang w:eastAsia="ar-SA"/>
    </w:rPr>
  </w:style>
  <w:style w:type="paragraph" w:customStyle="1" w:styleId="afffff4">
    <w:name w:val="Заголовок таблицы"/>
    <w:basedOn w:val="afffff3"/>
    <w:uiPriority w:val="99"/>
    <w:rsid w:val="004E17A4"/>
    <w:pPr>
      <w:jc w:val="center"/>
    </w:pPr>
    <w:rPr>
      <w:b/>
      <w:bCs/>
    </w:rPr>
  </w:style>
  <w:style w:type="paragraph" w:customStyle="1" w:styleId="afffff5">
    <w:name w:val="Содержимое врезки"/>
    <w:basedOn w:val="a8"/>
    <w:uiPriority w:val="99"/>
    <w:rsid w:val="004E17A4"/>
    <w:pPr>
      <w:suppressAutoHyphens/>
      <w:spacing w:after="0"/>
      <w:ind w:firstLine="567"/>
      <w:jc w:val="both"/>
    </w:pPr>
    <w:rPr>
      <w:sz w:val="22"/>
      <w:szCs w:val="22"/>
      <w:lang w:eastAsia="ar-SA"/>
    </w:rPr>
  </w:style>
  <w:style w:type="paragraph" w:styleId="afffff6">
    <w:name w:val="No Spacing"/>
    <w:link w:val="afffff7"/>
    <w:uiPriority w:val="1"/>
    <w:qFormat/>
    <w:rsid w:val="004E17A4"/>
    <w:pPr>
      <w:suppressAutoHyphens/>
    </w:pPr>
    <w:rPr>
      <w:rFonts w:ascii="Calibri" w:eastAsia="Times New Roman" w:hAnsi="Calibri" w:cs="Calibri"/>
      <w:sz w:val="22"/>
      <w:szCs w:val="22"/>
      <w:lang w:eastAsia="ar-SA"/>
    </w:rPr>
  </w:style>
  <w:style w:type="paragraph" w:customStyle="1" w:styleId="122">
    <w:name w:val="Табличный_таблица_12"/>
    <w:basedOn w:val="a0"/>
    <w:link w:val="123"/>
    <w:uiPriority w:val="99"/>
    <w:rsid w:val="004E17A4"/>
    <w:pPr>
      <w:jc w:val="center"/>
    </w:pPr>
  </w:style>
  <w:style w:type="character" w:customStyle="1" w:styleId="afffff8">
    <w:name w:val="Текст_Ж"/>
    <w:basedOn w:val="af"/>
    <w:uiPriority w:val="99"/>
    <w:rsid w:val="004E17A4"/>
    <w:rPr>
      <w:rFonts w:ascii="Times New Roman" w:eastAsia="Times New Roman" w:hAnsi="Times New Roman" w:cs="Times New Roman"/>
      <w:b/>
      <w:bCs/>
      <w:sz w:val="24"/>
      <w:szCs w:val="24"/>
      <w:lang w:val="ru-RU" w:eastAsia="ru-RU"/>
    </w:rPr>
  </w:style>
  <w:style w:type="character" w:customStyle="1" w:styleId="123">
    <w:name w:val="Табличный_таблица_12 Знак"/>
    <w:basedOn w:val="a1"/>
    <w:link w:val="122"/>
    <w:uiPriority w:val="99"/>
    <w:locked/>
    <w:rsid w:val="004E17A4"/>
    <w:rPr>
      <w:rFonts w:eastAsia="Times New Roman"/>
      <w:sz w:val="24"/>
      <w:szCs w:val="24"/>
      <w:lang w:eastAsia="ru-RU"/>
    </w:rPr>
  </w:style>
  <w:style w:type="paragraph" w:customStyle="1" w:styleId="ConsPlusCell">
    <w:name w:val="ConsPlusCell"/>
    <w:uiPriority w:val="99"/>
    <w:rsid w:val="004E17A4"/>
    <w:pPr>
      <w:widowControl w:val="0"/>
      <w:autoSpaceDE w:val="0"/>
      <w:autoSpaceDN w:val="0"/>
      <w:adjustRightInd w:val="0"/>
    </w:pPr>
    <w:rPr>
      <w:rFonts w:ascii="Calibri" w:eastAsia="Times New Roman" w:hAnsi="Calibri" w:cs="Calibri"/>
      <w:sz w:val="22"/>
      <w:szCs w:val="22"/>
      <w:lang w:eastAsia="ru-RU"/>
    </w:rPr>
  </w:style>
  <w:style w:type="paragraph" w:customStyle="1" w:styleId="FR3">
    <w:name w:val="FR3"/>
    <w:uiPriority w:val="99"/>
    <w:rsid w:val="004E17A4"/>
    <w:pPr>
      <w:widowControl w:val="0"/>
      <w:autoSpaceDE w:val="0"/>
      <w:autoSpaceDN w:val="0"/>
      <w:adjustRightInd w:val="0"/>
      <w:spacing w:before="20" w:line="300" w:lineRule="auto"/>
      <w:ind w:hanging="20"/>
      <w:jc w:val="both"/>
    </w:pPr>
    <w:rPr>
      <w:rFonts w:eastAsia="Times New Roman"/>
      <w:sz w:val="24"/>
      <w:szCs w:val="24"/>
      <w:lang w:eastAsia="ru-RU"/>
    </w:rPr>
  </w:style>
  <w:style w:type="paragraph" w:customStyle="1" w:styleId="xl63">
    <w:name w:val="xl63"/>
    <w:basedOn w:val="a0"/>
    <w:uiPriority w:val="99"/>
    <w:rsid w:val="004E17A4"/>
    <w:pPr>
      <w:spacing w:before="100" w:beforeAutospacing="1" w:after="100" w:afterAutospacing="1"/>
      <w:jc w:val="center"/>
    </w:pPr>
    <w:rPr>
      <w:b/>
      <w:bCs/>
    </w:rPr>
  </w:style>
  <w:style w:type="paragraph" w:customStyle="1" w:styleId="xl64">
    <w:name w:val="xl64"/>
    <w:basedOn w:val="a0"/>
    <w:uiPriority w:val="99"/>
    <w:rsid w:val="004E17A4"/>
    <w:pPr>
      <w:spacing w:before="100" w:beforeAutospacing="1" w:after="100" w:afterAutospacing="1"/>
      <w:jc w:val="center"/>
      <w:textAlignment w:val="top"/>
    </w:pPr>
  </w:style>
  <w:style w:type="paragraph" w:customStyle="1" w:styleId="xl65">
    <w:name w:val="xl65"/>
    <w:basedOn w:val="a0"/>
    <w:uiPriority w:val="99"/>
    <w:rsid w:val="004E17A4"/>
    <w:pPr>
      <w:spacing w:before="100" w:beforeAutospacing="1" w:after="100" w:afterAutospacing="1"/>
    </w:pPr>
  </w:style>
  <w:style w:type="paragraph" w:customStyle="1" w:styleId="xl66">
    <w:name w:val="xl66"/>
    <w:basedOn w:val="a0"/>
    <w:uiPriority w:val="99"/>
    <w:rsid w:val="004E17A4"/>
    <w:pPr>
      <w:spacing w:before="100" w:beforeAutospacing="1" w:after="100" w:afterAutospacing="1"/>
    </w:pPr>
  </w:style>
  <w:style w:type="paragraph" w:customStyle="1" w:styleId="xl67">
    <w:name w:val="xl67"/>
    <w:basedOn w:val="a0"/>
    <w:uiPriority w:val="99"/>
    <w:rsid w:val="004E17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0"/>
    <w:uiPriority w:val="99"/>
    <w:rsid w:val="004E17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9">
    <w:name w:val="xl69"/>
    <w:basedOn w:val="a0"/>
    <w:uiPriority w:val="99"/>
    <w:rsid w:val="004E17A4"/>
    <w:pPr>
      <w:spacing w:before="100" w:beforeAutospacing="1" w:after="100" w:afterAutospacing="1"/>
      <w:textAlignment w:val="center"/>
    </w:pPr>
  </w:style>
  <w:style w:type="paragraph" w:customStyle="1" w:styleId="xl70">
    <w:name w:val="xl70"/>
    <w:basedOn w:val="a0"/>
    <w:uiPriority w:val="99"/>
    <w:rsid w:val="004E17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0"/>
    <w:uiPriority w:val="99"/>
    <w:rsid w:val="004E17A4"/>
    <w:pPr>
      <w:spacing w:before="100" w:beforeAutospacing="1" w:after="100" w:afterAutospacing="1"/>
      <w:textAlignment w:val="center"/>
    </w:pPr>
  </w:style>
  <w:style w:type="paragraph" w:customStyle="1" w:styleId="xl72">
    <w:name w:val="xl72"/>
    <w:basedOn w:val="a0"/>
    <w:uiPriority w:val="99"/>
    <w:rsid w:val="004E17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0"/>
    <w:uiPriority w:val="99"/>
    <w:rsid w:val="004E17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a0"/>
    <w:uiPriority w:val="99"/>
    <w:rsid w:val="004E17A4"/>
    <w:pPr>
      <w:spacing w:before="100" w:beforeAutospacing="1" w:after="100" w:afterAutospacing="1"/>
      <w:jc w:val="center"/>
      <w:textAlignment w:val="center"/>
    </w:pPr>
    <w:rPr>
      <w:b/>
      <w:bCs/>
    </w:rPr>
  </w:style>
  <w:style w:type="paragraph" w:customStyle="1" w:styleId="xl75">
    <w:name w:val="xl75"/>
    <w:basedOn w:val="a0"/>
    <w:uiPriority w:val="99"/>
    <w:rsid w:val="004E17A4"/>
    <w:pPr>
      <w:pBdr>
        <w:bottom w:val="single" w:sz="4" w:space="0" w:color="auto"/>
      </w:pBdr>
      <w:spacing w:before="100" w:beforeAutospacing="1" w:after="100" w:afterAutospacing="1"/>
      <w:jc w:val="center"/>
    </w:pPr>
    <w:rPr>
      <w:b/>
      <w:bCs/>
    </w:rPr>
  </w:style>
  <w:style w:type="paragraph" w:customStyle="1" w:styleId="FR2">
    <w:name w:val="FR2"/>
    <w:uiPriority w:val="99"/>
    <w:rsid w:val="004E17A4"/>
    <w:pPr>
      <w:widowControl w:val="0"/>
      <w:autoSpaceDE w:val="0"/>
      <w:autoSpaceDN w:val="0"/>
      <w:adjustRightInd w:val="0"/>
      <w:spacing w:line="319" w:lineRule="auto"/>
      <w:ind w:firstLine="300"/>
      <w:jc w:val="both"/>
    </w:pPr>
    <w:rPr>
      <w:rFonts w:ascii="Arial" w:eastAsia="Times New Roman" w:hAnsi="Arial" w:cs="Arial"/>
      <w:sz w:val="18"/>
      <w:szCs w:val="18"/>
      <w:lang w:eastAsia="ru-RU"/>
    </w:rPr>
  </w:style>
  <w:style w:type="paragraph" w:customStyle="1" w:styleId="afffff9">
    <w:name w:val="Основа"/>
    <w:basedOn w:val="a0"/>
    <w:uiPriority w:val="99"/>
    <w:rsid w:val="004E17A4"/>
    <w:pPr>
      <w:spacing w:before="120"/>
      <w:ind w:firstLine="720"/>
      <w:jc w:val="both"/>
    </w:pPr>
  </w:style>
  <w:style w:type="paragraph" w:customStyle="1" w:styleId="contentheader2cols">
    <w:name w:val="contentheader2cols"/>
    <w:basedOn w:val="a0"/>
    <w:uiPriority w:val="99"/>
    <w:rsid w:val="004E17A4"/>
    <w:pPr>
      <w:spacing w:before="100" w:beforeAutospacing="1" w:after="100" w:afterAutospacing="1"/>
    </w:pPr>
  </w:style>
  <w:style w:type="paragraph" w:customStyle="1" w:styleId="afffffa">
    <w:name w:val="Название таблицы"/>
    <w:basedOn w:val="3"/>
    <w:uiPriority w:val="99"/>
    <w:rsid w:val="004E17A4"/>
    <w:pPr>
      <w:tabs>
        <w:tab w:val="num" w:pos="926"/>
      </w:tabs>
      <w:spacing w:before="360" w:line="312" w:lineRule="auto"/>
      <w:ind w:left="926" w:hanging="360"/>
      <w:jc w:val="both"/>
    </w:pPr>
    <w:rPr>
      <w:rFonts w:cs="Arial"/>
      <w:sz w:val="24"/>
      <w:szCs w:val="24"/>
    </w:rPr>
  </w:style>
  <w:style w:type="paragraph" w:customStyle="1" w:styleId="afffffb">
    <w:name w:val="Табличный текст"/>
    <w:basedOn w:val="a0"/>
    <w:uiPriority w:val="99"/>
    <w:rsid w:val="004E17A4"/>
    <w:pPr>
      <w:spacing w:before="120" w:after="120" w:line="312" w:lineRule="auto"/>
      <w:ind w:left="112"/>
      <w:jc w:val="both"/>
    </w:pPr>
    <w:rPr>
      <w:rFonts w:ascii="Arial" w:hAnsi="Arial" w:cs="Arial"/>
      <w:sz w:val="22"/>
      <w:szCs w:val="22"/>
    </w:rPr>
  </w:style>
  <w:style w:type="paragraph" w:customStyle="1" w:styleId="afffffc">
    <w:name w:val="Шапка таблицы"/>
    <w:basedOn w:val="afffffb"/>
    <w:next w:val="afffffb"/>
    <w:uiPriority w:val="99"/>
    <w:rsid w:val="004E17A4"/>
    <w:pPr>
      <w:jc w:val="center"/>
    </w:pPr>
    <w:rPr>
      <w:b/>
      <w:bCs/>
    </w:rPr>
  </w:style>
  <w:style w:type="paragraph" w:customStyle="1" w:styleId="tit">
    <w:name w:val="tit"/>
    <w:basedOn w:val="a0"/>
    <w:uiPriority w:val="99"/>
    <w:rsid w:val="004E17A4"/>
    <w:pPr>
      <w:spacing w:before="100" w:beforeAutospacing="1" w:after="100" w:afterAutospacing="1"/>
    </w:pPr>
    <w:rPr>
      <w:rFonts w:ascii="Verdana" w:hAnsi="Verdana" w:cs="Verdana"/>
      <w:color w:val="000000"/>
      <w:sz w:val="18"/>
      <w:szCs w:val="18"/>
    </w:rPr>
  </w:style>
  <w:style w:type="paragraph" w:customStyle="1" w:styleId="p2">
    <w:name w:val="p2"/>
    <w:basedOn w:val="a0"/>
    <w:uiPriority w:val="99"/>
    <w:rsid w:val="004E17A4"/>
    <w:pPr>
      <w:spacing w:before="100" w:beforeAutospacing="1" w:after="100" w:afterAutospacing="1"/>
      <w:jc w:val="both"/>
    </w:pPr>
    <w:rPr>
      <w:rFonts w:ascii="Arial" w:hAnsi="Arial" w:cs="Arial"/>
      <w:color w:val="000000"/>
      <w:sz w:val="20"/>
      <w:szCs w:val="20"/>
    </w:rPr>
  </w:style>
  <w:style w:type="paragraph" w:customStyle="1" w:styleId="1f8">
    <w:name w:val="Обычный1"/>
    <w:uiPriority w:val="99"/>
    <w:rsid w:val="004E17A4"/>
    <w:pPr>
      <w:widowControl w:val="0"/>
      <w:snapToGrid w:val="0"/>
    </w:pPr>
    <w:rPr>
      <w:rFonts w:eastAsia="Times New Roman"/>
      <w:sz w:val="20"/>
      <w:szCs w:val="20"/>
      <w:lang w:eastAsia="ru-RU"/>
    </w:rPr>
  </w:style>
  <w:style w:type="paragraph" w:customStyle="1" w:styleId="afffffd">
    <w:name w:val="шапка таблицы"/>
    <w:basedOn w:val="a0"/>
    <w:uiPriority w:val="99"/>
    <w:rsid w:val="004E17A4"/>
    <w:pPr>
      <w:jc w:val="center"/>
    </w:pPr>
  </w:style>
  <w:style w:type="paragraph" w:customStyle="1" w:styleId="TableText">
    <w:name w:val="Table Text"/>
    <w:basedOn w:val="a0"/>
    <w:uiPriority w:val="99"/>
    <w:rsid w:val="004E17A4"/>
    <w:pPr>
      <w:keepLines/>
    </w:pPr>
    <w:rPr>
      <w:sz w:val="20"/>
      <w:szCs w:val="20"/>
      <w:lang w:eastAsia="en-US"/>
    </w:rPr>
  </w:style>
  <w:style w:type="paragraph" w:customStyle="1" w:styleId="55">
    <w:name w:val="Стиль5"/>
    <w:basedOn w:val="4"/>
    <w:next w:val="3d"/>
    <w:uiPriority w:val="99"/>
    <w:rsid w:val="004E17A4"/>
    <w:pPr>
      <w:ind w:firstLine="360"/>
    </w:pPr>
  </w:style>
  <w:style w:type="paragraph" w:styleId="3d">
    <w:name w:val="List Continue 3"/>
    <w:basedOn w:val="a0"/>
    <w:uiPriority w:val="99"/>
    <w:rsid w:val="004E17A4"/>
    <w:pPr>
      <w:spacing w:after="120"/>
      <w:ind w:left="849"/>
    </w:pPr>
  </w:style>
  <w:style w:type="paragraph" w:customStyle="1" w:styleId="afffffe">
    <w:name w:val="Заголовок раздела"/>
    <w:basedOn w:val="a0"/>
    <w:uiPriority w:val="99"/>
    <w:rsid w:val="004E17A4"/>
    <w:pPr>
      <w:spacing w:before="120" w:after="120"/>
      <w:jc w:val="center"/>
    </w:pPr>
    <w:rPr>
      <w:b/>
      <w:bCs/>
      <w:sz w:val="44"/>
      <w:szCs w:val="44"/>
    </w:rPr>
  </w:style>
  <w:style w:type="paragraph" w:customStyle="1" w:styleId="affffff">
    <w:name w:val="Заголовок статьи"/>
    <w:basedOn w:val="a0"/>
    <w:uiPriority w:val="99"/>
    <w:rsid w:val="004E17A4"/>
    <w:pPr>
      <w:spacing w:before="120" w:after="120"/>
      <w:jc w:val="both"/>
    </w:pPr>
    <w:rPr>
      <w:b/>
      <w:bCs/>
    </w:rPr>
  </w:style>
  <w:style w:type="paragraph" w:customStyle="1" w:styleId="affffff0">
    <w:name w:val="Источник"/>
    <w:basedOn w:val="a0"/>
    <w:uiPriority w:val="99"/>
    <w:rsid w:val="004E17A4"/>
    <w:pPr>
      <w:spacing w:before="120" w:after="120"/>
      <w:jc w:val="both"/>
    </w:pPr>
    <w:rPr>
      <w:i/>
      <w:iCs/>
      <w:sz w:val="18"/>
      <w:szCs w:val="18"/>
    </w:rPr>
  </w:style>
  <w:style w:type="character" w:customStyle="1" w:styleId="affffff1">
    <w:name w:val="термин"/>
    <w:basedOn w:val="a1"/>
    <w:uiPriority w:val="99"/>
    <w:rsid w:val="004E17A4"/>
    <w:rPr>
      <w:u w:val="single"/>
    </w:rPr>
  </w:style>
  <w:style w:type="paragraph" w:customStyle="1" w:styleId="affffff2">
    <w:name w:val="Нормальный.Нормальный"/>
    <w:uiPriority w:val="99"/>
    <w:rsid w:val="004E17A4"/>
    <w:pPr>
      <w:widowControl w:val="0"/>
    </w:pPr>
    <w:rPr>
      <w:rFonts w:ascii="Arial" w:eastAsia="Times New Roman" w:hAnsi="Arial" w:cs="Arial"/>
      <w:sz w:val="22"/>
      <w:szCs w:val="22"/>
      <w:u w:val="single"/>
      <w:lang w:eastAsia="ru-RU"/>
    </w:rPr>
  </w:style>
  <w:style w:type="paragraph" w:customStyle="1" w:styleId="Heading">
    <w:name w:val="Heading"/>
    <w:uiPriority w:val="99"/>
    <w:rsid w:val="004E17A4"/>
    <w:pPr>
      <w:spacing w:before="120" w:after="120"/>
      <w:jc w:val="center"/>
    </w:pPr>
    <w:rPr>
      <w:rFonts w:ascii="Arial" w:eastAsia="Times New Roman" w:hAnsi="Arial" w:cs="Arial"/>
      <w:spacing w:val="30"/>
      <w:sz w:val="22"/>
      <w:szCs w:val="22"/>
      <w:lang w:eastAsia="ru-RU"/>
    </w:rPr>
  </w:style>
  <w:style w:type="paragraph" w:styleId="affffff3">
    <w:name w:val="Message Header"/>
    <w:basedOn w:val="a0"/>
    <w:link w:val="affffff4"/>
    <w:uiPriority w:val="99"/>
    <w:rsid w:val="004E17A4"/>
    <w:pPr>
      <w:framePr w:hSpace="181" w:vSpace="181" w:wrap="notBeside" w:vAnchor="text" w:hAnchor="text" w:y="1"/>
      <w:spacing w:before="120" w:after="120"/>
      <w:ind w:left="1134" w:hanging="1134"/>
      <w:jc w:val="center"/>
    </w:pPr>
    <w:rPr>
      <w:b/>
      <w:bCs/>
    </w:rPr>
  </w:style>
  <w:style w:type="character" w:customStyle="1" w:styleId="affffff4">
    <w:name w:val="Шапка Знак"/>
    <w:basedOn w:val="a1"/>
    <w:link w:val="affffff3"/>
    <w:uiPriority w:val="99"/>
    <w:rsid w:val="004E17A4"/>
    <w:rPr>
      <w:rFonts w:eastAsia="Times New Roman"/>
      <w:b/>
      <w:bCs/>
      <w:sz w:val="24"/>
      <w:szCs w:val="24"/>
      <w:lang w:eastAsia="ru-RU"/>
    </w:rPr>
  </w:style>
  <w:style w:type="paragraph" w:customStyle="1" w:styleId="affffff5">
    <w:name w:val="номер таблицы"/>
    <w:basedOn w:val="a0"/>
    <w:uiPriority w:val="99"/>
    <w:rsid w:val="004E17A4"/>
    <w:pPr>
      <w:spacing w:before="240"/>
      <w:jc w:val="right"/>
    </w:pPr>
  </w:style>
  <w:style w:type="paragraph" w:customStyle="1" w:styleId="1f9">
    <w:name w:val="Стиль1"/>
    <w:basedOn w:val="a0"/>
    <w:uiPriority w:val="99"/>
    <w:rsid w:val="004E17A4"/>
    <w:pPr>
      <w:spacing w:before="120" w:after="120"/>
      <w:jc w:val="both"/>
    </w:pPr>
  </w:style>
  <w:style w:type="paragraph" w:customStyle="1" w:styleId="-2">
    <w:name w:val="Обычный-2"/>
    <w:basedOn w:val="a0"/>
    <w:uiPriority w:val="99"/>
    <w:rsid w:val="004E17A4"/>
    <w:pPr>
      <w:widowControl w:val="0"/>
      <w:tabs>
        <w:tab w:val="left" w:pos="4794"/>
      </w:tabs>
      <w:jc w:val="both"/>
    </w:pPr>
    <w:rPr>
      <w:sz w:val="20"/>
      <w:szCs w:val="20"/>
    </w:rPr>
  </w:style>
  <w:style w:type="paragraph" w:customStyle="1" w:styleId="affffff6">
    <w:name w:val="Личный"/>
    <w:basedOn w:val="a0"/>
    <w:uiPriority w:val="99"/>
    <w:rsid w:val="004E17A4"/>
    <w:pPr>
      <w:widowControl w:val="0"/>
      <w:ind w:firstLine="720"/>
      <w:jc w:val="both"/>
    </w:pPr>
    <w:rPr>
      <w:sz w:val="28"/>
      <w:szCs w:val="28"/>
    </w:rPr>
  </w:style>
  <w:style w:type="paragraph" w:customStyle="1" w:styleId="affffff7">
    <w:name w:val="таблица"/>
    <w:basedOn w:val="a8"/>
    <w:uiPriority w:val="99"/>
    <w:rsid w:val="004E17A4"/>
    <w:pPr>
      <w:spacing w:after="0"/>
      <w:ind w:firstLine="567"/>
      <w:jc w:val="both"/>
    </w:pPr>
  </w:style>
  <w:style w:type="paragraph" w:customStyle="1" w:styleId="xl24">
    <w:name w:val="xl24"/>
    <w:basedOn w:val="a0"/>
    <w:uiPriority w:val="99"/>
    <w:rsid w:val="004E17A4"/>
    <w:pPr>
      <w:spacing w:before="100" w:beforeAutospacing="1" w:after="100" w:afterAutospacing="1"/>
    </w:pPr>
    <w:rPr>
      <w:rFonts w:ascii="Arial" w:hAnsi="Arial" w:cs="Arial"/>
      <w:b/>
      <w:bCs/>
    </w:rPr>
  </w:style>
  <w:style w:type="paragraph" w:styleId="affffff8">
    <w:name w:val="Note Heading"/>
    <w:basedOn w:val="a0"/>
    <w:next w:val="a0"/>
    <w:link w:val="affffff9"/>
    <w:uiPriority w:val="99"/>
    <w:rsid w:val="004E17A4"/>
    <w:pPr>
      <w:spacing w:before="240" w:after="240"/>
      <w:jc w:val="center"/>
    </w:pPr>
    <w:rPr>
      <w:b/>
      <w:bCs/>
      <w:sz w:val="28"/>
      <w:szCs w:val="28"/>
    </w:rPr>
  </w:style>
  <w:style w:type="character" w:customStyle="1" w:styleId="affffff9">
    <w:name w:val="Заголовок записки Знак"/>
    <w:basedOn w:val="a1"/>
    <w:link w:val="affffff8"/>
    <w:uiPriority w:val="99"/>
    <w:rsid w:val="004E17A4"/>
    <w:rPr>
      <w:rFonts w:eastAsia="Times New Roman"/>
      <w:b/>
      <w:bCs/>
      <w:lang w:eastAsia="ru-RU"/>
    </w:rPr>
  </w:style>
  <w:style w:type="paragraph" w:customStyle="1" w:styleId="Default">
    <w:name w:val="Default"/>
    <w:uiPriority w:val="99"/>
    <w:rsid w:val="004E17A4"/>
    <w:pPr>
      <w:autoSpaceDE w:val="0"/>
      <w:autoSpaceDN w:val="0"/>
      <w:adjustRightInd w:val="0"/>
    </w:pPr>
    <w:rPr>
      <w:rFonts w:eastAsia="Times New Roman"/>
      <w:color w:val="000000"/>
      <w:sz w:val="24"/>
      <w:szCs w:val="24"/>
    </w:rPr>
  </w:style>
  <w:style w:type="paragraph" w:customStyle="1" w:styleId="1">
    <w:name w:val="Список 1)"/>
    <w:basedOn w:val="a0"/>
    <w:uiPriority w:val="99"/>
    <w:locked/>
    <w:rsid w:val="004E17A4"/>
    <w:pPr>
      <w:numPr>
        <w:numId w:val="8"/>
      </w:numPr>
      <w:spacing w:after="60"/>
      <w:jc w:val="both"/>
    </w:pPr>
    <w:rPr>
      <w:rFonts w:ascii="Bookman Old Style" w:hAnsi="Bookman Old Style" w:cs="Bookman Old Style"/>
    </w:rPr>
  </w:style>
  <w:style w:type="paragraph" w:customStyle="1" w:styleId="1fa">
    <w:name w:val="Знак Знак Знак1"/>
    <w:basedOn w:val="a0"/>
    <w:uiPriority w:val="99"/>
    <w:rsid w:val="004E17A4"/>
    <w:pPr>
      <w:spacing w:before="100" w:beforeAutospacing="1" w:after="100" w:afterAutospacing="1"/>
    </w:pPr>
    <w:rPr>
      <w:rFonts w:ascii="Tahoma" w:hAnsi="Tahoma" w:cs="Tahoma"/>
      <w:sz w:val="20"/>
      <w:szCs w:val="20"/>
      <w:lang w:val="en-US" w:eastAsia="en-US"/>
    </w:rPr>
  </w:style>
  <w:style w:type="paragraph" w:customStyle="1" w:styleId="Style10">
    <w:name w:val="Style10"/>
    <w:basedOn w:val="a0"/>
    <w:uiPriority w:val="99"/>
    <w:rsid w:val="004E17A4"/>
    <w:pPr>
      <w:widowControl w:val="0"/>
      <w:autoSpaceDE w:val="0"/>
      <w:autoSpaceDN w:val="0"/>
      <w:adjustRightInd w:val="0"/>
      <w:spacing w:line="500" w:lineRule="exact"/>
      <w:jc w:val="both"/>
    </w:pPr>
  </w:style>
  <w:style w:type="paragraph" w:customStyle="1" w:styleId="BodyTxt">
    <w:name w:val="Body Txt"/>
    <w:basedOn w:val="a0"/>
    <w:uiPriority w:val="99"/>
    <w:rsid w:val="004E17A4"/>
    <w:pPr>
      <w:keepLines/>
      <w:spacing w:before="60" w:after="60"/>
      <w:ind w:firstLine="567"/>
      <w:jc w:val="both"/>
    </w:pPr>
  </w:style>
  <w:style w:type="paragraph" w:customStyle="1" w:styleId="2f1">
    <w:name w:val="Знак Знак Знак2 Знак Знак Знак Знак"/>
    <w:basedOn w:val="a0"/>
    <w:uiPriority w:val="99"/>
    <w:rsid w:val="004E17A4"/>
    <w:rPr>
      <w:rFonts w:ascii="Verdana" w:hAnsi="Verdana" w:cs="Verdana"/>
      <w:sz w:val="20"/>
      <w:szCs w:val="20"/>
      <w:lang w:val="en-US" w:eastAsia="en-US"/>
    </w:rPr>
  </w:style>
  <w:style w:type="paragraph" w:customStyle="1" w:styleId="131256">
    <w:name w:val="Стиль 13 пт По ширине Слева:  125 см Перед:  6 пт"/>
    <w:basedOn w:val="a0"/>
    <w:uiPriority w:val="99"/>
    <w:rsid w:val="004E17A4"/>
    <w:pPr>
      <w:numPr>
        <w:numId w:val="9"/>
      </w:numPr>
      <w:spacing w:before="120" w:after="180"/>
      <w:ind w:left="1637"/>
      <w:jc w:val="both"/>
    </w:pPr>
    <w:rPr>
      <w:sz w:val="26"/>
      <w:szCs w:val="26"/>
    </w:rPr>
  </w:style>
  <w:style w:type="paragraph" w:customStyle="1" w:styleId="ConsPlusNonformat">
    <w:name w:val="ConsPlusNonformat"/>
    <w:uiPriority w:val="99"/>
    <w:rsid w:val="004E17A4"/>
    <w:pPr>
      <w:widowControl w:val="0"/>
      <w:autoSpaceDE w:val="0"/>
      <w:autoSpaceDN w:val="0"/>
      <w:adjustRightInd w:val="0"/>
      <w:spacing w:line="360" w:lineRule="atLeast"/>
      <w:jc w:val="both"/>
      <w:textAlignment w:val="baseline"/>
    </w:pPr>
    <w:rPr>
      <w:rFonts w:ascii="Courier New" w:eastAsia="Times New Roman" w:hAnsi="Courier New" w:cs="Courier New"/>
      <w:sz w:val="20"/>
      <w:szCs w:val="20"/>
      <w:lang w:eastAsia="ru-RU"/>
    </w:rPr>
  </w:style>
  <w:style w:type="paragraph" w:customStyle="1" w:styleId="1fb">
    <w:name w:val="Знак Знак Знак1 Знак Знак Знак Знак"/>
    <w:basedOn w:val="a0"/>
    <w:uiPriority w:val="99"/>
    <w:rsid w:val="004E17A4"/>
    <w:rPr>
      <w:rFonts w:ascii="Verdana" w:hAnsi="Verdana" w:cs="Verdana"/>
      <w:sz w:val="20"/>
      <w:szCs w:val="20"/>
      <w:lang w:val="en-US" w:eastAsia="en-US"/>
    </w:rPr>
  </w:style>
  <w:style w:type="paragraph" w:customStyle="1" w:styleId="2f2">
    <w:name w:val="Знак Знак Знак Знак Знак Знак2 Знак"/>
    <w:basedOn w:val="a0"/>
    <w:uiPriority w:val="99"/>
    <w:rsid w:val="004E17A4"/>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2 Знак1"/>
    <w:basedOn w:val="a0"/>
    <w:uiPriority w:val="99"/>
    <w:rsid w:val="004E17A4"/>
    <w:pPr>
      <w:widowControl w:val="0"/>
      <w:adjustRightInd w:val="0"/>
      <w:spacing w:after="160" w:line="240" w:lineRule="exact"/>
      <w:jc w:val="right"/>
    </w:pPr>
    <w:rPr>
      <w:sz w:val="20"/>
      <w:szCs w:val="20"/>
      <w:lang w:val="en-GB" w:eastAsia="en-US"/>
    </w:rPr>
  </w:style>
  <w:style w:type="numbering" w:customStyle="1" w:styleId="10">
    <w:name w:val="Текущий список1"/>
    <w:rsid w:val="004E17A4"/>
    <w:pPr>
      <w:numPr>
        <w:numId w:val="7"/>
      </w:numPr>
    </w:pPr>
  </w:style>
  <w:style w:type="character" w:customStyle="1" w:styleId="afffff7">
    <w:name w:val="Без интервала Знак"/>
    <w:link w:val="afffff6"/>
    <w:rsid w:val="004E17A4"/>
    <w:rPr>
      <w:rFonts w:ascii="Calibri" w:eastAsia="Times New Roman" w:hAnsi="Calibri" w:cs="Calibri"/>
      <w:sz w:val="22"/>
      <w:szCs w:val="22"/>
      <w:lang w:eastAsia="ar-SA"/>
    </w:rPr>
  </w:style>
  <w:style w:type="character" w:customStyle="1" w:styleId="FontStyle425">
    <w:name w:val="Font Style425"/>
    <w:uiPriority w:val="99"/>
    <w:rsid w:val="004E17A4"/>
    <w:rPr>
      <w:rFonts w:ascii="Times New Roman" w:hAnsi="Times New Roman" w:cs="Times New Roman"/>
      <w:sz w:val="22"/>
      <w:szCs w:val="22"/>
    </w:rPr>
  </w:style>
  <w:style w:type="table" w:customStyle="1" w:styleId="1fc">
    <w:name w:val="Сетка таблицы1"/>
    <w:basedOn w:val="a2"/>
    <w:next w:val="afffa"/>
    <w:uiPriority w:val="59"/>
    <w:rsid w:val="00810187"/>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3"/>
    <w:next w:val="111111"/>
    <w:semiHidden/>
    <w:rsid w:val="00692D1F"/>
    <w:pPr>
      <w:numPr>
        <w:numId w:val="17"/>
      </w:numPr>
    </w:pPr>
  </w:style>
  <w:style w:type="numbering" w:styleId="111111">
    <w:name w:val="Outline List 2"/>
    <w:basedOn w:val="a3"/>
    <w:uiPriority w:val="99"/>
    <w:semiHidden/>
    <w:unhideWhenUsed/>
    <w:rsid w:val="00692D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E17A4"/>
    <w:rPr>
      <w:rFonts w:eastAsia="Times New Roman"/>
      <w:sz w:val="24"/>
      <w:szCs w:val="24"/>
      <w:lang w:eastAsia="ru-RU"/>
    </w:rPr>
  </w:style>
  <w:style w:type="paragraph" w:styleId="11">
    <w:name w:val="heading 1"/>
    <w:basedOn w:val="a0"/>
    <w:next w:val="a0"/>
    <w:link w:val="12"/>
    <w:uiPriority w:val="99"/>
    <w:qFormat/>
    <w:rsid w:val="00073370"/>
    <w:pPr>
      <w:keepNext/>
      <w:spacing w:before="240" w:after="60"/>
      <w:outlineLvl w:val="0"/>
    </w:pPr>
    <w:rPr>
      <w:rFonts w:ascii="Arial" w:hAnsi="Arial"/>
      <w:b/>
      <w:bCs/>
      <w:kern w:val="32"/>
      <w:sz w:val="32"/>
      <w:szCs w:val="32"/>
    </w:rPr>
  </w:style>
  <w:style w:type="paragraph" w:styleId="20">
    <w:name w:val="heading 2"/>
    <w:aliases w:val="Заголовок 2 Знак Знак Знак Знак,Заголовок 2 Знак Знак Знак Знак Знак Знак Знак Знак Знак Знак Знак,Заголовок 2 Знак Знак Знак Знак Знак Знак Знак Знак,Заголовок 2 Знак Знак Знак Знак Знак Знак Знак Знак Знак,Заголовок 2 Знак1 Знак Знак,H2,h2"/>
    <w:basedOn w:val="a0"/>
    <w:next w:val="a0"/>
    <w:link w:val="21"/>
    <w:qFormat/>
    <w:rsid w:val="00073370"/>
    <w:pPr>
      <w:keepNext/>
      <w:spacing w:before="240" w:after="60"/>
      <w:outlineLvl w:val="1"/>
    </w:pPr>
    <w:rPr>
      <w:rFonts w:ascii="Arial" w:hAnsi="Arial"/>
      <w:b/>
      <w:bCs/>
      <w:i/>
      <w:iCs/>
    </w:rPr>
  </w:style>
  <w:style w:type="paragraph" w:styleId="3">
    <w:name w:val="heading 3"/>
    <w:aliases w:val="ПодЗаголовок,Знак"/>
    <w:basedOn w:val="a0"/>
    <w:next w:val="a0"/>
    <w:link w:val="30"/>
    <w:uiPriority w:val="99"/>
    <w:qFormat/>
    <w:rsid w:val="00073370"/>
    <w:pPr>
      <w:keepNext/>
      <w:spacing w:before="240" w:after="60"/>
      <w:outlineLvl w:val="2"/>
    </w:pPr>
    <w:rPr>
      <w:rFonts w:ascii="Arial" w:hAnsi="Arial"/>
      <w:b/>
      <w:bCs/>
      <w:sz w:val="26"/>
      <w:szCs w:val="26"/>
    </w:rPr>
  </w:style>
  <w:style w:type="paragraph" w:styleId="4">
    <w:name w:val="heading 4"/>
    <w:basedOn w:val="a0"/>
    <w:next w:val="a0"/>
    <w:link w:val="40"/>
    <w:qFormat/>
    <w:rsid w:val="00073370"/>
    <w:pPr>
      <w:keepNext/>
      <w:spacing w:before="240" w:after="60"/>
      <w:outlineLvl w:val="3"/>
    </w:pPr>
    <w:rPr>
      <w:b/>
      <w:bCs/>
    </w:rPr>
  </w:style>
  <w:style w:type="paragraph" w:styleId="50">
    <w:name w:val="heading 5"/>
    <w:basedOn w:val="a0"/>
    <w:next w:val="a0"/>
    <w:link w:val="51"/>
    <w:qFormat/>
    <w:rsid w:val="00073370"/>
    <w:pPr>
      <w:spacing w:before="240" w:after="60"/>
      <w:outlineLvl w:val="4"/>
    </w:pPr>
    <w:rPr>
      <w:b/>
      <w:bCs/>
      <w:i/>
      <w:iCs/>
      <w:sz w:val="26"/>
      <w:szCs w:val="26"/>
    </w:rPr>
  </w:style>
  <w:style w:type="paragraph" w:styleId="6">
    <w:name w:val="heading 6"/>
    <w:basedOn w:val="a0"/>
    <w:next w:val="a0"/>
    <w:link w:val="60"/>
    <w:qFormat/>
    <w:rsid w:val="00073370"/>
    <w:pPr>
      <w:spacing w:before="240" w:after="60"/>
      <w:outlineLvl w:val="5"/>
    </w:pPr>
    <w:rPr>
      <w:b/>
      <w:bCs/>
      <w:sz w:val="20"/>
      <w:szCs w:val="20"/>
    </w:rPr>
  </w:style>
  <w:style w:type="paragraph" w:styleId="7">
    <w:name w:val="heading 7"/>
    <w:basedOn w:val="a0"/>
    <w:next w:val="a0"/>
    <w:link w:val="70"/>
    <w:qFormat/>
    <w:rsid w:val="00073370"/>
    <w:pPr>
      <w:spacing w:before="240" w:after="60"/>
      <w:outlineLvl w:val="6"/>
    </w:pPr>
  </w:style>
  <w:style w:type="paragraph" w:styleId="8">
    <w:name w:val="heading 8"/>
    <w:basedOn w:val="a0"/>
    <w:next w:val="a0"/>
    <w:link w:val="80"/>
    <w:qFormat/>
    <w:rsid w:val="00073370"/>
    <w:pPr>
      <w:spacing w:before="240" w:after="60"/>
      <w:outlineLvl w:val="7"/>
    </w:pPr>
    <w:rPr>
      <w:i/>
      <w:iCs/>
    </w:rPr>
  </w:style>
  <w:style w:type="paragraph" w:styleId="9">
    <w:name w:val="heading 9"/>
    <w:basedOn w:val="a0"/>
    <w:next w:val="a0"/>
    <w:link w:val="90"/>
    <w:qFormat/>
    <w:rsid w:val="00073370"/>
    <w:pPr>
      <w:spacing w:before="240" w:after="60"/>
      <w:outlineLvl w:val="8"/>
    </w:pPr>
    <w:rPr>
      <w:rFonts w:ascii="Arial" w:hAnsi="Arial"/>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western">
    <w:name w:val="western"/>
    <w:basedOn w:val="a0"/>
    <w:uiPriority w:val="99"/>
    <w:rsid w:val="00073370"/>
    <w:pPr>
      <w:suppressAutoHyphens/>
      <w:spacing w:before="280"/>
    </w:pPr>
    <w:rPr>
      <w:rFonts w:ascii="Arial" w:hAnsi="Arial" w:cs="Arial"/>
      <w:b/>
      <w:bCs/>
      <w:color w:val="000000"/>
      <w:sz w:val="22"/>
      <w:szCs w:val="22"/>
      <w:lang w:eastAsia="ar-SA"/>
    </w:rPr>
  </w:style>
  <w:style w:type="character" w:customStyle="1" w:styleId="13">
    <w:name w:val="Основной текст с отступом Знак1"/>
    <w:uiPriority w:val="99"/>
    <w:rsid w:val="00073370"/>
    <w:rPr>
      <w:rFonts w:ascii="Times New Roman" w:eastAsia="Times New Roman" w:hAnsi="Times New Roman" w:cs="Times New Roman"/>
      <w:sz w:val="24"/>
      <w:szCs w:val="24"/>
      <w:lang w:eastAsia="ru-RU"/>
    </w:rPr>
  </w:style>
  <w:style w:type="character" w:customStyle="1" w:styleId="14">
    <w:name w:val="Текст сноски Знак1"/>
    <w:uiPriority w:val="99"/>
    <w:semiHidden/>
    <w:rsid w:val="00073370"/>
    <w:rPr>
      <w:rFonts w:ascii="Times New Roman" w:eastAsia="Times New Roman" w:hAnsi="Times New Roman" w:cs="Times New Roman"/>
      <w:sz w:val="20"/>
      <w:szCs w:val="20"/>
      <w:lang w:eastAsia="ru-RU"/>
    </w:rPr>
  </w:style>
  <w:style w:type="character" w:customStyle="1" w:styleId="31">
    <w:name w:val="Основной текст с отступом 3 Знак1"/>
    <w:uiPriority w:val="99"/>
    <w:semiHidden/>
    <w:rsid w:val="00073370"/>
    <w:rPr>
      <w:rFonts w:ascii="Times New Roman" w:eastAsia="Times New Roman" w:hAnsi="Times New Roman" w:cs="Times New Roman"/>
      <w:sz w:val="16"/>
      <w:szCs w:val="16"/>
      <w:lang w:eastAsia="ru-RU"/>
    </w:rPr>
  </w:style>
  <w:style w:type="character" w:customStyle="1" w:styleId="22">
    <w:name w:val="Основной текст 2 Знак"/>
    <w:rsid w:val="00073370"/>
    <w:rPr>
      <w:rFonts w:ascii="Times New Roman" w:eastAsia="Times New Roman" w:hAnsi="Times New Roman" w:cs="Times New Roman"/>
      <w:sz w:val="24"/>
      <w:szCs w:val="24"/>
      <w:lang w:eastAsia="ru-RU"/>
    </w:rPr>
  </w:style>
  <w:style w:type="paragraph" w:customStyle="1" w:styleId="Normal">
    <w:name w:val="Normal Знак Знак Знак Знак Знак Знак"/>
    <w:link w:val="Normal0"/>
    <w:rsid w:val="00073370"/>
    <w:pPr>
      <w:spacing w:before="100" w:after="100"/>
      <w:jc w:val="both"/>
    </w:pPr>
    <w:rPr>
      <w:rFonts w:eastAsia="Times New Roman"/>
      <w:snapToGrid w:val="0"/>
      <w:sz w:val="24"/>
      <w:szCs w:val="24"/>
      <w:lang w:eastAsia="ru-RU"/>
    </w:rPr>
  </w:style>
  <w:style w:type="character" w:customStyle="1" w:styleId="Normal0">
    <w:name w:val="Normal Знак Знак Знак Знак Знак Знак Знак"/>
    <w:link w:val="Normal"/>
    <w:rsid w:val="00073370"/>
    <w:rPr>
      <w:rFonts w:ascii="Times New Roman" w:eastAsia="Times New Roman" w:hAnsi="Times New Roman" w:cs="Times New Roman"/>
      <w:snapToGrid w:val="0"/>
      <w:sz w:val="24"/>
      <w:szCs w:val="24"/>
      <w:lang w:eastAsia="ru-RU"/>
    </w:rPr>
  </w:style>
  <w:style w:type="paragraph" w:customStyle="1" w:styleId="Normal1">
    <w:name w:val="Normal Знак"/>
    <w:link w:val="Normal2"/>
    <w:rsid w:val="00073370"/>
    <w:rPr>
      <w:rFonts w:eastAsia="Times New Roman"/>
      <w:sz w:val="20"/>
      <w:szCs w:val="24"/>
      <w:lang w:eastAsia="ru-RU"/>
    </w:rPr>
  </w:style>
  <w:style w:type="character" w:customStyle="1" w:styleId="Normal2">
    <w:name w:val="Normal Знак Знак2"/>
    <w:link w:val="Normal1"/>
    <w:rsid w:val="00073370"/>
    <w:rPr>
      <w:rFonts w:ascii="Times New Roman" w:eastAsia="Times New Roman" w:hAnsi="Times New Roman" w:cs="Times New Roman"/>
      <w:sz w:val="20"/>
      <w:szCs w:val="24"/>
      <w:lang w:eastAsia="ru-RU"/>
    </w:rPr>
  </w:style>
  <w:style w:type="character" w:customStyle="1" w:styleId="15">
    <w:name w:val="Текст Знак1"/>
    <w:uiPriority w:val="99"/>
    <w:semiHidden/>
    <w:rsid w:val="00073370"/>
    <w:rPr>
      <w:rFonts w:ascii="Consolas" w:eastAsia="Times New Roman" w:hAnsi="Consolas" w:cs="Consolas"/>
      <w:sz w:val="21"/>
      <w:szCs w:val="21"/>
      <w:lang w:eastAsia="ru-RU"/>
    </w:rPr>
  </w:style>
  <w:style w:type="paragraph" w:customStyle="1" w:styleId="a4">
    <w:name w:val="Названия таблиц Знак Знак"/>
    <w:basedOn w:val="a0"/>
    <w:link w:val="a5"/>
    <w:autoRedefine/>
    <w:rsid w:val="00073370"/>
    <w:pPr>
      <w:suppressAutoHyphens/>
      <w:spacing w:before="20" w:after="60"/>
      <w:jc w:val="center"/>
    </w:pPr>
    <w:rPr>
      <w:rFonts w:ascii="Bookman Old Style" w:hAnsi="Bookman Old Style"/>
      <w:b/>
      <w:color w:val="000000"/>
    </w:rPr>
  </w:style>
  <w:style w:type="character" w:customStyle="1" w:styleId="a5">
    <w:name w:val="Названия таблиц Знак Знак Знак"/>
    <w:link w:val="a4"/>
    <w:rsid w:val="00073370"/>
    <w:rPr>
      <w:rFonts w:ascii="Bookman Old Style" w:eastAsia="Times New Roman" w:hAnsi="Bookman Old Style" w:cs="Times New Roman"/>
      <w:b/>
      <w:color w:val="000000"/>
      <w:sz w:val="24"/>
      <w:szCs w:val="24"/>
      <w:lang w:eastAsia="ru-RU"/>
    </w:rPr>
  </w:style>
  <w:style w:type="character" w:customStyle="1" w:styleId="16">
    <w:name w:val="Схема документа Знак1"/>
    <w:uiPriority w:val="99"/>
    <w:semiHidden/>
    <w:rsid w:val="00073370"/>
    <w:rPr>
      <w:rFonts w:ascii="Tahoma" w:eastAsia="Times New Roman" w:hAnsi="Tahoma" w:cs="Tahoma"/>
      <w:sz w:val="16"/>
      <w:szCs w:val="16"/>
      <w:lang w:eastAsia="ru-RU"/>
    </w:rPr>
  </w:style>
  <w:style w:type="character" w:customStyle="1" w:styleId="310">
    <w:name w:val="Основной текст 3 Знак1"/>
    <w:uiPriority w:val="99"/>
    <w:semiHidden/>
    <w:rsid w:val="00073370"/>
    <w:rPr>
      <w:rFonts w:ascii="Times New Roman" w:eastAsia="Times New Roman" w:hAnsi="Times New Roman" w:cs="Times New Roman"/>
      <w:sz w:val="16"/>
      <w:szCs w:val="16"/>
      <w:lang w:eastAsia="ru-RU"/>
    </w:rPr>
  </w:style>
  <w:style w:type="paragraph" w:customStyle="1" w:styleId="120">
    <w:name w:val="Стиль 12 пт Знак Знак Знак Знак"/>
    <w:basedOn w:val="a0"/>
    <w:link w:val="121"/>
    <w:rsid w:val="00073370"/>
    <w:pPr>
      <w:spacing w:before="120"/>
      <w:ind w:firstLine="709"/>
      <w:jc w:val="both"/>
    </w:pPr>
    <w:rPr>
      <w:color w:val="000000"/>
      <w:sz w:val="26"/>
    </w:rPr>
  </w:style>
  <w:style w:type="character" w:customStyle="1" w:styleId="121">
    <w:name w:val="Стиль 12 пт Знак Знак Знак Знак Знак"/>
    <w:link w:val="120"/>
    <w:rsid w:val="00073370"/>
    <w:rPr>
      <w:rFonts w:ascii="Times New Roman" w:eastAsia="Times New Roman" w:hAnsi="Times New Roman" w:cs="Times New Roman"/>
      <w:color w:val="000000"/>
      <w:sz w:val="26"/>
      <w:szCs w:val="24"/>
      <w:lang w:eastAsia="ru-RU"/>
    </w:rPr>
  </w:style>
  <w:style w:type="character" w:customStyle="1" w:styleId="17">
    <w:name w:val="Текст концевой сноски Знак1"/>
    <w:uiPriority w:val="99"/>
    <w:semiHidden/>
    <w:rsid w:val="00073370"/>
    <w:rPr>
      <w:rFonts w:ascii="Times New Roman" w:eastAsia="Times New Roman" w:hAnsi="Times New Roman" w:cs="Times New Roman"/>
      <w:sz w:val="20"/>
      <w:szCs w:val="20"/>
      <w:lang w:eastAsia="ru-RU"/>
    </w:rPr>
  </w:style>
  <w:style w:type="paragraph" w:customStyle="1" w:styleId="41">
    <w:name w:val="Стиль4 Знак Знак Знак Знак"/>
    <w:basedOn w:val="a6"/>
    <w:link w:val="42"/>
    <w:rsid w:val="00073370"/>
    <w:pPr>
      <w:ind w:left="0" w:firstLine="708"/>
      <w:jc w:val="both"/>
    </w:pPr>
    <w:rPr>
      <w:i w:val="0"/>
      <w:sz w:val="24"/>
      <w:szCs w:val="24"/>
    </w:rPr>
  </w:style>
  <w:style w:type="character" w:customStyle="1" w:styleId="42">
    <w:name w:val="Стиль4 Знак Знак Знак Знак Знак"/>
    <w:link w:val="41"/>
    <w:locked/>
    <w:rsid w:val="00073370"/>
    <w:rPr>
      <w:rFonts w:ascii="Times New Roman" w:eastAsia="Times New Roman" w:hAnsi="Times New Roman" w:cs="Times New Roman"/>
      <w:sz w:val="24"/>
      <w:szCs w:val="24"/>
      <w:lang w:eastAsia="ru-RU"/>
    </w:rPr>
  </w:style>
  <w:style w:type="paragraph" w:styleId="a6">
    <w:name w:val="Body Text Indent"/>
    <w:aliases w:val=" Знак6"/>
    <w:basedOn w:val="a0"/>
    <w:link w:val="a7"/>
    <w:rsid w:val="00073370"/>
    <w:pPr>
      <w:ind w:left="482"/>
    </w:pPr>
    <w:rPr>
      <w:i/>
      <w:sz w:val="20"/>
      <w:szCs w:val="20"/>
    </w:rPr>
  </w:style>
  <w:style w:type="character" w:customStyle="1" w:styleId="a7">
    <w:name w:val="Основной текст с отступом Знак"/>
    <w:aliases w:val=" Знак6 Знак"/>
    <w:link w:val="a6"/>
    <w:rsid w:val="00073370"/>
    <w:rPr>
      <w:rFonts w:ascii="Times New Roman" w:hAnsi="Times New Roman"/>
      <w:i/>
      <w:sz w:val="20"/>
      <w:szCs w:val="20"/>
    </w:rPr>
  </w:style>
  <w:style w:type="paragraph" w:customStyle="1" w:styleId="43">
    <w:name w:val="Стиль4 Знак Знак"/>
    <w:basedOn w:val="a6"/>
    <w:link w:val="44"/>
    <w:rsid w:val="00073370"/>
    <w:pPr>
      <w:ind w:left="0" w:firstLine="708"/>
      <w:jc w:val="both"/>
    </w:pPr>
    <w:rPr>
      <w:i w:val="0"/>
      <w:sz w:val="24"/>
      <w:szCs w:val="24"/>
    </w:rPr>
  </w:style>
  <w:style w:type="character" w:customStyle="1" w:styleId="44">
    <w:name w:val="Стиль4 Знак Знак Знак"/>
    <w:link w:val="43"/>
    <w:locked/>
    <w:rsid w:val="00073370"/>
    <w:rPr>
      <w:rFonts w:ascii="Times New Roman" w:eastAsia="Times New Roman" w:hAnsi="Times New Roman" w:cs="Times New Roman"/>
      <w:sz w:val="24"/>
      <w:szCs w:val="24"/>
      <w:lang w:eastAsia="ru-RU"/>
    </w:rPr>
  </w:style>
  <w:style w:type="character" w:customStyle="1" w:styleId="18">
    <w:name w:val="Текст выноски Знак1"/>
    <w:uiPriority w:val="99"/>
    <w:semiHidden/>
    <w:rsid w:val="00073370"/>
    <w:rPr>
      <w:rFonts w:ascii="Tahoma" w:eastAsia="Times New Roman" w:hAnsi="Tahoma" w:cs="Tahoma"/>
      <w:sz w:val="16"/>
      <w:szCs w:val="16"/>
      <w:lang w:eastAsia="ru-RU"/>
    </w:rPr>
  </w:style>
  <w:style w:type="paragraph" w:customStyle="1" w:styleId="S31">
    <w:name w:val="S_Нумерованный_3.1"/>
    <w:basedOn w:val="a0"/>
    <w:link w:val="S310"/>
    <w:autoRedefine/>
    <w:rsid w:val="00073370"/>
    <w:pPr>
      <w:ind w:firstLine="720"/>
      <w:jc w:val="both"/>
    </w:pPr>
  </w:style>
  <w:style w:type="character" w:customStyle="1" w:styleId="S310">
    <w:name w:val="S_Нумерованный_3.1 Знак Знак"/>
    <w:link w:val="S31"/>
    <w:rsid w:val="00073370"/>
    <w:rPr>
      <w:rFonts w:ascii="Times New Roman" w:eastAsia="Times New Roman" w:hAnsi="Times New Roman" w:cs="Times New Roman"/>
      <w:sz w:val="28"/>
      <w:szCs w:val="28"/>
      <w:lang w:eastAsia="ru-RU"/>
    </w:rPr>
  </w:style>
  <w:style w:type="paragraph" w:customStyle="1" w:styleId="ConsPlusNormal">
    <w:name w:val="ConsPlusNormal Знак"/>
    <w:link w:val="ConsPlusNormal0"/>
    <w:rsid w:val="00073370"/>
    <w:pPr>
      <w:widowControl w:val="0"/>
      <w:autoSpaceDE w:val="0"/>
      <w:autoSpaceDN w:val="0"/>
      <w:adjustRightInd w:val="0"/>
      <w:ind w:firstLine="720"/>
    </w:pPr>
    <w:rPr>
      <w:rFonts w:ascii="Arial" w:eastAsia="Times New Roman" w:hAnsi="Arial" w:cs="Arial"/>
      <w:lang w:eastAsia="ru-RU"/>
    </w:rPr>
  </w:style>
  <w:style w:type="character" w:customStyle="1" w:styleId="ConsPlusNormal0">
    <w:name w:val="ConsPlusNormal Знак Знак"/>
    <w:link w:val="ConsPlusNormal"/>
    <w:rsid w:val="00073370"/>
    <w:rPr>
      <w:rFonts w:ascii="Arial" w:eastAsia="Times New Roman" w:hAnsi="Arial" w:cs="Arial"/>
      <w:lang w:eastAsia="ru-RU"/>
    </w:rPr>
  </w:style>
  <w:style w:type="paragraph" w:customStyle="1" w:styleId="-">
    <w:name w:val="Таблица - шапка"/>
    <w:basedOn w:val="a0"/>
    <w:qFormat/>
    <w:rsid w:val="00073370"/>
    <w:pPr>
      <w:suppressAutoHyphens/>
      <w:spacing w:before="40" w:after="40"/>
      <w:jc w:val="center"/>
    </w:pPr>
    <w:rPr>
      <w:rFonts w:ascii="Arial" w:hAnsi="Arial" w:cs="Arial"/>
      <w:b/>
      <w:sz w:val="20"/>
      <w:szCs w:val="20"/>
    </w:rPr>
  </w:style>
  <w:style w:type="paragraph" w:customStyle="1" w:styleId="-0">
    <w:name w:val="Таблица - текст основной"/>
    <w:basedOn w:val="a8"/>
    <w:qFormat/>
    <w:rsid w:val="00073370"/>
    <w:pPr>
      <w:suppressAutoHyphens/>
      <w:spacing w:before="40" w:after="40"/>
    </w:pPr>
    <w:rPr>
      <w:rFonts w:ascii="Arial" w:hAnsi="Arial" w:cs="Arial"/>
      <w:sz w:val="20"/>
      <w:szCs w:val="20"/>
    </w:rPr>
  </w:style>
  <w:style w:type="paragraph" w:styleId="a8">
    <w:name w:val="Body Text"/>
    <w:aliases w:val="Body single Знак Знак Знак Знак Знак,Body single Знак Знак Знак Знак,Body single,Body single Знак"/>
    <w:basedOn w:val="a0"/>
    <w:link w:val="a9"/>
    <w:rsid w:val="00073370"/>
    <w:pPr>
      <w:spacing w:after="120"/>
    </w:pPr>
  </w:style>
  <w:style w:type="character" w:customStyle="1" w:styleId="a9">
    <w:name w:val="Основной текст Знак"/>
    <w:aliases w:val="Body single Знак Знак Знак Знак Знак Знак,Body single Знак Знак Знак Знак Знак1,Body single Знак1,Body single Знак Знак"/>
    <w:link w:val="a8"/>
    <w:rsid w:val="00073370"/>
    <w:rPr>
      <w:rFonts w:ascii="Times New Roman" w:hAnsi="Times New Roman"/>
      <w:sz w:val="24"/>
      <w:szCs w:val="24"/>
      <w:lang w:eastAsia="ru-RU"/>
    </w:rPr>
  </w:style>
  <w:style w:type="paragraph" w:customStyle="1" w:styleId="110">
    <w:name w:val="Табличный_боковик_11"/>
    <w:link w:val="111"/>
    <w:qFormat/>
    <w:rsid w:val="00073370"/>
    <w:rPr>
      <w:rFonts w:eastAsia="Times New Roman"/>
      <w:sz w:val="20"/>
      <w:szCs w:val="24"/>
      <w:lang w:eastAsia="ru-RU"/>
    </w:rPr>
  </w:style>
  <w:style w:type="character" w:customStyle="1" w:styleId="111">
    <w:name w:val="Табличный_боковик_11 Знак"/>
    <w:link w:val="110"/>
    <w:rsid w:val="00073370"/>
    <w:rPr>
      <w:rFonts w:ascii="Times New Roman" w:eastAsia="Times New Roman" w:hAnsi="Times New Roman" w:cs="Times New Roman"/>
      <w:sz w:val="20"/>
      <w:szCs w:val="24"/>
      <w:lang w:eastAsia="ru-RU"/>
    </w:rPr>
  </w:style>
  <w:style w:type="paragraph" w:customStyle="1" w:styleId="aa">
    <w:name w:val="Таблица_номер_таблицы"/>
    <w:link w:val="ab"/>
    <w:qFormat/>
    <w:rsid w:val="00073370"/>
    <w:pPr>
      <w:keepNext/>
      <w:jc w:val="right"/>
    </w:pPr>
    <w:rPr>
      <w:rFonts w:eastAsia="Times New Roman"/>
      <w:bCs/>
      <w:sz w:val="24"/>
      <w:lang w:eastAsia="ru-RU"/>
    </w:rPr>
  </w:style>
  <w:style w:type="character" w:customStyle="1" w:styleId="ab">
    <w:name w:val="Таблица_номер_таблицы Знак"/>
    <w:link w:val="aa"/>
    <w:rsid w:val="00073370"/>
    <w:rPr>
      <w:rFonts w:ascii="Times New Roman" w:eastAsia="Times New Roman" w:hAnsi="Times New Roman" w:cs="Times New Roman"/>
      <w:bCs/>
      <w:sz w:val="24"/>
      <w:lang w:eastAsia="ru-RU"/>
    </w:rPr>
  </w:style>
  <w:style w:type="paragraph" w:customStyle="1" w:styleId="112">
    <w:name w:val="Табличный_таблица_11"/>
    <w:link w:val="113"/>
    <w:qFormat/>
    <w:rsid w:val="00073370"/>
    <w:pPr>
      <w:jc w:val="center"/>
    </w:pPr>
    <w:rPr>
      <w:rFonts w:eastAsia="Times New Roman"/>
      <w:lang w:eastAsia="ru-RU"/>
    </w:rPr>
  </w:style>
  <w:style w:type="character" w:customStyle="1" w:styleId="113">
    <w:name w:val="Табличный_таблица_11 Знак"/>
    <w:link w:val="112"/>
    <w:locked/>
    <w:rsid w:val="00073370"/>
    <w:rPr>
      <w:rFonts w:ascii="Times New Roman" w:eastAsia="Times New Roman" w:hAnsi="Times New Roman" w:cs="Times New Roman"/>
      <w:lang w:eastAsia="ru-RU"/>
    </w:rPr>
  </w:style>
  <w:style w:type="paragraph" w:customStyle="1" w:styleId="ac">
    <w:name w:val="Таблица_название_таблицы"/>
    <w:next w:val="a0"/>
    <w:link w:val="ad"/>
    <w:qFormat/>
    <w:rsid w:val="00073370"/>
    <w:pPr>
      <w:keepNext/>
      <w:spacing w:after="120"/>
      <w:jc w:val="center"/>
    </w:pPr>
    <w:rPr>
      <w:rFonts w:eastAsia="Times New Roman"/>
      <w:sz w:val="24"/>
      <w:szCs w:val="24"/>
      <w:lang w:eastAsia="ru-RU"/>
    </w:rPr>
  </w:style>
  <w:style w:type="character" w:customStyle="1" w:styleId="ad">
    <w:name w:val="Таблица_название_таблицы Знак"/>
    <w:link w:val="ac"/>
    <w:locked/>
    <w:rsid w:val="00073370"/>
    <w:rPr>
      <w:rFonts w:ascii="Times New Roman" w:eastAsia="Times New Roman" w:hAnsi="Times New Roman" w:cs="Times New Roman"/>
      <w:sz w:val="24"/>
      <w:szCs w:val="24"/>
      <w:lang w:eastAsia="ru-RU"/>
    </w:rPr>
  </w:style>
  <w:style w:type="paragraph" w:customStyle="1" w:styleId="ae">
    <w:name w:val="Абзац"/>
    <w:link w:val="af"/>
    <w:qFormat/>
    <w:rsid w:val="00073370"/>
    <w:pPr>
      <w:spacing w:before="60" w:after="60"/>
      <w:ind w:firstLine="567"/>
      <w:jc w:val="both"/>
    </w:pPr>
    <w:rPr>
      <w:rFonts w:eastAsia="Times New Roman"/>
      <w:sz w:val="24"/>
      <w:szCs w:val="24"/>
      <w:lang w:eastAsia="ru-RU"/>
    </w:rPr>
  </w:style>
  <w:style w:type="character" w:customStyle="1" w:styleId="af">
    <w:name w:val="Абзац Знак"/>
    <w:link w:val="ae"/>
    <w:rsid w:val="00073370"/>
    <w:rPr>
      <w:rFonts w:ascii="Times New Roman" w:eastAsia="Times New Roman" w:hAnsi="Times New Roman" w:cs="Times New Roman"/>
      <w:sz w:val="24"/>
      <w:szCs w:val="24"/>
      <w:lang w:eastAsia="ru-RU"/>
    </w:rPr>
  </w:style>
  <w:style w:type="character" w:customStyle="1" w:styleId="af0">
    <w:name w:val="Текст_Подчеркнутый"/>
    <w:qFormat/>
    <w:rsid w:val="00073370"/>
    <w:rPr>
      <w:rFonts w:ascii="Times New Roman" w:hAnsi="Times New Roman"/>
      <w:u w:val="single"/>
    </w:rPr>
  </w:style>
  <w:style w:type="paragraph" w:customStyle="1" w:styleId="19">
    <w:name w:val="Заголовок_подзаголовок_1"/>
    <w:next w:val="ae"/>
    <w:link w:val="1a"/>
    <w:uiPriority w:val="99"/>
    <w:qFormat/>
    <w:rsid w:val="00073370"/>
    <w:pPr>
      <w:keepNext/>
      <w:spacing w:before="60" w:after="60"/>
      <w:ind w:left="567" w:right="567"/>
      <w:jc w:val="both"/>
    </w:pPr>
    <w:rPr>
      <w:rFonts w:eastAsia="Times New Roman"/>
      <w:b/>
      <w:bCs/>
      <w:sz w:val="24"/>
      <w:szCs w:val="24"/>
      <w:u w:val="single"/>
      <w:lang w:eastAsia="ru-RU"/>
    </w:rPr>
  </w:style>
  <w:style w:type="character" w:customStyle="1" w:styleId="1a">
    <w:name w:val="Заголовок_подзаголовок_1 Знак"/>
    <w:link w:val="19"/>
    <w:uiPriority w:val="99"/>
    <w:rsid w:val="00073370"/>
    <w:rPr>
      <w:rFonts w:ascii="Times New Roman" w:eastAsia="Times New Roman" w:hAnsi="Times New Roman" w:cs="Times New Roman"/>
      <w:b/>
      <w:bCs/>
      <w:sz w:val="24"/>
      <w:szCs w:val="24"/>
      <w:u w:val="single"/>
      <w:lang w:eastAsia="ru-RU"/>
    </w:rPr>
  </w:style>
  <w:style w:type="paragraph" w:customStyle="1" w:styleId="23">
    <w:name w:val="Список_маркерный_2_уровень"/>
    <w:basedOn w:val="1b"/>
    <w:link w:val="24"/>
    <w:rsid w:val="00073370"/>
  </w:style>
  <w:style w:type="character" w:customStyle="1" w:styleId="24">
    <w:name w:val="Список_маркерный_2_уровень Знак"/>
    <w:link w:val="23"/>
    <w:rsid w:val="00073370"/>
    <w:rPr>
      <w:rFonts w:ascii="Times New Roman" w:eastAsia="Times New Roman" w:hAnsi="Times New Roman" w:cs="Times New Roman"/>
      <w:snapToGrid w:val="0"/>
      <w:sz w:val="24"/>
      <w:szCs w:val="24"/>
    </w:rPr>
  </w:style>
  <w:style w:type="paragraph" w:customStyle="1" w:styleId="1b">
    <w:name w:val="Список_маркерный_1_уровень"/>
    <w:link w:val="1c"/>
    <w:qFormat/>
    <w:rsid w:val="00073370"/>
    <w:pPr>
      <w:spacing w:before="60" w:after="100"/>
      <w:jc w:val="both"/>
    </w:pPr>
    <w:rPr>
      <w:rFonts w:eastAsia="Times New Roman"/>
      <w:snapToGrid w:val="0"/>
      <w:sz w:val="24"/>
      <w:szCs w:val="24"/>
      <w:lang w:eastAsia="ru-RU"/>
    </w:rPr>
  </w:style>
  <w:style w:type="character" w:customStyle="1" w:styleId="1c">
    <w:name w:val="Список_маркерный_1_уровень Знак"/>
    <w:link w:val="1b"/>
    <w:rsid w:val="00073370"/>
    <w:rPr>
      <w:rFonts w:ascii="Times New Roman" w:eastAsia="Times New Roman" w:hAnsi="Times New Roman" w:cs="Times New Roman"/>
      <w:snapToGrid w:val="0"/>
      <w:sz w:val="24"/>
      <w:szCs w:val="24"/>
      <w:lang w:eastAsia="ru-RU"/>
    </w:rPr>
  </w:style>
  <w:style w:type="paragraph" w:customStyle="1" w:styleId="25">
    <w:name w:val="Заголовок_подзаголовок_2"/>
    <w:next w:val="ae"/>
    <w:link w:val="26"/>
    <w:rsid w:val="00073370"/>
    <w:pPr>
      <w:keepNext/>
      <w:spacing w:before="60" w:after="60"/>
      <w:ind w:left="567" w:right="567"/>
      <w:jc w:val="both"/>
    </w:pPr>
    <w:rPr>
      <w:rFonts w:eastAsia="Times New Roman"/>
      <w:b/>
      <w:bCs/>
      <w:sz w:val="24"/>
      <w:szCs w:val="24"/>
      <w:lang w:eastAsia="ru-RU"/>
    </w:rPr>
  </w:style>
  <w:style w:type="character" w:customStyle="1" w:styleId="26">
    <w:name w:val="Заголовок_подзаголовок_2 Знак"/>
    <w:link w:val="25"/>
    <w:rsid w:val="00073370"/>
    <w:rPr>
      <w:rFonts w:ascii="Times New Roman" w:eastAsia="Times New Roman" w:hAnsi="Times New Roman" w:cs="Times New Roman"/>
      <w:b/>
      <w:bCs/>
      <w:sz w:val="24"/>
      <w:szCs w:val="24"/>
      <w:lang w:eastAsia="ru-RU"/>
    </w:rPr>
  </w:style>
  <w:style w:type="paragraph" w:customStyle="1" w:styleId="32">
    <w:name w:val="Заголовок_подзаголовок_3"/>
    <w:next w:val="ae"/>
    <w:link w:val="33"/>
    <w:qFormat/>
    <w:rsid w:val="00073370"/>
    <w:pPr>
      <w:keepNext/>
      <w:spacing w:before="60" w:after="60"/>
      <w:ind w:left="567" w:right="567"/>
    </w:pPr>
    <w:rPr>
      <w:rFonts w:eastAsia="Times New Roman"/>
      <w:b/>
      <w:bCs/>
      <w:sz w:val="24"/>
      <w:szCs w:val="24"/>
      <w:u w:val="single"/>
      <w:lang w:eastAsia="ru-RU"/>
    </w:rPr>
  </w:style>
  <w:style w:type="character" w:customStyle="1" w:styleId="33">
    <w:name w:val="Заголовок_подзаголовок_3 Знак"/>
    <w:link w:val="32"/>
    <w:rsid w:val="00073370"/>
    <w:rPr>
      <w:rFonts w:ascii="Times New Roman" w:eastAsia="Times New Roman" w:hAnsi="Times New Roman" w:cs="Times New Roman"/>
      <w:b/>
      <w:bCs/>
      <w:sz w:val="24"/>
      <w:szCs w:val="24"/>
      <w:u w:val="single"/>
      <w:lang w:eastAsia="ru-RU"/>
    </w:rPr>
  </w:style>
  <w:style w:type="paragraph" w:customStyle="1" w:styleId="1d">
    <w:name w:val="Абзац списка1"/>
    <w:basedOn w:val="a0"/>
    <w:link w:val="ListParagraphChar"/>
    <w:rsid w:val="00073370"/>
    <w:pPr>
      <w:ind w:left="720"/>
    </w:pPr>
    <w:rPr>
      <w:rFonts w:eastAsia="Calibri"/>
    </w:rPr>
  </w:style>
  <w:style w:type="character" w:customStyle="1" w:styleId="ListParagraphChar">
    <w:name w:val="List Paragraph Char"/>
    <w:link w:val="1d"/>
    <w:locked/>
    <w:rsid w:val="00073370"/>
    <w:rPr>
      <w:rFonts w:ascii="Times New Roman" w:eastAsia="Calibri" w:hAnsi="Times New Roman" w:cs="Times New Roman"/>
      <w:sz w:val="24"/>
      <w:szCs w:val="24"/>
      <w:lang w:eastAsia="ru-RU"/>
    </w:rPr>
  </w:style>
  <w:style w:type="character" w:customStyle="1" w:styleId="af1">
    <w:name w:val="Текст_Обычный"/>
    <w:uiPriority w:val="1"/>
    <w:qFormat/>
    <w:rsid w:val="00073370"/>
    <w:rPr>
      <w:b w:val="0"/>
    </w:rPr>
  </w:style>
  <w:style w:type="paragraph" w:customStyle="1" w:styleId="af2">
    <w:name w:val="Примечание"/>
    <w:next w:val="ae"/>
    <w:link w:val="af3"/>
    <w:autoRedefine/>
    <w:qFormat/>
    <w:rsid w:val="00073370"/>
    <w:pPr>
      <w:ind w:right="567" w:firstLine="567"/>
    </w:pPr>
    <w:rPr>
      <w:rFonts w:eastAsia="Times New Roman"/>
      <w:sz w:val="20"/>
      <w:szCs w:val="24"/>
      <w:lang w:eastAsia="ru-RU"/>
    </w:rPr>
  </w:style>
  <w:style w:type="character" w:customStyle="1" w:styleId="af3">
    <w:name w:val="Примечание Знак"/>
    <w:link w:val="af2"/>
    <w:rsid w:val="00073370"/>
    <w:rPr>
      <w:rFonts w:ascii="Times New Roman" w:eastAsia="Times New Roman" w:hAnsi="Times New Roman" w:cs="Times New Roman"/>
      <w:sz w:val="20"/>
      <w:szCs w:val="24"/>
      <w:lang w:eastAsia="ru-RU"/>
    </w:rPr>
  </w:style>
  <w:style w:type="paragraph" w:customStyle="1" w:styleId="114">
    <w:name w:val="Табличный_маркированный_11"/>
    <w:link w:val="115"/>
    <w:qFormat/>
    <w:rsid w:val="00073370"/>
    <w:pPr>
      <w:jc w:val="both"/>
    </w:pPr>
    <w:rPr>
      <w:rFonts w:eastAsia="Times New Roman"/>
      <w:lang w:eastAsia="ru-RU"/>
    </w:rPr>
  </w:style>
  <w:style w:type="character" w:customStyle="1" w:styleId="115">
    <w:name w:val="Табличный_маркированный_11 Знак"/>
    <w:link w:val="114"/>
    <w:rsid w:val="00073370"/>
    <w:rPr>
      <w:rFonts w:ascii="Times New Roman" w:eastAsia="Times New Roman" w:hAnsi="Times New Roman" w:cs="Times New Roman"/>
      <w:lang w:eastAsia="ru-RU"/>
    </w:rPr>
  </w:style>
  <w:style w:type="paragraph" w:customStyle="1" w:styleId="1e">
    <w:name w:val="Список_нумерованный_1_уровень"/>
    <w:link w:val="1f"/>
    <w:qFormat/>
    <w:rsid w:val="00073370"/>
    <w:pPr>
      <w:spacing w:before="60" w:after="100"/>
      <w:ind w:left="567"/>
      <w:jc w:val="both"/>
    </w:pPr>
    <w:rPr>
      <w:rFonts w:eastAsia="Times New Roman"/>
      <w:sz w:val="24"/>
      <w:szCs w:val="24"/>
      <w:lang w:eastAsia="ru-RU"/>
    </w:rPr>
  </w:style>
  <w:style w:type="character" w:customStyle="1" w:styleId="1f">
    <w:name w:val="Список_нумерованный_1_уровень Знак"/>
    <w:link w:val="1e"/>
    <w:locked/>
    <w:rsid w:val="00073370"/>
    <w:rPr>
      <w:rFonts w:ascii="Times New Roman" w:eastAsia="Times New Roman" w:hAnsi="Times New Roman" w:cs="Times New Roman"/>
      <w:sz w:val="24"/>
      <w:szCs w:val="24"/>
      <w:lang w:eastAsia="ru-RU"/>
    </w:rPr>
  </w:style>
  <w:style w:type="paragraph" w:customStyle="1" w:styleId="320">
    <w:name w:val="Основной текст с отступом 32"/>
    <w:basedOn w:val="a0"/>
    <w:uiPriority w:val="99"/>
    <w:rsid w:val="00073370"/>
    <w:pPr>
      <w:suppressAutoHyphens/>
      <w:overflowPunct w:val="0"/>
      <w:autoSpaceDE w:val="0"/>
      <w:spacing w:line="360" w:lineRule="auto"/>
      <w:ind w:firstLine="567"/>
      <w:jc w:val="both"/>
      <w:textAlignment w:val="baseline"/>
    </w:pPr>
    <w:rPr>
      <w:lang w:eastAsia="ar-SA"/>
    </w:rPr>
  </w:style>
  <w:style w:type="character" w:customStyle="1" w:styleId="12">
    <w:name w:val="Заголовок 1 Знак"/>
    <w:link w:val="11"/>
    <w:uiPriority w:val="99"/>
    <w:rsid w:val="00073370"/>
    <w:rPr>
      <w:rFonts w:ascii="Arial" w:eastAsia="Times New Roman" w:hAnsi="Arial"/>
      <w:b/>
      <w:bCs/>
      <w:kern w:val="32"/>
      <w:sz w:val="32"/>
      <w:szCs w:val="32"/>
      <w:lang w:eastAsia="ru-RU"/>
    </w:rPr>
  </w:style>
  <w:style w:type="character" w:customStyle="1" w:styleId="21">
    <w:name w:val="Заголовок 2 Знак"/>
    <w:aliases w:val="Заголовок 2 Знак Знак Знак Знак Знак,Заголовок 2 Знак Знак Знак Знак Знак Знак Знак Знак Знак Знак Знак Знак,Заголовок 2 Знак Знак Знак Знак Знак Знак Знак Знак Знак1,Заголовок 2 Знак Знак Знак Знак Знак Знак Знак Знак Знак Знак,H2 Знак"/>
    <w:link w:val="20"/>
    <w:rsid w:val="00073370"/>
    <w:rPr>
      <w:rFonts w:ascii="Arial" w:eastAsia="Times New Roman" w:hAnsi="Arial"/>
      <w:b/>
      <w:bCs/>
      <w:i/>
      <w:iCs/>
      <w:sz w:val="24"/>
      <w:szCs w:val="24"/>
      <w:lang w:eastAsia="ru-RU"/>
    </w:rPr>
  </w:style>
  <w:style w:type="character" w:customStyle="1" w:styleId="30">
    <w:name w:val="Заголовок 3 Знак"/>
    <w:aliases w:val="ПодЗаголовок Знак,Знак Знак"/>
    <w:link w:val="3"/>
    <w:uiPriority w:val="99"/>
    <w:rsid w:val="00073370"/>
    <w:rPr>
      <w:rFonts w:ascii="Arial" w:eastAsia="Times New Roman" w:hAnsi="Arial" w:cs="Times New Roman"/>
      <w:b/>
      <w:bCs/>
      <w:sz w:val="26"/>
      <w:szCs w:val="26"/>
    </w:rPr>
  </w:style>
  <w:style w:type="character" w:customStyle="1" w:styleId="40">
    <w:name w:val="Заголовок 4 Знак"/>
    <w:link w:val="4"/>
    <w:uiPriority w:val="99"/>
    <w:rsid w:val="00073370"/>
    <w:rPr>
      <w:rFonts w:ascii="Times New Roman" w:eastAsia="Times New Roman" w:hAnsi="Times New Roman" w:cs="Times New Roman"/>
      <w:b/>
      <w:bCs/>
      <w:sz w:val="28"/>
      <w:szCs w:val="28"/>
    </w:rPr>
  </w:style>
  <w:style w:type="character" w:customStyle="1" w:styleId="51">
    <w:name w:val="Заголовок 5 Знак"/>
    <w:link w:val="50"/>
    <w:uiPriority w:val="99"/>
    <w:rsid w:val="00073370"/>
    <w:rPr>
      <w:rFonts w:ascii="Times New Roman" w:eastAsia="Times New Roman" w:hAnsi="Times New Roman" w:cs="Times New Roman"/>
      <w:b/>
      <w:bCs/>
      <w:i/>
      <w:iCs/>
      <w:sz w:val="26"/>
      <w:szCs w:val="26"/>
    </w:rPr>
  </w:style>
  <w:style w:type="character" w:customStyle="1" w:styleId="60">
    <w:name w:val="Заголовок 6 Знак"/>
    <w:link w:val="6"/>
    <w:uiPriority w:val="99"/>
    <w:rsid w:val="00073370"/>
    <w:rPr>
      <w:rFonts w:ascii="Times New Roman" w:eastAsia="Times New Roman" w:hAnsi="Times New Roman" w:cs="Times New Roman"/>
      <w:b/>
      <w:bCs/>
      <w:sz w:val="20"/>
      <w:szCs w:val="20"/>
    </w:rPr>
  </w:style>
  <w:style w:type="character" w:customStyle="1" w:styleId="70">
    <w:name w:val="Заголовок 7 Знак"/>
    <w:link w:val="7"/>
    <w:uiPriority w:val="99"/>
    <w:rsid w:val="00073370"/>
    <w:rPr>
      <w:rFonts w:ascii="Times New Roman" w:eastAsia="Times New Roman" w:hAnsi="Times New Roman" w:cs="Times New Roman"/>
      <w:sz w:val="24"/>
      <w:szCs w:val="24"/>
    </w:rPr>
  </w:style>
  <w:style w:type="character" w:customStyle="1" w:styleId="80">
    <w:name w:val="Заголовок 8 Знак"/>
    <w:link w:val="8"/>
    <w:uiPriority w:val="99"/>
    <w:rsid w:val="00073370"/>
    <w:rPr>
      <w:rFonts w:ascii="Times New Roman" w:eastAsia="Times New Roman" w:hAnsi="Times New Roman" w:cs="Times New Roman"/>
      <w:i/>
      <w:iCs/>
      <w:sz w:val="24"/>
      <w:szCs w:val="24"/>
    </w:rPr>
  </w:style>
  <w:style w:type="character" w:customStyle="1" w:styleId="90">
    <w:name w:val="Заголовок 9 Знак"/>
    <w:link w:val="9"/>
    <w:uiPriority w:val="99"/>
    <w:rsid w:val="00073370"/>
    <w:rPr>
      <w:rFonts w:ascii="Arial" w:eastAsia="Times New Roman" w:hAnsi="Arial" w:cs="Times New Roman"/>
      <w:sz w:val="20"/>
      <w:szCs w:val="20"/>
    </w:rPr>
  </w:style>
  <w:style w:type="paragraph" w:styleId="1f0">
    <w:name w:val="toc 1"/>
    <w:basedOn w:val="a0"/>
    <w:next w:val="a0"/>
    <w:autoRedefine/>
    <w:uiPriority w:val="39"/>
    <w:unhideWhenUsed/>
    <w:rsid w:val="00073370"/>
  </w:style>
  <w:style w:type="paragraph" w:styleId="27">
    <w:name w:val="toc 2"/>
    <w:basedOn w:val="a0"/>
    <w:next w:val="a0"/>
    <w:autoRedefine/>
    <w:uiPriority w:val="39"/>
    <w:unhideWhenUsed/>
    <w:rsid w:val="00073370"/>
    <w:pPr>
      <w:ind w:left="240"/>
    </w:pPr>
  </w:style>
  <w:style w:type="paragraph" w:styleId="af4">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Знак5,Знак5 Знак Знак"/>
    <w:basedOn w:val="a0"/>
    <w:link w:val="af5"/>
    <w:rsid w:val="00073370"/>
    <w:rPr>
      <w:sz w:val="20"/>
      <w:szCs w:val="20"/>
    </w:rPr>
  </w:style>
  <w:style w:type="character" w:customStyle="1" w:styleId="af5">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link w:val="af4"/>
    <w:rsid w:val="00073370"/>
    <w:rPr>
      <w:rFonts w:ascii="Times New Roman" w:eastAsia="Times New Roman" w:hAnsi="Times New Roman" w:cs="Times New Roman"/>
      <w:sz w:val="20"/>
      <w:szCs w:val="20"/>
      <w:lang w:eastAsia="ru-RU"/>
    </w:rPr>
  </w:style>
  <w:style w:type="paragraph" w:styleId="af6">
    <w:name w:val="header"/>
    <w:aliases w:val=" Знак7"/>
    <w:basedOn w:val="a0"/>
    <w:link w:val="af7"/>
    <w:uiPriority w:val="99"/>
    <w:rsid w:val="00073370"/>
    <w:pPr>
      <w:tabs>
        <w:tab w:val="center" w:pos="4677"/>
        <w:tab w:val="right" w:pos="9355"/>
      </w:tabs>
    </w:pPr>
  </w:style>
  <w:style w:type="character" w:customStyle="1" w:styleId="af7">
    <w:name w:val="Верхний колонтитул Знак"/>
    <w:aliases w:val=" Знак7 Знак"/>
    <w:link w:val="af6"/>
    <w:uiPriority w:val="99"/>
    <w:rsid w:val="00073370"/>
    <w:rPr>
      <w:rFonts w:ascii="Times New Roman" w:eastAsia="Times New Roman" w:hAnsi="Times New Roman" w:cs="Times New Roman"/>
      <w:sz w:val="24"/>
      <w:szCs w:val="24"/>
    </w:rPr>
  </w:style>
  <w:style w:type="paragraph" w:styleId="af8">
    <w:name w:val="footer"/>
    <w:aliases w:val=" Знак Знак"/>
    <w:basedOn w:val="a0"/>
    <w:link w:val="af9"/>
    <w:rsid w:val="00073370"/>
    <w:pPr>
      <w:tabs>
        <w:tab w:val="center" w:pos="4677"/>
        <w:tab w:val="right" w:pos="9355"/>
      </w:tabs>
    </w:pPr>
  </w:style>
  <w:style w:type="character" w:customStyle="1" w:styleId="af9">
    <w:name w:val="Нижний колонтитул Знак"/>
    <w:aliases w:val=" Знак Знак Знак"/>
    <w:link w:val="af8"/>
    <w:rsid w:val="00073370"/>
    <w:rPr>
      <w:rFonts w:ascii="Times New Roman" w:eastAsia="Times New Roman" w:hAnsi="Times New Roman" w:cs="Times New Roman"/>
      <w:sz w:val="24"/>
      <w:szCs w:val="24"/>
    </w:rPr>
  </w:style>
  <w:style w:type="paragraph" w:styleId="afa">
    <w:name w:val="caption"/>
    <w:basedOn w:val="a0"/>
    <w:next w:val="a0"/>
    <w:qFormat/>
    <w:rsid w:val="00073370"/>
    <w:pPr>
      <w:spacing w:before="120" w:after="120"/>
    </w:pPr>
    <w:rPr>
      <w:b/>
      <w:bCs/>
      <w:sz w:val="20"/>
      <w:szCs w:val="20"/>
    </w:rPr>
  </w:style>
  <w:style w:type="character" w:styleId="afb">
    <w:name w:val="footnote reference"/>
    <w:aliases w:val="Знак сноски 1,Знак сноски-FN,Ciae niinee-FN,Referencia nota al pie"/>
    <w:rsid w:val="00073370"/>
    <w:rPr>
      <w:vertAlign w:val="superscript"/>
    </w:rPr>
  </w:style>
  <w:style w:type="character" w:styleId="afc">
    <w:name w:val="page number"/>
    <w:basedOn w:val="a1"/>
    <w:rsid w:val="00073370"/>
  </w:style>
  <w:style w:type="paragraph" w:styleId="afd">
    <w:name w:val="endnote text"/>
    <w:aliases w:val=" Знак3"/>
    <w:basedOn w:val="a0"/>
    <w:link w:val="afe"/>
    <w:rsid w:val="00073370"/>
    <w:rPr>
      <w:sz w:val="20"/>
      <w:szCs w:val="20"/>
    </w:rPr>
  </w:style>
  <w:style w:type="character" w:customStyle="1" w:styleId="afe">
    <w:name w:val="Текст концевой сноски Знак"/>
    <w:aliases w:val=" Знак3 Знак"/>
    <w:link w:val="afd"/>
    <w:rsid w:val="00073370"/>
    <w:rPr>
      <w:rFonts w:ascii="Times New Roman" w:eastAsia="Times New Roman" w:hAnsi="Times New Roman" w:cs="Times New Roman"/>
      <w:sz w:val="20"/>
      <w:szCs w:val="20"/>
      <w:lang w:eastAsia="ru-RU"/>
    </w:rPr>
  </w:style>
  <w:style w:type="paragraph" w:styleId="aff">
    <w:name w:val="List"/>
    <w:basedOn w:val="a0"/>
    <w:link w:val="aff0"/>
    <w:rsid w:val="00073370"/>
    <w:pPr>
      <w:widowControl w:val="0"/>
      <w:suppressAutoHyphens/>
      <w:autoSpaceDE w:val="0"/>
      <w:spacing w:before="120"/>
      <w:jc w:val="both"/>
    </w:pPr>
    <w:rPr>
      <w:sz w:val="26"/>
      <w:szCs w:val="20"/>
      <w:lang w:eastAsia="ar-SA"/>
    </w:rPr>
  </w:style>
  <w:style w:type="paragraph" w:styleId="aff1">
    <w:name w:val="Title"/>
    <w:basedOn w:val="a0"/>
    <w:link w:val="aff2"/>
    <w:qFormat/>
    <w:rsid w:val="00073370"/>
    <w:pPr>
      <w:jc w:val="center"/>
    </w:pPr>
    <w:rPr>
      <w:b/>
      <w:bCs/>
    </w:rPr>
  </w:style>
  <w:style w:type="character" w:customStyle="1" w:styleId="aff2">
    <w:name w:val="Название Знак"/>
    <w:link w:val="aff1"/>
    <w:rsid w:val="00073370"/>
    <w:rPr>
      <w:rFonts w:ascii="Times New Roman" w:eastAsia="Times New Roman" w:hAnsi="Times New Roman" w:cs="Times New Roman"/>
      <w:b/>
      <w:bCs/>
      <w:sz w:val="24"/>
      <w:szCs w:val="24"/>
    </w:rPr>
  </w:style>
  <w:style w:type="paragraph" w:styleId="aff3">
    <w:name w:val="Subtitle"/>
    <w:aliases w:val=" Знак4"/>
    <w:basedOn w:val="a0"/>
    <w:link w:val="aff4"/>
    <w:uiPriority w:val="99"/>
    <w:qFormat/>
    <w:rsid w:val="00073370"/>
    <w:rPr>
      <w:szCs w:val="20"/>
    </w:rPr>
  </w:style>
  <w:style w:type="character" w:customStyle="1" w:styleId="aff4">
    <w:name w:val="Подзаголовок Знак"/>
    <w:aliases w:val=" Знак4 Знак"/>
    <w:link w:val="aff3"/>
    <w:uiPriority w:val="99"/>
    <w:rsid w:val="00073370"/>
    <w:rPr>
      <w:rFonts w:ascii="Times New Roman" w:eastAsia="Times New Roman" w:hAnsi="Times New Roman" w:cs="Times New Roman"/>
      <w:sz w:val="28"/>
      <w:szCs w:val="20"/>
    </w:rPr>
  </w:style>
  <w:style w:type="paragraph" w:styleId="28">
    <w:name w:val="Body Text 2"/>
    <w:aliases w:val=" Знак9"/>
    <w:basedOn w:val="a0"/>
    <w:link w:val="210"/>
    <w:rsid w:val="00073370"/>
    <w:pPr>
      <w:spacing w:after="120" w:line="480" w:lineRule="auto"/>
    </w:pPr>
  </w:style>
  <w:style w:type="character" w:customStyle="1" w:styleId="210">
    <w:name w:val="Основной текст 2 Знак1"/>
    <w:aliases w:val=" Знак9 Знак"/>
    <w:link w:val="28"/>
    <w:rsid w:val="00073370"/>
    <w:rPr>
      <w:rFonts w:ascii="Times New Roman" w:eastAsia="Times New Roman" w:hAnsi="Times New Roman" w:cs="Times New Roman"/>
      <w:sz w:val="24"/>
      <w:szCs w:val="24"/>
    </w:rPr>
  </w:style>
  <w:style w:type="paragraph" w:styleId="34">
    <w:name w:val="Body Text 3"/>
    <w:basedOn w:val="a0"/>
    <w:link w:val="35"/>
    <w:rsid w:val="00073370"/>
    <w:pPr>
      <w:spacing w:after="120"/>
    </w:pPr>
    <w:rPr>
      <w:sz w:val="16"/>
      <w:szCs w:val="16"/>
    </w:rPr>
  </w:style>
  <w:style w:type="character" w:customStyle="1" w:styleId="35">
    <w:name w:val="Основной текст 3 Знак"/>
    <w:link w:val="34"/>
    <w:rsid w:val="00073370"/>
    <w:rPr>
      <w:rFonts w:ascii="Times New Roman" w:eastAsia="Times New Roman" w:hAnsi="Times New Roman" w:cs="Times New Roman"/>
      <w:sz w:val="16"/>
      <w:szCs w:val="16"/>
    </w:rPr>
  </w:style>
  <w:style w:type="paragraph" w:styleId="29">
    <w:name w:val="Body Text Indent 2"/>
    <w:aliases w:val=" Знак Знак Знак Знак Знак,Знак Знак Знак Знак Знак,Знак Знак Знак Знак Знак Знак,Знак Знак Знак Знак Знак Знак Знак Знак,Знак Знак Знак Знак Знак Знак11,Знак Знак Знак Знак Знак Знак Знак1,Знак Знак Знак Знак Знак1 Знак Знак"/>
    <w:basedOn w:val="a0"/>
    <w:link w:val="2a"/>
    <w:rsid w:val="00073370"/>
    <w:pPr>
      <w:spacing w:after="120" w:line="480" w:lineRule="auto"/>
      <w:ind w:left="283"/>
    </w:pPr>
  </w:style>
  <w:style w:type="character" w:customStyle="1" w:styleId="2a">
    <w:name w:val="Основной текст с отступом 2 Знак"/>
    <w:aliases w:val=" Знак Знак Знак Знак Знак Знак,Знак Знак Знак Знак Знак Знак1,Знак Знак Знак Знак Знак Знак Знак,Знак Знак Знак Знак Знак Знак Знак Знак Знак,Знак Знак Знак Знак Знак Знак11 Знак,Знак Знак Знак Знак Знак Знак Знак1 Знак"/>
    <w:link w:val="29"/>
    <w:rsid w:val="00073370"/>
    <w:rPr>
      <w:rFonts w:ascii="Times New Roman" w:eastAsia="Times New Roman" w:hAnsi="Times New Roman" w:cs="Times New Roman"/>
      <w:sz w:val="24"/>
      <w:szCs w:val="24"/>
      <w:lang w:eastAsia="ru-RU"/>
    </w:rPr>
  </w:style>
  <w:style w:type="paragraph" w:styleId="36">
    <w:name w:val="Body Text Indent 3"/>
    <w:aliases w:val=" Знак5"/>
    <w:basedOn w:val="a0"/>
    <w:link w:val="37"/>
    <w:uiPriority w:val="99"/>
    <w:rsid w:val="00073370"/>
    <w:pPr>
      <w:spacing w:after="120"/>
      <w:ind w:left="283"/>
    </w:pPr>
    <w:rPr>
      <w:sz w:val="16"/>
      <w:szCs w:val="16"/>
    </w:rPr>
  </w:style>
  <w:style w:type="character" w:customStyle="1" w:styleId="37">
    <w:name w:val="Основной текст с отступом 3 Знак"/>
    <w:aliases w:val=" Знак5 Знак"/>
    <w:link w:val="36"/>
    <w:uiPriority w:val="99"/>
    <w:rsid w:val="00073370"/>
    <w:rPr>
      <w:rFonts w:ascii="Times New Roman" w:eastAsia="Times New Roman" w:hAnsi="Times New Roman" w:cs="Times New Roman"/>
      <w:sz w:val="16"/>
      <w:szCs w:val="16"/>
    </w:rPr>
  </w:style>
  <w:style w:type="character" w:styleId="aff5">
    <w:name w:val="Hyperlink"/>
    <w:uiPriority w:val="99"/>
    <w:unhideWhenUsed/>
    <w:rsid w:val="00073370"/>
    <w:rPr>
      <w:color w:val="0000FF"/>
      <w:u w:val="single"/>
    </w:rPr>
  </w:style>
  <w:style w:type="character" w:styleId="aff6">
    <w:name w:val="Strong"/>
    <w:qFormat/>
    <w:rsid w:val="00073370"/>
    <w:rPr>
      <w:b/>
      <w:bCs/>
    </w:rPr>
  </w:style>
  <w:style w:type="character" w:styleId="aff7">
    <w:name w:val="Emphasis"/>
    <w:uiPriority w:val="20"/>
    <w:qFormat/>
    <w:rsid w:val="00073370"/>
    <w:rPr>
      <w:i/>
      <w:iCs/>
    </w:rPr>
  </w:style>
  <w:style w:type="paragraph" w:styleId="aff8">
    <w:name w:val="Document Map"/>
    <w:basedOn w:val="a0"/>
    <w:link w:val="aff9"/>
    <w:semiHidden/>
    <w:rsid w:val="00073370"/>
    <w:pPr>
      <w:shd w:val="clear" w:color="auto" w:fill="000080"/>
    </w:pPr>
    <w:rPr>
      <w:rFonts w:ascii="Tahoma" w:hAnsi="Tahoma"/>
      <w:sz w:val="20"/>
      <w:szCs w:val="20"/>
    </w:rPr>
  </w:style>
  <w:style w:type="character" w:customStyle="1" w:styleId="aff9">
    <w:name w:val="Схема документа Знак"/>
    <w:link w:val="aff8"/>
    <w:uiPriority w:val="99"/>
    <w:rsid w:val="00073370"/>
    <w:rPr>
      <w:rFonts w:ascii="Tahoma" w:eastAsia="Times New Roman" w:hAnsi="Tahoma" w:cs="Times New Roman"/>
      <w:sz w:val="20"/>
      <w:szCs w:val="20"/>
      <w:shd w:val="clear" w:color="auto" w:fill="000080"/>
    </w:rPr>
  </w:style>
  <w:style w:type="paragraph" w:styleId="affa">
    <w:name w:val="Plain Text"/>
    <w:aliases w:val=" Знак8,Текст Знак Знак1,Текст Знак Знак Знак, Знак3 Знак Знак Знак, Знак3 Знак1 Знак,Текст Знак1 Знак,Текст Знак Знак, Знак3 Знак Знак, Знак3 Знак1"/>
    <w:basedOn w:val="a0"/>
    <w:link w:val="affb"/>
    <w:rsid w:val="00073370"/>
    <w:rPr>
      <w:rFonts w:ascii="Courier New" w:hAnsi="Courier New"/>
      <w:sz w:val="20"/>
      <w:szCs w:val="20"/>
    </w:rPr>
  </w:style>
  <w:style w:type="character" w:customStyle="1" w:styleId="affb">
    <w:name w:val="Текст Знак"/>
    <w:aliases w:val=" Знак8 Знак,Текст Знак Знак1 Знак,Текст Знак Знак Знак Знак, Знак3 Знак Знак Знак Знак, Знак3 Знак1 Знак Знак,Текст Знак1 Знак Знак,Текст Знак Знак Знак1, Знак3 Знак Знак Знак1, Знак3 Знак1 Знак1"/>
    <w:link w:val="affa"/>
    <w:rsid w:val="00073370"/>
    <w:rPr>
      <w:rFonts w:ascii="Courier New" w:eastAsia="Times New Roman" w:hAnsi="Courier New" w:cs="Times New Roman"/>
      <w:sz w:val="20"/>
      <w:szCs w:val="20"/>
    </w:rPr>
  </w:style>
  <w:style w:type="paragraph" w:styleId="affc">
    <w:name w:val="Balloon Text"/>
    <w:aliases w:val=" Знак, Знак2"/>
    <w:basedOn w:val="a0"/>
    <w:link w:val="affd"/>
    <w:rsid w:val="00073370"/>
    <w:rPr>
      <w:rFonts w:ascii="Tahoma" w:hAnsi="Tahoma"/>
      <w:sz w:val="16"/>
      <w:szCs w:val="16"/>
    </w:rPr>
  </w:style>
  <w:style w:type="character" w:customStyle="1" w:styleId="affd">
    <w:name w:val="Текст выноски Знак"/>
    <w:aliases w:val=" Знак Знак1, Знак2 Знак"/>
    <w:link w:val="affc"/>
    <w:rsid w:val="00073370"/>
    <w:rPr>
      <w:rFonts w:ascii="Tahoma" w:eastAsia="Times New Roman" w:hAnsi="Tahoma" w:cs="Times New Roman"/>
      <w:sz w:val="16"/>
      <w:szCs w:val="16"/>
      <w:lang w:eastAsia="ru-RU"/>
    </w:rPr>
  </w:style>
  <w:style w:type="paragraph" w:styleId="affe">
    <w:name w:val="List Paragraph"/>
    <w:basedOn w:val="a0"/>
    <w:link w:val="afff"/>
    <w:uiPriority w:val="34"/>
    <w:qFormat/>
    <w:rsid w:val="00073370"/>
    <w:pPr>
      <w:spacing w:after="200" w:line="276" w:lineRule="auto"/>
      <w:ind w:left="720"/>
      <w:contextualSpacing/>
    </w:pPr>
    <w:rPr>
      <w:rFonts w:ascii="Calibri" w:eastAsia="Calibri" w:hAnsi="Calibri"/>
      <w:sz w:val="20"/>
      <w:szCs w:val="20"/>
    </w:rPr>
  </w:style>
  <w:style w:type="character" w:customStyle="1" w:styleId="afff">
    <w:name w:val="Абзац списка Знак"/>
    <w:link w:val="affe"/>
    <w:uiPriority w:val="99"/>
    <w:rsid w:val="00073370"/>
    <w:rPr>
      <w:rFonts w:ascii="Calibri" w:eastAsia="Calibri" w:hAnsi="Calibri" w:cs="Times New Roman"/>
      <w:sz w:val="20"/>
      <w:szCs w:val="20"/>
    </w:rPr>
  </w:style>
  <w:style w:type="character" w:styleId="afff0">
    <w:name w:val="Subtle Emphasis"/>
    <w:uiPriority w:val="19"/>
    <w:qFormat/>
    <w:rsid w:val="00073370"/>
    <w:rPr>
      <w:i/>
      <w:iCs/>
      <w:color w:val="808080"/>
    </w:rPr>
  </w:style>
  <w:style w:type="paragraph" w:styleId="afff1">
    <w:name w:val="TOC Heading"/>
    <w:basedOn w:val="11"/>
    <w:next w:val="a0"/>
    <w:uiPriority w:val="39"/>
    <w:unhideWhenUsed/>
    <w:qFormat/>
    <w:rsid w:val="00073370"/>
    <w:pPr>
      <w:keepLines/>
      <w:spacing w:before="480" w:after="0" w:line="276" w:lineRule="auto"/>
      <w:outlineLvl w:val="9"/>
    </w:pPr>
    <w:rPr>
      <w:rFonts w:ascii="Cambria" w:hAnsi="Cambria"/>
      <w:color w:val="365F91"/>
      <w:kern w:val="0"/>
      <w:sz w:val="28"/>
      <w:szCs w:val="28"/>
    </w:rPr>
  </w:style>
  <w:style w:type="character" w:customStyle="1" w:styleId="aff0">
    <w:name w:val="Список Знак"/>
    <w:basedOn w:val="a1"/>
    <w:link w:val="aff"/>
    <w:locked/>
    <w:rsid w:val="004E17A4"/>
    <w:rPr>
      <w:rFonts w:eastAsia="Times New Roman"/>
      <w:sz w:val="26"/>
      <w:szCs w:val="20"/>
      <w:lang w:eastAsia="ar-SA"/>
    </w:rPr>
  </w:style>
  <w:style w:type="paragraph" w:customStyle="1" w:styleId="afff2">
    <w:name w:val="Год утверждения"/>
    <w:basedOn w:val="a0"/>
    <w:locked/>
    <w:rsid w:val="004E17A4"/>
    <w:pPr>
      <w:jc w:val="center"/>
    </w:pPr>
    <w:rPr>
      <w:b/>
      <w:bCs/>
      <w:sz w:val="28"/>
      <w:szCs w:val="28"/>
    </w:rPr>
  </w:style>
  <w:style w:type="paragraph" w:styleId="38">
    <w:name w:val="toc 3"/>
    <w:basedOn w:val="a0"/>
    <w:next w:val="a0"/>
    <w:autoRedefine/>
    <w:uiPriority w:val="39"/>
    <w:rsid w:val="004E17A4"/>
    <w:pPr>
      <w:ind w:left="480"/>
    </w:pPr>
    <w:rPr>
      <w:i/>
      <w:iCs/>
      <w:sz w:val="20"/>
      <w:szCs w:val="20"/>
    </w:rPr>
  </w:style>
  <w:style w:type="paragraph" w:customStyle="1" w:styleId="2b">
    <w:name w:val="Пункт 2"/>
    <w:basedOn w:val="20"/>
    <w:locked/>
    <w:rsid w:val="004E17A4"/>
    <w:pPr>
      <w:keepNext w:val="0"/>
      <w:tabs>
        <w:tab w:val="left" w:pos="1134"/>
      </w:tabs>
      <w:spacing w:before="120"/>
      <w:ind w:firstLine="567"/>
      <w:jc w:val="both"/>
    </w:pPr>
    <w:rPr>
      <w:rFonts w:ascii="Times New Roman" w:hAnsi="Times New Roman"/>
      <w:b w:val="0"/>
      <w:bCs w:val="0"/>
      <w:i w:val="0"/>
      <w:iCs w:val="0"/>
    </w:rPr>
  </w:style>
  <w:style w:type="paragraph" w:customStyle="1" w:styleId="39">
    <w:name w:val="Пункт 3"/>
    <w:basedOn w:val="3"/>
    <w:locked/>
    <w:rsid w:val="004E17A4"/>
    <w:pPr>
      <w:keepNext w:val="0"/>
      <w:tabs>
        <w:tab w:val="left" w:pos="1276"/>
      </w:tabs>
      <w:spacing w:before="120"/>
      <w:ind w:left="567"/>
      <w:jc w:val="both"/>
    </w:pPr>
    <w:rPr>
      <w:rFonts w:ascii="Times New Roman" w:hAnsi="Times New Roman"/>
      <w:b w:val="0"/>
      <w:bCs w:val="0"/>
    </w:rPr>
  </w:style>
  <w:style w:type="paragraph" w:customStyle="1" w:styleId="45">
    <w:name w:val="Пункт 4"/>
    <w:basedOn w:val="4"/>
    <w:locked/>
    <w:rsid w:val="004E17A4"/>
    <w:pPr>
      <w:keepNext w:val="0"/>
      <w:tabs>
        <w:tab w:val="left" w:pos="1418"/>
      </w:tabs>
      <w:spacing w:before="120"/>
      <w:jc w:val="both"/>
    </w:pPr>
    <w:rPr>
      <w:b w:val="0"/>
      <w:bCs w:val="0"/>
    </w:rPr>
  </w:style>
  <w:style w:type="paragraph" w:customStyle="1" w:styleId="52">
    <w:name w:val="Пункт 5"/>
    <w:basedOn w:val="50"/>
    <w:link w:val="53"/>
    <w:locked/>
    <w:rsid w:val="004E17A4"/>
    <w:pPr>
      <w:tabs>
        <w:tab w:val="left" w:pos="1701"/>
      </w:tabs>
      <w:spacing w:before="60"/>
    </w:pPr>
    <w:rPr>
      <w:b w:val="0"/>
      <w:bCs w:val="0"/>
      <w:i w:val="0"/>
      <w:iCs w:val="0"/>
      <w:sz w:val="24"/>
      <w:szCs w:val="24"/>
    </w:rPr>
  </w:style>
  <w:style w:type="character" w:customStyle="1" w:styleId="53">
    <w:name w:val="Пункт 5 Знак"/>
    <w:basedOn w:val="a1"/>
    <w:link w:val="52"/>
    <w:locked/>
    <w:rsid w:val="004E17A4"/>
    <w:rPr>
      <w:rFonts w:eastAsia="Times New Roman"/>
      <w:sz w:val="24"/>
      <w:szCs w:val="24"/>
      <w:lang w:eastAsia="ru-RU"/>
    </w:rPr>
  </w:style>
  <w:style w:type="paragraph" w:customStyle="1" w:styleId="a">
    <w:name w:val="Приложение"/>
    <w:basedOn w:val="a0"/>
    <w:next w:val="a0"/>
    <w:locked/>
    <w:rsid w:val="004E17A4"/>
    <w:pPr>
      <w:keepNext/>
      <w:pageBreakBefore/>
      <w:numPr>
        <w:numId w:val="3"/>
      </w:numPr>
      <w:spacing w:before="120" w:after="120"/>
      <w:jc w:val="center"/>
    </w:pPr>
    <w:rPr>
      <w:b/>
      <w:bCs/>
      <w:kern w:val="28"/>
      <w:sz w:val="28"/>
      <w:szCs w:val="28"/>
    </w:rPr>
  </w:style>
  <w:style w:type="paragraph" w:customStyle="1" w:styleId="afff3">
    <w:name w:val="Оглавление"/>
    <w:link w:val="afff4"/>
    <w:autoRedefine/>
    <w:rsid w:val="004E17A4"/>
    <w:pPr>
      <w:keepNext/>
      <w:keepLines/>
      <w:widowControl w:val="0"/>
      <w:suppressAutoHyphens/>
      <w:jc w:val="center"/>
    </w:pPr>
    <w:rPr>
      <w:rFonts w:eastAsia="Times New Roman"/>
      <w:b/>
      <w:bCs/>
      <w:caps/>
      <w:sz w:val="24"/>
      <w:szCs w:val="24"/>
      <w:lang w:eastAsia="ru-RU"/>
    </w:rPr>
  </w:style>
  <w:style w:type="character" w:customStyle="1" w:styleId="afff4">
    <w:name w:val="Оглавление Знак"/>
    <w:basedOn w:val="a1"/>
    <w:link w:val="afff3"/>
    <w:locked/>
    <w:rsid w:val="004E17A4"/>
    <w:rPr>
      <w:rFonts w:eastAsia="Times New Roman"/>
      <w:b/>
      <w:bCs/>
      <w:caps/>
      <w:sz w:val="24"/>
      <w:szCs w:val="24"/>
      <w:lang w:eastAsia="ru-RU"/>
    </w:rPr>
  </w:style>
  <w:style w:type="paragraph" w:customStyle="1" w:styleId="afff5">
    <w:name w:val="Верх. колонт. четн."/>
    <w:basedOn w:val="a0"/>
    <w:locked/>
    <w:rsid w:val="004E17A4"/>
    <w:pPr>
      <w:widowControl w:val="0"/>
      <w:spacing w:line="240" w:lineRule="exact"/>
      <w:jc w:val="right"/>
    </w:pPr>
    <w:rPr>
      <w:rFonts w:ascii="Arial" w:hAnsi="Arial" w:cs="Arial"/>
      <w:b/>
      <w:bCs/>
      <w:i/>
      <w:iCs/>
    </w:rPr>
  </w:style>
  <w:style w:type="paragraph" w:customStyle="1" w:styleId="afff6">
    <w:name w:val="Верх. колонт. нечет."/>
    <w:basedOn w:val="a0"/>
    <w:locked/>
    <w:rsid w:val="004E17A4"/>
    <w:pPr>
      <w:widowControl w:val="0"/>
      <w:spacing w:line="240" w:lineRule="exact"/>
    </w:pPr>
    <w:rPr>
      <w:rFonts w:ascii="Arial" w:hAnsi="Arial" w:cs="Arial"/>
      <w:b/>
      <w:bCs/>
      <w:i/>
      <w:iCs/>
    </w:rPr>
  </w:style>
  <w:style w:type="paragraph" w:customStyle="1" w:styleId="afff7">
    <w:name w:val="Примечания"/>
    <w:basedOn w:val="a0"/>
    <w:link w:val="1f1"/>
    <w:locked/>
    <w:rsid w:val="004E17A4"/>
    <w:pPr>
      <w:spacing w:before="120"/>
      <w:ind w:firstLine="567"/>
      <w:jc w:val="both"/>
    </w:pPr>
    <w:rPr>
      <w:spacing w:val="80"/>
    </w:rPr>
  </w:style>
  <w:style w:type="character" w:customStyle="1" w:styleId="1f1">
    <w:name w:val="Примечания Знак1"/>
    <w:basedOn w:val="a1"/>
    <w:link w:val="afff7"/>
    <w:locked/>
    <w:rsid w:val="004E17A4"/>
    <w:rPr>
      <w:rFonts w:eastAsia="Times New Roman"/>
      <w:spacing w:val="80"/>
      <w:sz w:val="24"/>
      <w:szCs w:val="24"/>
      <w:lang w:eastAsia="ru-RU"/>
    </w:rPr>
  </w:style>
  <w:style w:type="paragraph" w:styleId="46">
    <w:name w:val="toc 4"/>
    <w:basedOn w:val="a0"/>
    <w:next w:val="a0"/>
    <w:autoRedefine/>
    <w:semiHidden/>
    <w:rsid w:val="004E17A4"/>
    <w:pPr>
      <w:ind w:left="720"/>
    </w:pPr>
    <w:rPr>
      <w:sz w:val="18"/>
      <w:szCs w:val="18"/>
    </w:rPr>
  </w:style>
  <w:style w:type="paragraph" w:styleId="54">
    <w:name w:val="toc 5"/>
    <w:basedOn w:val="a0"/>
    <w:next w:val="a0"/>
    <w:autoRedefine/>
    <w:semiHidden/>
    <w:rsid w:val="004E17A4"/>
    <w:pPr>
      <w:ind w:left="960"/>
    </w:pPr>
    <w:rPr>
      <w:sz w:val="18"/>
      <w:szCs w:val="18"/>
    </w:rPr>
  </w:style>
  <w:style w:type="paragraph" w:styleId="61">
    <w:name w:val="toc 6"/>
    <w:basedOn w:val="a0"/>
    <w:next w:val="a0"/>
    <w:autoRedefine/>
    <w:semiHidden/>
    <w:rsid w:val="004E17A4"/>
    <w:pPr>
      <w:ind w:left="1200"/>
    </w:pPr>
    <w:rPr>
      <w:sz w:val="18"/>
      <w:szCs w:val="18"/>
    </w:rPr>
  </w:style>
  <w:style w:type="paragraph" w:styleId="71">
    <w:name w:val="toc 7"/>
    <w:basedOn w:val="a0"/>
    <w:next w:val="a0"/>
    <w:autoRedefine/>
    <w:semiHidden/>
    <w:rsid w:val="004E17A4"/>
    <w:pPr>
      <w:ind w:left="1440"/>
    </w:pPr>
    <w:rPr>
      <w:sz w:val="18"/>
      <w:szCs w:val="18"/>
    </w:rPr>
  </w:style>
  <w:style w:type="paragraph" w:styleId="81">
    <w:name w:val="toc 8"/>
    <w:basedOn w:val="a0"/>
    <w:next w:val="a0"/>
    <w:autoRedefine/>
    <w:semiHidden/>
    <w:rsid w:val="004E17A4"/>
    <w:pPr>
      <w:ind w:left="1680"/>
    </w:pPr>
    <w:rPr>
      <w:sz w:val="18"/>
      <w:szCs w:val="18"/>
    </w:rPr>
  </w:style>
  <w:style w:type="paragraph" w:styleId="91">
    <w:name w:val="toc 9"/>
    <w:basedOn w:val="a0"/>
    <w:next w:val="a0"/>
    <w:autoRedefine/>
    <w:semiHidden/>
    <w:rsid w:val="004E17A4"/>
    <w:pPr>
      <w:ind w:left="1920"/>
    </w:pPr>
    <w:rPr>
      <w:sz w:val="18"/>
      <w:szCs w:val="18"/>
    </w:rPr>
  </w:style>
  <w:style w:type="paragraph" w:customStyle="1" w:styleId="afff8">
    <w:name w:val="Верхняя шапка"/>
    <w:basedOn w:val="a0"/>
    <w:locked/>
    <w:rsid w:val="004E17A4"/>
    <w:pPr>
      <w:jc w:val="center"/>
    </w:pPr>
    <w:rPr>
      <w:b/>
      <w:bCs/>
      <w:sz w:val="28"/>
      <w:szCs w:val="28"/>
    </w:rPr>
  </w:style>
  <w:style w:type="character" w:styleId="afff9">
    <w:name w:val="annotation reference"/>
    <w:basedOn w:val="a1"/>
    <w:semiHidden/>
    <w:rsid w:val="004E17A4"/>
    <w:rPr>
      <w:sz w:val="16"/>
      <w:szCs w:val="16"/>
    </w:rPr>
  </w:style>
  <w:style w:type="paragraph" w:customStyle="1" w:styleId="1f2">
    <w:name w:val="Обычный 1"/>
    <w:basedOn w:val="a0"/>
    <w:next w:val="a0"/>
    <w:semiHidden/>
    <w:locked/>
    <w:rsid w:val="004E17A4"/>
    <w:pPr>
      <w:tabs>
        <w:tab w:val="num" w:pos="360"/>
      </w:tabs>
      <w:spacing w:before="120"/>
      <w:ind w:left="360" w:hanging="360"/>
      <w:jc w:val="both"/>
    </w:pPr>
  </w:style>
  <w:style w:type="table" w:styleId="afffa">
    <w:name w:val="Table Grid"/>
    <w:basedOn w:val="a2"/>
    <w:uiPriority w:val="59"/>
    <w:rsid w:val="004E17A4"/>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rPr>
        <w:tblHeader/>
      </w:trPr>
    </w:tblStylePr>
  </w:style>
  <w:style w:type="character" w:styleId="afffb">
    <w:name w:val="FollowedHyperlink"/>
    <w:basedOn w:val="a1"/>
    <w:uiPriority w:val="99"/>
    <w:rsid w:val="004E17A4"/>
    <w:rPr>
      <w:color w:val="800080"/>
      <w:u w:val="single"/>
    </w:rPr>
  </w:style>
  <w:style w:type="paragraph" w:customStyle="1" w:styleId="afffc">
    <w:name w:val="Обычный влево"/>
    <w:basedOn w:val="1f2"/>
    <w:locked/>
    <w:rsid w:val="004E17A4"/>
    <w:pPr>
      <w:tabs>
        <w:tab w:val="clear" w:pos="360"/>
      </w:tabs>
      <w:spacing w:before="0"/>
      <w:ind w:left="0" w:firstLine="0"/>
      <w:jc w:val="left"/>
    </w:pPr>
  </w:style>
  <w:style w:type="paragraph" w:customStyle="1" w:styleId="afffd">
    <w:name w:val="Лист согласования"/>
    <w:basedOn w:val="a0"/>
    <w:locked/>
    <w:rsid w:val="004E17A4"/>
    <w:pPr>
      <w:ind w:firstLine="851"/>
      <w:jc w:val="center"/>
    </w:pPr>
    <w:rPr>
      <w:b/>
      <w:bCs/>
    </w:rPr>
  </w:style>
  <w:style w:type="character" w:customStyle="1" w:styleId="afffe">
    <w:name w:val="Текст_Жирный"/>
    <w:basedOn w:val="a1"/>
    <w:uiPriority w:val="1"/>
    <w:qFormat/>
    <w:rsid w:val="004E17A4"/>
    <w:rPr>
      <w:rFonts w:ascii="Times New Roman" w:hAnsi="Times New Roman" w:cs="Times New Roman"/>
      <w:b/>
      <w:bCs/>
    </w:rPr>
  </w:style>
  <w:style w:type="paragraph" w:customStyle="1" w:styleId="01">
    <w:name w:val="Заголовок 01"/>
    <w:link w:val="010"/>
    <w:qFormat/>
    <w:rsid w:val="004E17A4"/>
    <w:pPr>
      <w:keepNext/>
      <w:pageBreakBefore/>
      <w:spacing w:before="240" w:after="120"/>
      <w:ind w:left="567"/>
      <w:jc w:val="center"/>
    </w:pPr>
    <w:rPr>
      <w:rFonts w:ascii="Arial" w:eastAsia="Times New Roman" w:hAnsi="Arial"/>
      <w:b/>
      <w:bCs/>
      <w:caps/>
      <w:kern w:val="32"/>
      <w:sz w:val="32"/>
      <w:szCs w:val="32"/>
      <w:lang w:eastAsia="ru-RU"/>
    </w:rPr>
  </w:style>
  <w:style w:type="character" w:customStyle="1" w:styleId="010">
    <w:name w:val="Заголовок 01 Знак"/>
    <w:basedOn w:val="12"/>
    <w:link w:val="01"/>
    <w:locked/>
    <w:rsid w:val="004E17A4"/>
    <w:rPr>
      <w:rFonts w:ascii="Arial" w:eastAsia="Times New Roman" w:hAnsi="Arial" w:cs="Times New Roman"/>
      <w:b/>
      <w:bCs/>
      <w:caps/>
      <w:kern w:val="32"/>
      <w:sz w:val="32"/>
      <w:szCs w:val="32"/>
      <w:lang w:eastAsia="ru-RU"/>
    </w:rPr>
  </w:style>
  <w:style w:type="paragraph" w:customStyle="1" w:styleId="2c">
    <w:name w:val="Список_нумерованный_2_уровень"/>
    <w:basedOn w:val="1e"/>
    <w:link w:val="2d"/>
    <w:qFormat/>
    <w:rsid w:val="004E17A4"/>
    <w:pPr>
      <w:ind w:left="964"/>
    </w:pPr>
  </w:style>
  <w:style w:type="character" w:customStyle="1" w:styleId="2d">
    <w:name w:val="Список_нумерованный_2_уровень Знак"/>
    <w:basedOn w:val="1f"/>
    <w:link w:val="2c"/>
    <w:locked/>
    <w:rsid w:val="004E17A4"/>
    <w:rPr>
      <w:rFonts w:ascii="Times New Roman" w:eastAsia="Times New Roman" w:hAnsi="Times New Roman" w:cs="Times New Roman"/>
      <w:sz w:val="24"/>
      <w:szCs w:val="24"/>
      <w:lang w:eastAsia="ru-RU"/>
    </w:rPr>
  </w:style>
  <w:style w:type="paragraph" w:customStyle="1" w:styleId="3a">
    <w:name w:val="Список_нумерованный_3_уровень"/>
    <w:basedOn w:val="1e"/>
    <w:link w:val="3b"/>
    <w:qFormat/>
    <w:rsid w:val="004E17A4"/>
    <w:pPr>
      <w:ind w:left="1361"/>
    </w:pPr>
  </w:style>
  <w:style w:type="character" w:customStyle="1" w:styleId="3b">
    <w:name w:val="Список_нумерованный_3_уровень Знак"/>
    <w:basedOn w:val="1f"/>
    <w:link w:val="3a"/>
    <w:locked/>
    <w:rsid w:val="004E17A4"/>
    <w:rPr>
      <w:rFonts w:ascii="Times New Roman" w:eastAsia="Times New Roman" w:hAnsi="Times New Roman" w:cs="Times New Roman"/>
      <w:sz w:val="24"/>
      <w:szCs w:val="24"/>
      <w:lang w:eastAsia="ru-RU"/>
    </w:rPr>
  </w:style>
  <w:style w:type="character" w:customStyle="1" w:styleId="affff">
    <w:name w:val="Текст_Желтый"/>
    <w:basedOn w:val="a1"/>
    <w:uiPriority w:val="1"/>
    <w:qFormat/>
    <w:rsid w:val="004E17A4"/>
    <w:rPr>
      <w:color w:val="auto"/>
      <w:shd w:val="clear" w:color="auto" w:fill="FFFF00"/>
    </w:rPr>
  </w:style>
  <w:style w:type="paragraph" w:customStyle="1" w:styleId="116">
    <w:name w:val="Табличный_нумерация_11"/>
    <w:link w:val="117"/>
    <w:qFormat/>
    <w:rsid w:val="004E17A4"/>
    <w:pPr>
      <w:ind w:left="720" w:hanging="360"/>
      <w:jc w:val="both"/>
    </w:pPr>
    <w:rPr>
      <w:rFonts w:eastAsia="Times New Roman"/>
      <w:sz w:val="22"/>
      <w:szCs w:val="22"/>
      <w:lang w:eastAsia="ru-RU"/>
    </w:rPr>
  </w:style>
  <w:style w:type="character" w:customStyle="1" w:styleId="117">
    <w:name w:val="Табличный_нумерация_11 Знак"/>
    <w:basedOn w:val="a1"/>
    <w:link w:val="116"/>
    <w:locked/>
    <w:rsid w:val="004E17A4"/>
    <w:rPr>
      <w:rFonts w:eastAsia="Times New Roman"/>
      <w:sz w:val="22"/>
      <w:szCs w:val="22"/>
      <w:lang w:eastAsia="ru-RU"/>
    </w:rPr>
  </w:style>
  <w:style w:type="paragraph" w:customStyle="1" w:styleId="118">
    <w:name w:val="Табличный_боковик_правый_11"/>
    <w:link w:val="119"/>
    <w:qFormat/>
    <w:rsid w:val="004E17A4"/>
    <w:pPr>
      <w:jc w:val="right"/>
    </w:pPr>
    <w:rPr>
      <w:rFonts w:eastAsia="Times New Roman"/>
      <w:sz w:val="22"/>
      <w:szCs w:val="22"/>
      <w:lang w:eastAsia="ru-RU"/>
    </w:rPr>
  </w:style>
  <w:style w:type="character" w:customStyle="1" w:styleId="119">
    <w:name w:val="Табличный_боковик_правый_11 Знак"/>
    <w:basedOn w:val="a1"/>
    <w:link w:val="118"/>
    <w:locked/>
    <w:rsid w:val="004E17A4"/>
    <w:rPr>
      <w:rFonts w:eastAsia="Times New Roman"/>
      <w:sz w:val="22"/>
      <w:szCs w:val="22"/>
      <w:lang w:eastAsia="ru-RU"/>
    </w:rPr>
  </w:style>
  <w:style w:type="table" w:customStyle="1" w:styleId="affff0">
    <w:name w:val="без границ"/>
    <w:uiPriority w:val="99"/>
    <w:rsid w:val="004E17A4"/>
    <w:rPr>
      <w:rFonts w:eastAsia="Times New Roman"/>
      <w:sz w:val="22"/>
      <w:szCs w:val="22"/>
      <w:lang w:eastAsia="ru-RU"/>
    </w:rPr>
    <w:tblPr>
      <w:tblCellMar>
        <w:top w:w="0" w:type="dxa"/>
        <w:left w:w="108" w:type="dxa"/>
        <w:bottom w:w="0" w:type="dxa"/>
        <w:right w:w="108" w:type="dxa"/>
      </w:tblCellMar>
    </w:tblPr>
  </w:style>
  <w:style w:type="character" w:customStyle="1" w:styleId="affff1">
    <w:name w:val="Текст_Скрытый"/>
    <w:basedOn w:val="a1"/>
    <w:uiPriority w:val="1"/>
    <w:qFormat/>
    <w:rsid w:val="004E17A4"/>
    <w:rPr>
      <w:vanish/>
    </w:rPr>
  </w:style>
  <w:style w:type="character" w:customStyle="1" w:styleId="affff2">
    <w:name w:val="Текст_Красный"/>
    <w:basedOn w:val="a1"/>
    <w:uiPriority w:val="1"/>
    <w:qFormat/>
    <w:rsid w:val="004E17A4"/>
    <w:rPr>
      <w:color w:val="FF0000"/>
    </w:rPr>
  </w:style>
  <w:style w:type="character" w:styleId="affff3">
    <w:name w:val="Placeholder Text"/>
    <w:basedOn w:val="a1"/>
    <w:uiPriority w:val="99"/>
    <w:semiHidden/>
    <w:rsid w:val="004E17A4"/>
    <w:rPr>
      <w:color w:val="808080"/>
    </w:rPr>
  </w:style>
  <w:style w:type="character" w:styleId="affff4">
    <w:name w:val="endnote reference"/>
    <w:basedOn w:val="a1"/>
    <w:rsid w:val="004E17A4"/>
    <w:rPr>
      <w:vertAlign w:val="superscript"/>
    </w:rPr>
  </w:style>
  <w:style w:type="paragraph" w:styleId="affff5">
    <w:name w:val="Normal (Web)"/>
    <w:aliases w:val="Обычный (Web)"/>
    <w:basedOn w:val="a0"/>
    <w:rsid w:val="004E17A4"/>
  </w:style>
  <w:style w:type="paragraph" w:styleId="HTML">
    <w:name w:val="HTML Preformatted"/>
    <w:basedOn w:val="a0"/>
    <w:link w:val="HTML0"/>
    <w:rsid w:val="004E17A4"/>
    <w:rPr>
      <w:rFonts w:ascii="Consolas" w:hAnsi="Consolas" w:cs="Consolas"/>
      <w:sz w:val="20"/>
      <w:szCs w:val="20"/>
    </w:rPr>
  </w:style>
  <w:style w:type="character" w:customStyle="1" w:styleId="HTML0">
    <w:name w:val="Стандартный HTML Знак"/>
    <w:basedOn w:val="a1"/>
    <w:link w:val="HTML"/>
    <w:rsid w:val="004E17A4"/>
    <w:rPr>
      <w:rFonts w:ascii="Consolas" w:eastAsia="Times New Roman" w:hAnsi="Consolas" w:cs="Consolas"/>
      <w:sz w:val="20"/>
      <w:szCs w:val="20"/>
      <w:lang w:eastAsia="ru-RU"/>
    </w:rPr>
  </w:style>
  <w:style w:type="paragraph" w:customStyle="1" w:styleId="affff6">
    <w:name w:val="Титул_адрес_организации"/>
    <w:qFormat/>
    <w:rsid w:val="004E17A4"/>
    <w:pPr>
      <w:spacing w:before="60"/>
      <w:jc w:val="right"/>
    </w:pPr>
    <w:rPr>
      <w:rFonts w:eastAsia="Times New Roman"/>
      <w:sz w:val="18"/>
      <w:szCs w:val="18"/>
      <w:lang w:eastAsia="ru-RU"/>
    </w:rPr>
  </w:style>
  <w:style w:type="paragraph" w:customStyle="1" w:styleId="affff7">
    <w:name w:val="Титул_название_организации"/>
    <w:qFormat/>
    <w:rsid w:val="004E17A4"/>
    <w:pPr>
      <w:spacing w:before="60"/>
      <w:jc w:val="right"/>
    </w:pPr>
    <w:rPr>
      <w:rFonts w:eastAsia="Times New Roman"/>
      <w:b/>
      <w:bCs/>
      <w:sz w:val="40"/>
      <w:szCs w:val="40"/>
      <w:lang w:eastAsia="ru-RU"/>
    </w:rPr>
  </w:style>
  <w:style w:type="paragraph" w:customStyle="1" w:styleId="affff8">
    <w:name w:val="Титут_инвентарник_экземпляр"/>
    <w:qFormat/>
    <w:rsid w:val="004E17A4"/>
    <w:pPr>
      <w:spacing w:before="240" w:after="240"/>
      <w:jc w:val="right"/>
    </w:pPr>
    <w:rPr>
      <w:rFonts w:eastAsia="Times New Roman"/>
      <w:b/>
      <w:bCs/>
      <w:sz w:val="24"/>
      <w:szCs w:val="24"/>
      <w:lang w:eastAsia="ru-RU"/>
    </w:rPr>
  </w:style>
  <w:style w:type="paragraph" w:customStyle="1" w:styleId="180">
    <w:name w:val="Титул_заголовок_18_центр"/>
    <w:qFormat/>
    <w:rsid w:val="004E17A4"/>
    <w:pPr>
      <w:jc w:val="center"/>
    </w:pPr>
    <w:rPr>
      <w:rFonts w:eastAsia="Times New Roman"/>
      <w:sz w:val="36"/>
      <w:szCs w:val="36"/>
      <w:lang w:eastAsia="ru-RU"/>
    </w:rPr>
  </w:style>
  <w:style w:type="paragraph" w:customStyle="1" w:styleId="200">
    <w:name w:val="Титул_заголовок_20_центр"/>
    <w:qFormat/>
    <w:rsid w:val="004E17A4"/>
    <w:pPr>
      <w:jc w:val="center"/>
    </w:pPr>
    <w:rPr>
      <w:rFonts w:eastAsia="Times New Roman"/>
      <w:b/>
      <w:bCs/>
      <w:sz w:val="40"/>
      <w:szCs w:val="40"/>
      <w:lang w:eastAsia="ru-RU"/>
    </w:rPr>
  </w:style>
  <w:style w:type="paragraph" w:customStyle="1" w:styleId="affff9">
    <w:name w:val="Титул_название_города_дата"/>
    <w:qFormat/>
    <w:rsid w:val="004E17A4"/>
    <w:pPr>
      <w:jc w:val="center"/>
    </w:pPr>
    <w:rPr>
      <w:rFonts w:eastAsia="Times New Roman"/>
      <w:b/>
      <w:bCs/>
      <w:sz w:val="24"/>
      <w:szCs w:val="24"/>
      <w:lang w:eastAsia="ru-RU"/>
    </w:rPr>
  </w:style>
  <w:style w:type="paragraph" w:styleId="affffa">
    <w:name w:val="Block Text"/>
    <w:basedOn w:val="a0"/>
    <w:rsid w:val="004E17A4"/>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cs="Calibri"/>
      <w:i/>
      <w:iCs/>
      <w:color w:val="4F81BD"/>
    </w:rPr>
  </w:style>
  <w:style w:type="paragraph" w:styleId="affffb">
    <w:name w:val="annotation text"/>
    <w:basedOn w:val="a0"/>
    <w:link w:val="affffc"/>
    <w:rsid w:val="004E17A4"/>
    <w:rPr>
      <w:sz w:val="20"/>
      <w:szCs w:val="20"/>
    </w:rPr>
  </w:style>
  <w:style w:type="character" w:customStyle="1" w:styleId="affffc">
    <w:name w:val="Текст примечания Знак"/>
    <w:basedOn w:val="a1"/>
    <w:link w:val="affffb"/>
    <w:rsid w:val="004E17A4"/>
    <w:rPr>
      <w:rFonts w:eastAsia="Times New Roman"/>
      <w:sz w:val="20"/>
      <w:szCs w:val="20"/>
      <w:lang w:eastAsia="ru-RU"/>
    </w:rPr>
  </w:style>
  <w:style w:type="paragraph" w:styleId="affffd">
    <w:name w:val="List Bullet"/>
    <w:basedOn w:val="a0"/>
    <w:uiPriority w:val="99"/>
    <w:rsid w:val="004E17A4"/>
    <w:pPr>
      <w:tabs>
        <w:tab w:val="num" w:pos="360"/>
      </w:tabs>
      <w:ind w:left="360" w:hanging="360"/>
    </w:pPr>
  </w:style>
  <w:style w:type="paragraph" w:styleId="2">
    <w:name w:val="List Bullet 2"/>
    <w:basedOn w:val="a0"/>
    <w:uiPriority w:val="99"/>
    <w:rsid w:val="004E17A4"/>
    <w:pPr>
      <w:numPr>
        <w:numId w:val="5"/>
      </w:numPr>
    </w:pPr>
  </w:style>
  <w:style w:type="paragraph" w:styleId="3c">
    <w:name w:val="List Bullet 3"/>
    <w:basedOn w:val="a0"/>
    <w:uiPriority w:val="99"/>
    <w:rsid w:val="004E17A4"/>
    <w:pPr>
      <w:tabs>
        <w:tab w:val="num" w:pos="926"/>
      </w:tabs>
      <w:ind w:left="926" w:hanging="360"/>
    </w:pPr>
  </w:style>
  <w:style w:type="paragraph" w:styleId="47">
    <w:name w:val="List Bullet 4"/>
    <w:basedOn w:val="a0"/>
    <w:uiPriority w:val="99"/>
    <w:rsid w:val="004E17A4"/>
    <w:pPr>
      <w:tabs>
        <w:tab w:val="num" w:pos="1209"/>
      </w:tabs>
      <w:ind w:left="1209" w:hanging="360"/>
    </w:pPr>
  </w:style>
  <w:style w:type="paragraph" w:styleId="5">
    <w:name w:val="List Bullet 5"/>
    <w:basedOn w:val="a0"/>
    <w:uiPriority w:val="99"/>
    <w:rsid w:val="004E17A4"/>
    <w:pPr>
      <w:numPr>
        <w:numId w:val="6"/>
      </w:numPr>
    </w:pPr>
  </w:style>
  <w:style w:type="character" w:customStyle="1" w:styleId="iceouttxt">
    <w:name w:val="iceouttxt"/>
    <w:basedOn w:val="a1"/>
    <w:uiPriority w:val="99"/>
    <w:rsid w:val="004E17A4"/>
  </w:style>
  <w:style w:type="character" w:customStyle="1" w:styleId="affffe">
    <w:name w:val="Гипертекстовая ссылка"/>
    <w:basedOn w:val="a1"/>
    <w:uiPriority w:val="99"/>
    <w:rsid w:val="004E17A4"/>
    <w:rPr>
      <w:color w:val="auto"/>
    </w:rPr>
  </w:style>
  <w:style w:type="character" w:customStyle="1" w:styleId="afffff">
    <w:name w:val="Основной текст_"/>
    <w:basedOn w:val="a1"/>
    <w:link w:val="1f3"/>
    <w:uiPriority w:val="99"/>
    <w:locked/>
    <w:rsid w:val="004E17A4"/>
    <w:rPr>
      <w:sz w:val="27"/>
      <w:szCs w:val="27"/>
      <w:shd w:val="clear" w:color="auto" w:fill="FFFFFF"/>
    </w:rPr>
  </w:style>
  <w:style w:type="paragraph" w:customStyle="1" w:styleId="1f3">
    <w:name w:val="Основной текст1"/>
    <w:basedOn w:val="a0"/>
    <w:link w:val="afffff"/>
    <w:uiPriority w:val="99"/>
    <w:rsid w:val="004E17A4"/>
    <w:pPr>
      <w:shd w:val="clear" w:color="auto" w:fill="FFFFFF"/>
      <w:spacing w:before="360" w:line="322" w:lineRule="exact"/>
      <w:jc w:val="both"/>
    </w:pPr>
    <w:rPr>
      <w:rFonts w:eastAsiaTheme="minorHAnsi"/>
      <w:sz w:val="27"/>
      <w:szCs w:val="27"/>
      <w:lang w:eastAsia="en-US"/>
    </w:rPr>
  </w:style>
  <w:style w:type="paragraph" w:customStyle="1" w:styleId="ConsPlusTitle">
    <w:name w:val="ConsPlusTitle"/>
    <w:uiPriority w:val="99"/>
    <w:rsid w:val="004E17A4"/>
    <w:pPr>
      <w:widowControl w:val="0"/>
      <w:autoSpaceDE w:val="0"/>
      <w:autoSpaceDN w:val="0"/>
      <w:adjustRightInd w:val="0"/>
    </w:pPr>
    <w:rPr>
      <w:rFonts w:ascii="Arial" w:eastAsia="Times New Roman" w:hAnsi="Arial" w:cs="Arial"/>
      <w:b/>
      <w:bCs/>
      <w:sz w:val="20"/>
      <w:szCs w:val="20"/>
      <w:lang w:eastAsia="ru-RU"/>
    </w:rPr>
  </w:style>
  <w:style w:type="paragraph" w:customStyle="1" w:styleId="ConsPlusNormal1">
    <w:name w:val="ConsPlusNormal"/>
    <w:next w:val="a0"/>
    <w:qFormat/>
    <w:rsid w:val="004E17A4"/>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normal2">
    <w:name w:val="consplusnormal"/>
    <w:basedOn w:val="a0"/>
    <w:uiPriority w:val="99"/>
    <w:rsid w:val="004E17A4"/>
    <w:pPr>
      <w:spacing w:before="100" w:beforeAutospacing="1" w:after="100" w:afterAutospacing="1"/>
    </w:pPr>
  </w:style>
  <w:style w:type="character" w:customStyle="1" w:styleId="apple-converted-space">
    <w:name w:val="apple-converted-space"/>
    <w:basedOn w:val="a1"/>
    <w:rsid w:val="004E17A4"/>
  </w:style>
  <w:style w:type="paragraph" w:customStyle="1" w:styleId="bl0">
    <w:name w:val="bl0"/>
    <w:basedOn w:val="a0"/>
    <w:uiPriority w:val="99"/>
    <w:rsid w:val="004E17A4"/>
    <w:pPr>
      <w:spacing w:before="100" w:beforeAutospacing="1" w:after="100" w:afterAutospacing="1"/>
    </w:pPr>
  </w:style>
  <w:style w:type="paragraph" w:customStyle="1" w:styleId="a10">
    <w:name w:val="a1"/>
    <w:basedOn w:val="a0"/>
    <w:uiPriority w:val="99"/>
    <w:rsid w:val="004E17A4"/>
    <w:pPr>
      <w:spacing w:before="100" w:beforeAutospacing="1" w:after="100" w:afterAutospacing="1"/>
    </w:pPr>
  </w:style>
  <w:style w:type="paragraph" w:customStyle="1" w:styleId="afffff0">
    <w:name w:val="Знак Знак Знак"/>
    <w:basedOn w:val="a0"/>
    <w:uiPriority w:val="99"/>
    <w:rsid w:val="004E17A4"/>
    <w:pPr>
      <w:spacing w:before="100" w:beforeAutospacing="1" w:after="100" w:afterAutospacing="1"/>
    </w:pPr>
    <w:rPr>
      <w:rFonts w:ascii="Tahoma" w:hAnsi="Tahoma" w:cs="Tahoma"/>
      <w:sz w:val="20"/>
      <w:szCs w:val="20"/>
      <w:lang w:val="en-US" w:eastAsia="en-US"/>
    </w:rPr>
  </w:style>
  <w:style w:type="character" w:customStyle="1" w:styleId="WW8Num2z0">
    <w:name w:val="WW8Num2z0"/>
    <w:uiPriority w:val="99"/>
    <w:rsid w:val="004E17A4"/>
    <w:rPr>
      <w:sz w:val="24"/>
      <w:szCs w:val="24"/>
    </w:rPr>
  </w:style>
  <w:style w:type="character" w:customStyle="1" w:styleId="WW8Num3z0">
    <w:name w:val="WW8Num3z0"/>
    <w:uiPriority w:val="99"/>
    <w:rsid w:val="004E17A4"/>
    <w:rPr>
      <w:rFonts w:ascii="Symbol" w:hAnsi="Symbol" w:cs="Symbol"/>
      <w:sz w:val="18"/>
      <w:szCs w:val="18"/>
    </w:rPr>
  </w:style>
  <w:style w:type="character" w:customStyle="1" w:styleId="WW8Num4z0">
    <w:name w:val="WW8Num4z0"/>
    <w:uiPriority w:val="99"/>
    <w:rsid w:val="004E17A4"/>
    <w:rPr>
      <w:sz w:val="24"/>
      <w:szCs w:val="24"/>
    </w:rPr>
  </w:style>
  <w:style w:type="character" w:customStyle="1" w:styleId="WW8Num4z1">
    <w:name w:val="WW8Num4z1"/>
    <w:uiPriority w:val="99"/>
    <w:rsid w:val="004E17A4"/>
    <w:rPr>
      <w:rFonts w:ascii="Wingdings 2" w:hAnsi="Wingdings 2" w:cs="Wingdings 2"/>
    </w:rPr>
  </w:style>
  <w:style w:type="character" w:customStyle="1" w:styleId="WW8Num4z2">
    <w:name w:val="WW8Num4z2"/>
    <w:uiPriority w:val="99"/>
    <w:rsid w:val="004E17A4"/>
    <w:rPr>
      <w:rFonts w:ascii="StarSymbol" w:eastAsia="StarSymbol" w:cs="StarSymbol"/>
    </w:rPr>
  </w:style>
  <w:style w:type="character" w:customStyle="1" w:styleId="WW8Num5z0">
    <w:name w:val="WW8Num5z0"/>
    <w:uiPriority w:val="99"/>
    <w:rsid w:val="004E17A4"/>
    <w:rPr>
      <w:spacing w:val="0"/>
      <w:w w:val="100"/>
      <w:kern w:val="1"/>
      <w:position w:val="0"/>
      <w:sz w:val="20"/>
      <w:szCs w:val="20"/>
      <w:vertAlign w:val="baseline"/>
    </w:rPr>
  </w:style>
  <w:style w:type="character" w:customStyle="1" w:styleId="Absatz-Standardschriftart">
    <w:name w:val="Absatz-Standardschriftart"/>
    <w:uiPriority w:val="99"/>
    <w:rsid w:val="004E17A4"/>
  </w:style>
  <w:style w:type="character" w:customStyle="1" w:styleId="WW-Absatz-Standardschriftart">
    <w:name w:val="WW-Absatz-Standardschriftart"/>
    <w:uiPriority w:val="99"/>
    <w:rsid w:val="004E17A4"/>
  </w:style>
  <w:style w:type="character" w:customStyle="1" w:styleId="WW-Absatz-Standardschriftart1">
    <w:name w:val="WW-Absatz-Standardschriftart1"/>
    <w:uiPriority w:val="99"/>
    <w:rsid w:val="004E17A4"/>
  </w:style>
  <w:style w:type="character" w:customStyle="1" w:styleId="WW-Absatz-Standardschriftart11">
    <w:name w:val="WW-Absatz-Standardschriftart11"/>
    <w:uiPriority w:val="99"/>
    <w:rsid w:val="004E17A4"/>
  </w:style>
  <w:style w:type="character" w:customStyle="1" w:styleId="WW-Absatz-Standardschriftart111">
    <w:name w:val="WW-Absatz-Standardschriftart111"/>
    <w:uiPriority w:val="99"/>
    <w:rsid w:val="004E17A4"/>
  </w:style>
  <w:style w:type="character" w:customStyle="1" w:styleId="2e">
    <w:name w:val="Основной шрифт абзаца2"/>
    <w:uiPriority w:val="99"/>
    <w:rsid w:val="004E17A4"/>
  </w:style>
  <w:style w:type="character" w:customStyle="1" w:styleId="WW-Absatz-Standardschriftart1111">
    <w:name w:val="WW-Absatz-Standardschriftart1111"/>
    <w:uiPriority w:val="99"/>
    <w:rsid w:val="004E17A4"/>
  </w:style>
  <w:style w:type="character" w:customStyle="1" w:styleId="WW8Num15z0">
    <w:name w:val="WW8Num15z0"/>
    <w:uiPriority w:val="99"/>
    <w:rsid w:val="004E17A4"/>
    <w:rPr>
      <w:sz w:val="24"/>
      <w:szCs w:val="24"/>
    </w:rPr>
  </w:style>
  <w:style w:type="character" w:customStyle="1" w:styleId="WW-Absatz-Standardschriftart11111">
    <w:name w:val="WW-Absatz-Standardschriftart11111"/>
    <w:uiPriority w:val="99"/>
    <w:rsid w:val="004E17A4"/>
  </w:style>
  <w:style w:type="character" w:customStyle="1" w:styleId="WW-Absatz-Standardschriftart111111">
    <w:name w:val="WW-Absatz-Standardschriftart111111"/>
    <w:uiPriority w:val="99"/>
    <w:rsid w:val="004E17A4"/>
  </w:style>
  <w:style w:type="character" w:customStyle="1" w:styleId="WW8Num14z0">
    <w:name w:val="WW8Num14z0"/>
    <w:uiPriority w:val="99"/>
    <w:rsid w:val="004E17A4"/>
    <w:rPr>
      <w:rFonts w:ascii="Times New Roman" w:hAnsi="Times New Roman" w:cs="Times New Roman"/>
    </w:rPr>
  </w:style>
  <w:style w:type="character" w:customStyle="1" w:styleId="WW8Num16z0">
    <w:name w:val="WW8Num16z0"/>
    <w:uiPriority w:val="99"/>
    <w:rsid w:val="004E17A4"/>
    <w:rPr>
      <w:sz w:val="24"/>
      <w:szCs w:val="24"/>
    </w:rPr>
  </w:style>
  <w:style w:type="character" w:customStyle="1" w:styleId="WW-Absatz-Standardschriftart1111111">
    <w:name w:val="WW-Absatz-Standardschriftart1111111"/>
    <w:uiPriority w:val="99"/>
    <w:rsid w:val="004E17A4"/>
  </w:style>
  <w:style w:type="character" w:customStyle="1" w:styleId="WW-Absatz-Standardschriftart11111111">
    <w:name w:val="WW-Absatz-Standardschriftart11111111"/>
    <w:uiPriority w:val="99"/>
    <w:rsid w:val="004E17A4"/>
  </w:style>
  <w:style w:type="character" w:customStyle="1" w:styleId="WW-Absatz-Standardschriftart111111111">
    <w:name w:val="WW-Absatz-Standardschriftart111111111"/>
    <w:uiPriority w:val="99"/>
    <w:rsid w:val="004E17A4"/>
  </w:style>
  <w:style w:type="character" w:customStyle="1" w:styleId="WW-Absatz-Standardschriftart1111111111">
    <w:name w:val="WW-Absatz-Standardschriftart1111111111"/>
    <w:uiPriority w:val="99"/>
    <w:rsid w:val="004E17A4"/>
  </w:style>
  <w:style w:type="character" w:customStyle="1" w:styleId="WW-Absatz-Standardschriftart11111111111">
    <w:name w:val="WW-Absatz-Standardschriftart11111111111"/>
    <w:uiPriority w:val="99"/>
    <w:rsid w:val="004E17A4"/>
  </w:style>
  <w:style w:type="character" w:customStyle="1" w:styleId="WW-Absatz-Standardschriftart111111111111">
    <w:name w:val="WW-Absatz-Standardschriftart111111111111"/>
    <w:uiPriority w:val="99"/>
    <w:rsid w:val="004E17A4"/>
  </w:style>
  <w:style w:type="character" w:customStyle="1" w:styleId="WW-Absatz-Standardschriftart1111111111111">
    <w:name w:val="WW-Absatz-Standardschriftart1111111111111"/>
    <w:uiPriority w:val="99"/>
    <w:rsid w:val="004E17A4"/>
  </w:style>
  <w:style w:type="character" w:customStyle="1" w:styleId="WW-Absatz-Standardschriftart11111111111111">
    <w:name w:val="WW-Absatz-Standardschriftart11111111111111"/>
    <w:uiPriority w:val="99"/>
    <w:rsid w:val="004E17A4"/>
  </w:style>
  <w:style w:type="character" w:customStyle="1" w:styleId="WW-Absatz-Standardschriftart111111111111111">
    <w:name w:val="WW-Absatz-Standardschriftart111111111111111"/>
    <w:uiPriority w:val="99"/>
    <w:rsid w:val="004E17A4"/>
  </w:style>
  <w:style w:type="character" w:customStyle="1" w:styleId="WW-Absatz-Standardschriftart1111111111111111">
    <w:name w:val="WW-Absatz-Standardschriftart1111111111111111"/>
    <w:uiPriority w:val="99"/>
    <w:rsid w:val="004E17A4"/>
  </w:style>
  <w:style w:type="character" w:customStyle="1" w:styleId="WW-Absatz-Standardschriftart11111111111111111">
    <w:name w:val="WW-Absatz-Standardschriftart11111111111111111"/>
    <w:uiPriority w:val="99"/>
    <w:rsid w:val="004E17A4"/>
  </w:style>
  <w:style w:type="character" w:customStyle="1" w:styleId="WW-Absatz-Standardschriftart111111111111111111">
    <w:name w:val="WW-Absatz-Standardschriftart111111111111111111"/>
    <w:uiPriority w:val="99"/>
    <w:rsid w:val="004E17A4"/>
  </w:style>
  <w:style w:type="character" w:customStyle="1" w:styleId="WW-Absatz-Standardschriftart1111111111111111111">
    <w:name w:val="WW-Absatz-Standardschriftart1111111111111111111"/>
    <w:uiPriority w:val="99"/>
    <w:rsid w:val="004E17A4"/>
  </w:style>
  <w:style w:type="character" w:customStyle="1" w:styleId="WW-Absatz-Standardschriftart11111111111111111111">
    <w:name w:val="WW-Absatz-Standardschriftart11111111111111111111"/>
    <w:uiPriority w:val="99"/>
    <w:rsid w:val="004E17A4"/>
  </w:style>
  <w:style w:type="character" w:customStyle="1" w:styleId="WW-Absatz-Standardschriftart111111111111111111111">
    <w:name w:val="WW-Absatz-Standardschriftart111111111111111111111"/>
    <w:uiPriority w:val="99"/>
    <w:rsid w:val="004E17A4"/>
  </w:style>
  <w:style w:type="character" w:customStyle="1" w:styleId="WW-Absatz-Standardschriftart1111111111111111111111">
    <w:name w:val="WW-Absatz-Standardschriftart1111111111111111111111"/>
    <w:uiPriority w:val="99"/>
    <w:rsid w:val="004E17A4"/>
  </w:style>
  <w:style w:type="character" w:customStyle="1" w:styleId="WW-Absatz-Standardschriftart11111111111111111111111">
    <w:name w:val="WW-Absatz-Standardschriftart11111111111111111111111"/>
    <w:uiPriority w:val="99"/>
    <w:rsid w:val="004E17A4"/>
  </w:style>
  <w:style w:type="character" w:customStyle="1" w:styleId="WW-Absatz-Standardschriftart111111111111111111111111">
    <w:name w:val="WW-Absatz-Standardschriftart111111111111111111111111"/>
    <w:uiPriority w:val="99"/>
    <w:rsid w:val="004E17A4"/>
  </w:style>
  <w:style w:type="character" w:customStyle="1" w:styleId="WW-Absatz-Standardschriftart1111111111111111111111111">
    <w:name w:val="WW-Absatz-Standardschriftart1111111111111111111111111"/>
    <w:uiPriority w:val="99"/>
    <w:rsid w:val="004E17A4"/>
  </w:style>
  <w:style w:type="character" w:customStyle="1" w:styleId="WW8Num1z0">
    <w:name w:val="WW8Num1z0"/>
    <w:uiPriority w:val="99"/>
    <w:rsid w:val="004E17A4"/>
    <w:rPr>
      <w:rFonts w:ascii="Times New Roman" w:hAnsi="Times New Roman" w:cs="Times New Roman"/>
    </w:rPr>
  </w:style>
  <w:style w:type="character" w:customStyle="1" w:styleId="WW8Num1z1">
    <w:name w:val="WW8Num1z1"/>
    <w:uiPriority w:val="99"/>
    <w:rsid w:val="004E17A4"/>
    <w:rPr>
      <w:rFonts w:ascii="Courier New" w:hAnsi="Courier New" w:cs="Courier New"/>
    </w:rPr>
  </w:style>
  <w:style w:type="character" w:customStyle="1" w:styleId="WW8Num1z2">
    <w:name w:val="WW8Num1z2"/>
    <w:uiPriority w:val="99"/>
    <w:rsid w:val="004E17A4"/>
    <w:rPr>
      <w:rFonts w:ascii="Wingdings" w:hAnsi="Wingdings" w:cs="Wingdings"/>
    </w:rPr>
  </w:style>
  <w:style w:type="character" w:customStyle="1" w:styleId="WW8Num1z3">
    <w:name w:val="WW8Num1z3"/>
    <w:uiPriority w:val="99"/>
    <w:rsid w:val="004E17A4"/>
    <w:rPr>
      <w:rFonts w:ascii="Symbol" w:hAnsi="Symbol" w:cs="Symbol"/>
    </w:rPr>
  </w:style>
  <w:style w:type="character" w:customStyle="1" w:styleId="WW8Num8z0">
    <w:name w:val="WW8Num8z0"/>
    <w:uiPriority w:val="99"/>
    <w:rsid w:val="004E17A4"/>
    <w:rPr>
      <w:rFonts w:ascii="Times New Roman" w:hAnsi="Times New Roman" w:cs="Times New Roman"/>
    </w:rPr>
  </w:style>
  <w:style w:type="character" w:customStyle="1" w:styleId="WW8Num12z0">
    <w:name w:val="WW8Num12z0"/>
    <w:uiPriority w:val="99"/>
    <w:rsid w:val="004E17A4"/>
    <w:rPr>
      <w:rFonts w:ascii="Courier New" w:hAnsi="Courier New" w:cs="Courier New"/>
    </w:rPr>
  </w:style>
  <w:style w:type="character" w:customStyle="1" w:styleId="WW8Num17z0">
    <w:name w:val="WW8Num17z0"/>
    <w:uiPriority w:val="99"/>
    <w:rsid w:val="004E17A4"/>
    <w:rPr>
      <w:rFonts w:ascii="Courier New" w:hAnsi="Courier New" w:cs="Courier New"/>
    </w:rPr>
  </w:style>
  <w:style w:type="character" w:customStyle="1" w:styleId="WW8Num23z0">
    <w:name w:val="WW8Num23z0"/>
    <w:uiPriority w:val="99"/>
    <w:rsid w:val="004E17A4"/>
    <w:rPr>
      <w:rFonts w:ascii="Times New Roman" w:hAnsi="Times New Roman" w:cs="Times New Roman"/>
    </w:rPr>
  </w:style>
  <w:style w:type="character" w:customStyle="1" w:styleId="WW8Num26z0">
    <w:name w:val="WW8Num26z0"/>
    <w:uiPriority w:val="99"/>
    <w:rsid w:val="004E17A4"/>
    <w:rPr>
      <w:rFonts w:ascii="Symbol" w:hAnsi="Symbol" w:cs="Symbol"/>
    </w:rPr>
  </w:style>
  <w:style w:type="character" w:customStyle="1" w:styleId="WW8Num26z1">
    <w:name w:val="WW8Num26z1"/>
    <w:uiPriority w:val="99"/>
    <w:rsid w:val="004E17A4"/>
    <w:rPr>
      <w:rFonts w:ascii="Courier New" w:hAnsi="Courier New" w:cs="Courier New"/>
    </w:rPr>
  </w:style>
  <w:style w:type="character" w:customStyle="1" w:styleId="WW8Num26z2">
    <w:name w:val="WW8Num26z2"/>
    <w:uiPriority w:val="99"/>
    <w:rsid w:val="004E17A4"/>
    <w:rPr>
      <w:rFonts w:ascii="Wingdings" w:hAnsi="Wingdings" w:cs="Wingdings"/>
    </w:rPr>
  </w:style>
  <w:style w:type="character" w:customStyle="1" w:styleId="WW8Num27z0">
    <w:name w:val="WW8Num27z0"/>
    <w:uiPriority w:val="99"/>
    <w:rsid w:val="004E17A4"/>
    <w:rPr>
      <w:sz w:val="24"/>
      <w:szCs w:val="24"/>
    </w:rPr>
  </w:style>
  <w:style w:type="character" w:customStyle="1" w:styleId="WW8Num35z1">
    <w:name w:val="WW8Num35z1"/>
    <w:uiPriority w:val="99"/>
    <w:rsid w:val="004E17A4"/>
    <w:rPr>
      <w:rFonts w:ascii="Symbol" w:hAnsi="Symbol" w:cs="Symbol"/>
    </w:rPr>
  </w:style>
  <w:style w:type="character" w:customStyle="1" w:styleId="WW8Num42z0">
    <w:name w:val="WW8Num42z0"/>
    <w:uiPriority w:val="99"/>
    <w:rsid w:val="004E17A4"/>
    <w:rPr>
      <w:rFonts w:ascii="Times New Roman" w:hAnsi="Times New Roman" w:cs="Times New Roman"/>
    </w:rPr>
  </w:style>
  <w:style w:type="character" w:customStyle="1" w:styleId="WW8Num42z1">
    <w:name w:val="WW8Num42z1"/>
    <w:uiPriority w:val="99"/>
    <w:rsid w:val="004E17A4"/>
    <w:rPr>
      <w:rFonts w:ascii="Courier New" w:hAnsi="Courier New" w:cs="Courier New"/>
    </w:rPr>
  </w:style>
  <w:style w:type="character" w:customStyle="1" w:styleId="WW8Num42z2">
    <w:name w:val="WW8Num42z2"/>
    <w:uiPriority w:val="99"/>
    <w:rsid w:val="004E17A4"/>
    <w:rPr>
      <w:rFonts w:ascii="Wingdings" w:hAnsi="Wingdings" w:cs="Wingdings"/>
    </w:rPr>
  </w:style>
  <w:style w:type="character" w:customStyle="1" w:styleId="WW8Num42z3">
    <w:name w:val="WW8Num42z3"/>
    <w:uiPriority w:val="99"/>
    <w:rsid w:val="004E17A4"/>
    <w:rPr>
      <w:rFonts w:ascii="Symbol" w:hAnsi="Symbol" w:cs="Symbol"/>
    </w:rPr>
  </w:style>
  <w:style w:type="character" w:customStyle="1" w:styleId="WW8Num46z0">
    <w:name w:val="WW8Num46z0"/>
    <w:uiPriority w:val="99"/>
    <w:rsid w:val="004E17A4"/>
    <w:rPr>
      <w:sz w:val="24"/>
      <w:szCs w:val="24"/>
    </w:rPr>
  </w:style>
  <w:style w:type="character" w:customStyle="1" w:styleId="1f4">
    <w:name w:val="Основной шрифт абзаца1"/>
    <w:uiPriority w:val="99"/>
    <w:rsid w:val="004E17A4"/>
  </w:style>
  <w:style w:type="character" w:customStyle="1" w:styleId="afffff1">
    <w:name w:val="Маркеры списка"/>
    <w:uiPriority w:val="99"/>
    <w:rsid w:val="004E17A4"/>
    <w:rPr>
      <w:rFonts w:ascii="OpenSymbol" w:hAnsi="OpenSymbol" w:cs="OpenSymbol"/>
    </w:rPr>
  </w:style>
  <w:style w:type="paragraph" w:customStyle="1" w:styleId="afffff2">
    <w:name w:val="Заголовок"/>
    <w:basedOn w:val="a0"/>
    <w:next w:val="a8"/>
    <w:uiPriority w:val="99"/>
    <w:rsid w:val="004E17A4"/>
    <w:pPr>
      <w:keepNext/>
      <w:suppressAutoHyphens/>
      <w:spacing w:before="240" w:after="120"/>
    </w:pPr>
    <w:rPr>
      <w:sz w:val="28"/>
      <w:szCs w:val="28"/>
      <w:lang w:eastAsia="ar-SA"/>
    </w:rPr>
  </w:style>
  <w:style w:type="paragraph" w:customStyle="1" w:styleId="2f">
    <w:name w:val="Название2"/>
    <w:basedOn w:val="a0"/>
    <w:uiPriority w:val="99"/>
    <w:rsid w:val="004E17A4"/>
    <w:pPr>
      <w:suppressLineNumbers/>
      <w:suppressAutoHyphens/>
      <w:spacing w:before="120" w:after="120"/>
    </w:pPr>
    <w:rPr>
      <w:rFonts w:ascii="Arial" w:hAnsi="Arial" w:cs="Arial"/>
      <w:i/>
      <w:iCs/>
      <w:sz w:val="20"/>
      <w:szCs w:val="20"/>
      <w:lang w:eastAsia="ar-SA"/>
    </w:rPr>
  </w:style>
  <w:style w:type="paragraph" w:customStyle="1" w:styleId="2f0">
    <w:name w:val="Указатель2"/>
    <w:basedOn w:val="a0"/>
    <w:uiPriority w:val="99"/>
    <w:rsid w:val="004E17A4"/>
    <w:pPr>
      <w:suppressLineNumbers/>
      <w:suppressAutoHyphens/>
    </w:pPr>
    <w:rPr>
      <w:rFonts w:ascii="Arial" w:hAnsi="Arial" w:cs="Arial"/>
      <w:lang w:eastAsia="ar-SA"/>
    </w:rPr>
  </w:style>
  <w:style w:type="paragraph" w:customStyle="1" w:styleId="1f5">
    <w:name w:val="Название1"/>
    <w:basedOn w:val="a0"/>
    <w:uiPriority w:val="99"/>
    <w:rsid w:val="004E17A4"/>
    <w:pPr>
      <w:suppressLineNumbers/>
      <w:suppressAutoHyphens/>
      <w:spacing w:before="120" w:after="120"/>
    </w:pPr>
    <w:rPr>
      <w:i/>
      <w:iCs/>
      <w:sz w:val="20"/>
      <w:szCs w:val="20"/>
      <w:lang w:eastAsia="ar-SA"/>
    </w:rPr>
  </w:style>
  <w:style w:type="paragraph" w:customStyle="1" w:styleId="1f6">
    <w:name w:val="Указатель1"/>
    <w:basedOn w:val="a0"/>
    <w:uiPriority w:val="99"/>
    <w:rsid w:val="004E17A4"/>
    <w:pPr>
      <w:suppressLineNumbers/>
      <w:suppressAutoHyphens/>
    </w:pPr>
    <w:rPr>
      <w:lang w:eastAsia="ar-SA"/>
    </w:rPr>
  </w:style>
  <w:style w:type="paragraph" w:customStyle="1" w:styleId="311">
    <w:name w:val="Основной текст 31"/>
    <w:basedOn w:val="a0"/>
    <w:uiPriority w:val="99"/>
    <w:rsid w:val="004E17A4"/>
    <w:pPr>
      <w:suppressAutoHyphens/>
    </w:pPr>
    <w:rPr>
      <w:lang w:eastAsia="ar-SA"/>
    </w:rPr>
  </w:style>
  <w:style w:type="paragraph" w:customStyle="1" w:styleId="211">
    <w:name w:val="Основной текст с отступом 21"/>
    <w:basedOn w:val="a0"/>
    <w:uiPriority w:val="99"/>
    <w:rsid w:val="004E17A4"/>
    <w:pPr>
      <w:suppressAutoHyphens/>
      <w:spacing w:after="120" w:line="480" w:lineRule="auto"/>
      <w:ind w:left="283"/>
    </w:pPr>
    <w:rPr>
      <w:lang w:eastAsia="ar-SA"/>
    </w:rPr>
  </w:style>
  <w:style w:type="paragraph" w:customStyle="1" w:styleId="1f7">
    <w:name w:val="Цитата1"/>
    <w:basedOn w:val="a0"/>
    <w:uiPriority w:val="99"/>
    <w:rsid w:val="004E17A4"/>
    <w:pPr>
      <w:suppressAutoHyphens/>
      <w:ind w:left="720" w:right="-569"/>
      <w:jc w:val="both"/>
    </w:pPr>
    <w:rPr>
      <w:sz w:val="20"/>
      <w:szCs w:val="20"/>
      <w:lang w:eastAsia="ar-SA"/>
    </w:rPr>
  </w:style>
  <w:style w:type="paragraph" w:customStyle="1" w:styleId="212">
    <w:name w:val="Основной текст 21"/>
    <w:basedOn w:val="a0"/>
    <w:uiPriority w:val="99"/>
    <w:rsid w:val="004E17A4"/>
    <w:pPr>
      <w:suppressAutoHyphens/>
      <w:spacing w:after="120" w:line="480" w:lineRule="auto"/>
    </w:pPr>
    <w:rPr>
      <w:lang w:eastAsia="ar-SA"/>
    </w:rPr>
  </w:style>
  <w:style w:type="paragraph" w:customStyle="1" w:styleId="afffff3">
    <w:name w:val="Содержимое таблицы"/>
    <w:basedOn w:val="a0"/>
    <w:uiPriority w:val="99"/>
    <w:rsid w:val="004E17A4"/>
    <w:pPr>
      <w:suppressLineNumbers/>
      <w:suppressAutoHyphens/>
    </w:pPr>
    <w:rPr>
      <w:lang w:eastAsia="ar-SA"/>
    </w:rPr>
  </w:style>
  <w:style w:type="paragraph" w:customStyle="1" w:styleId="afffff4">
    <w:name w:val="Заголовок таблицы"/>
    <w:basedOn w:val="afffff3"/>
    <w:uiPriority w:val="99"/>
    <w:rsid w:val="004E17A4"/>
    <w:pPr>
      <w:jc w:val="center"/>
    </w:pPr>
    <w:rPr>
      <w:b/>
      <w:bCs/>
    </w:rPr>
  </w:style>
  <w:style w:type="paragraph" w:customStyle="1" w:styleId="afffff5">
    <w:name w:val="Содержимое врезки"/>
    <w:basedOn w:val="a8"/>
    <w:uiPriority w:val="99"/>
    <w:rsid w:val="004E17A4"/>
    <w:pPr>
      <w:suppressAutoHyphens/>
      <w:spacing w:after="0"/>
      <w:ind w:firstLine="567"/>
      <w:jc w:val="both"/>
    </w:pPr>
    <w:rPr>
      <w:sz w:val="22"/>
      <w:szCs w:val="22"/>
      <w:lang w:eastAsia="ar-SA"/>
    </w:rPr>
  </w:style>
  <w:style w:type="paragraph" w:styleId="afffff6">
    <w:name w:val="No Spacing"/>
    <w:link w:val="afffff7"/>
    <w:uiPriority w:val="1"/>
    <w:qFormat/>
    <w:rsid w:val="004E17A4"/>
    <w:pPr>
      <w:suppressAutoHyphens/>
    </w:pPr>
    <w:rPr>
      <w:rFonts w:ascii="Calibri" w:eastAsia="Times New Roman" w:hAnsi="Calibri" w:cs="Calibri"/>
      <w:sz w:val="22"/>
      <w:szCs w:val="22"/>
      <w:lang w:eastAsia="ar-SA"/>
    </w:rPr>
  </w:style>
  <w:style w:type="paragraph" w:customStyle="1" w:styleId="122">
    <w:name w:val="Табличный_таблица_12"/>
    <w:basedOn w:val="a0"/>
    <w:link w:val="123"/>
    <w:uiPriority w:val="99"/>
    <w:rsid w:val="004E17A4"/>
    <w:pPr>
      <w:jc w:val="center"/>
    </w:pPr>
  </w:style>
  <w:style w:type="character" w:customStyle="1" w:styleId="afffff8">
    <w:name w:val="Текст_Ж"/>
    <w:basedOn w:val="af"/>
    <w:uiPriority w:val="99"/>
    <w:rsid w:val="004E17A4"/>
    <w:rPr>
      <w:rFonts w:ascii="Times New Roman" w:eastAsia="Times New Roman" w:hAnsi="Times New Roman" w:cs="Times New Roman"/>
      <w:b/>
      <w:bCs/>
      <w:sz w:val="24"/>
      <w:szCs w:val="24"/>
      <w:lang w:val="ru-RU" w:eastAsia="ru-RU"/>
    </w:rPr>
  </w:style>
  <w:style w:type="character" w:customStyle="1" w:styleId="123">
    <w:name w:val="Табличный_таблица_12 Знак"/>
    <w:basedOn w:val="a1"/>
    <w:link w:val="122"/>
    <w:uiPriority w:val="99"/>
    <w:locked/>
    <w:rsid w:val="004E17A4"/>
    <w:rPr>
      <w:rFonts w:eastAsia="Times New Roman"/>
      <w:sz w:val="24"/>
      <w:szCs w:val="24"/>
      <w:lang w:eastAsia="ru-RU"/>
    </w:rPr>
  </w:style>
  <w:style w:type="paragraph" w:customStyle="1" w:styleId="ConsPlusCell">
    <w:name w:val="ConsPlusCell"/>
    <w:uiPriority w:val="99"/>
    <w:rsid w:val="004E17A4"/>
    <w:pPr>
      <w:widowControl w:val="0"/>
      <w:autoSpaceDE w:val="0"/>
      <w:autoSpaceDN w:val="0"/>
      <w:adjustRightInd w:val="0"/>
    </w:pPr>
    <w:rPr>
      <w:rFonts w:ascii="Calibri" w:eastAsia="Times New Roman" w:hAnsi="Calibri" w:cs="Calibri"/>
      <w:sz w:val="22"/>
      <w:szCs w:val="22"/>
      <w:lang w:eastAsia="ru-RU"/>
    </w:rPr>
  </w:style>
  <w:style w:type="paragraph" w:customStyle="1" w:styleId="FR3">
    <w:name w:val="FR3"/>
    <w:uiPriority w:val="99"/>
    <w:rsid w:val="004E17A4"/>
    <w:pPr>
      <w:widowControl w:val="0"/>
      <w:autoSpaceDE w:val="0"/>
      <w:autoSpaceDN w:val="0"/>
      <w:adjustRightInd w:val="0"/>
      <w:spacing w:before="20" w:line="300" w:lineRule="auto"/>
      <w:ind w:hanging="20"/>
      <w:jc w:val="both"/>
    </w:pPr>
    <w:rPr>
      <w:rFonts w:eastAsia="Times New Roman"/>
      <w:sz w:val="24"/>
      <w:szCs w:val="24"/>
      <w:lang w:eastAsia="ru-RU"/>
    </w:rPr>
  </w:style>
  <w:style w:type="paragraph" w:customStyle="1" w:styleId="xl63">
    <w:name w:val="xl63"/>
    <w:basedOn w:val="a0"/>
    <w:uiPriority w:val="99"/>
    <w:rsid w:val="004E17A4"/>
    <w:pPr>
      <w:spacing w:before="100" w:beforeAutospacing="1" w:after="100" w:afterAutospacing="1"/>
      <w:jc w:val="center"/>
    </w:pPr>
    <w:rPr>
      <w:b/>
      <w:bCs/>
    </w:rPr>
  </w:style>
  <w:style w:type="paragraph" w:customStyle="1" w:styleId="xl64">
    <w:name w:val="xl64"/>
    <w:basedOn w:val="a0"/>
    <w:uiPriority w:val="99"/>
    <w:rsid w:val="004E17A4"/>
    <w:pPr>
      <w:spacing w:before="100" w:beforeAutospacing="1" w:after="100" w:afterAutospacing="1"/>
      <w:jc w:val="center"/>
      <w:textAlignment w:val="top"/>
    </w:pPr>
  </w:style>
  <w:style w:type="paragraph" w:customStyle="1" w:styleId="xl65">
    <w:name w:val="xl65"/>
    <w:basedOn w:val="a0"/>
    <w:uiPriority w:val="99"/>
    <w:rsid w:val="004E17A4"/>
    <w:pPr>
      <w:spacing w:before="100" w:beforeAutospacing="1" w:after="100" w:afterAutospacing="1"/>
    </w:pPr>
  </w:style>
  <w:style w:type="paragraph" w:customStyle="1" w:styleId="xl66">
    <w:name w:val="xl66"/>
    <w:basedOn w:val="a0"/>
    <w:uiPriority w:val="99"/>
    <w:rsid w:val="004E17A4"/>
    <w:pPr>
      <w:spacing w:before="100" w:beforeAutospacing="1" w:after="100" w:afterAutospacing="1"/>
    </w:pPr>
  </w:style>
  <w:style w:type="paragraph" w:customStyle="1" w:styleId="xl67">
    <w:name w:val="xl67"/>
    <w:basedOn w:val="a0"/>
    <w:uiPriority w:val="99"/>
    <w:rsid w:val="004E17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0"/>
    <w:uiPriority w:val="99"/>
    <w:rsid w:val="004E17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9">
    <w:name w:val="xl69"/>
    <w:basedOn w:val="a0"/>
    <w:uiPriority w:val="99"/>
    <w:rsid w:val="004E17A4"/>
    <w:pPr>
      <w:spacing w:before="100" w:beforeAutospacing="1" w:after="100" w:afterAutospacing="1"/>
      <w:textAlignment w:val="center"/>
    </w:pPr>
  </w:style>
  <w:style w:type="paragraph" w:customStyle="1" w:styleId="xl70">
    <w:name w:val="xl70"/>
    <w:basedOn w:val="a0"/>
    <w:uiPriority w:val="99"/>
    <w:rsid w:val="004E17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0"/>
    <w:uiPriority w:val="99"/>
    <w:rsid w:val="004E17A4"/>
    <w:pPr>
      <w:spacing w:before="100" w:beforeAutospacing="1" w:after="100" w:afterAutospacing="1"/>
      <w:textAlignment w:val="center"/>
    </w:pPr>
  </w:style>
  <w:style w:type="paragraph" w:customStyle="1" w:styleId="xl72">
    <w:name w:val="xl72"/>
    <w:basedOn w:val="a0"/>
    <w:uiPriority w:val="99"/>
    <w:rsid w:val="004E17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0"/>
    <w:uiPriority w:val="99"/>
    <w:rsid w:val="004E17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a0"/>
    <w:uiPriority w:val="99"/>
    <w:rsid w:val="004E17A4"/>
    <w:pPr>
      <w:spacing w:before="100" w:beforeAutospacing="1" w:after="100" w:afterAutospacing="1"/>
      <w:jc w:val="center"/>
      <w:textAlignment w:val="center"/>
    </w:pPr>
    <w:rPr>
      <w:b/>
      <w:bCs/>
    </w:rPr>
  </w:style>
  <w:style w:type="paragraph" w:customStyle="1" w:styleId="xl75">
    <w:name w:val="xl75"/>
    <w:basedOn w:val="a0"/>
    <w:uiPriority w:val="99"/>
    <w:rsid w:val="004E17A4"/>
    <w:pPr>
      <w:pBdr>
        <w:bottom w:val="single" w:sz="4" w:space="0" w:color="auto"/>
      </w:pBdr>
      <w:spacing w:before="100" w:beforeAutospacing="1" w:after="100" w:afterAutospacing="1"/>
      <w:jc w:val="center"/>
    </w:pPr>
    <w:rPr>
      <w:b/>
      <w:bCs/>
    </w:rPr>
  </w:style>
  <w:style w:type="paragraph" w:customStyle="1" w:styleId="FR2">
    <w:name w:val="FR2"/>
    <w:uiPriority w:val="99"/>
    <w:rsid w:val="004E17A4"/>
    <w:pPr>
      <w:widowControl w:val="0"/>
      <w:autoSpaceDE w:val="0"/>
      <w:autoSpaceDN w:val="0"/>
      <w:adjustRightInd w:val="0"/>
      <w:spacing w:line="319" w:lineRule="auto"/>
      <w:ind w:firstLine="300"/>
      <w:jc w:val="both"/>
    </w:pPr>
    <w:rPr>
      <w:rFonts w:ascii="Arial" w:eastAsia="Times New Roman" w:hAnsi="Arial" w:cs="Arial"/>
      <w:sz w:val="18"/>
      <w:szCs w:val="18"/>
      <w:lang w:eastAsia="ru-RU"/>
    </w:rPr>
  </w:style>
  <w:style w:type="paragraph" w:customStyle="1" w:styleId="afffff9">
    <w:name w:val="Основа"/>
    <w:basedOn w:val="a0"/>
    <w:uiPriority w:val="99"/>
    <w:rsid w:val="004E17A4"/>
    <w:pPr>
      <w:spacing w:before="120"/>
      <w:ind w:firstLine="720"/>
      <w:jc w:val="both"/>
    </w:pPr>
  </w:style>
  <w:style w:type="paragraph" w:customStyle="1" w:styleId="contentheader2cols">
    <w:name w:val="contentheader2cols"/>
    <w:basedOn w:val="a0"/>
    <w:uiPriority w:val="99"/>
    <w:rsid w:val="004E17A4"/>
    <w:pPr>
      <w:spacing w:before="100" w:beforeAutospacing="1" w:after="100" w:afterAutospacing="1"/>
    </w:pPr>
  </w:style>
  <w:style w:type="paragraph" w:customStyle="1" w:styleId="afffffa">
    <w:name w:val="Название таблицы"/>
    <w:basedOn w:val="3"/>
    <w:uiPriority w:val="99"/>
    <w:rsid w:val="004E17A4"/>
    <w:pPr>
      <w:tabs>
        <w:tab w:val="num" w:pos="926"/>
      </w:tabs>
      <w:spacing w:before="360" w:line="312" w:lineRule="auto"/>
      <w:ind w:left="926" w:hanging="360"/>
      <w:jc w:val="both"/>
    </w:pPr>
    <w:rPr>
      <w:rFonts w:cs="Arial"/>
      <w:sz w:val="24"/>
      <w:szCs w:val="24"/>
    </w:rPr>
  </w:style>
  <w:style w:type="paragraph" w:customStyle="1" w:styleId="afffffb">
    <w:name w:val="Табличный текст"/>
    <w:basedOn w:val="a0"/>
    <w:uiPriority w:val="99"/>
    <w:rsid w:val="004E17A4"/>
    <w:pPr>
      <w:spacing w:before="120" w:after="120" w:line="312" w:lineRule="auto"/>
      <w:ind w:left="112"/>
      <w:jc w:val="both"/>
    </w:pPr>
    <w:rPr>
      <w:rFonts w:ascii="Arial" w:hAnsi="Arial" w:cs="Arial"/>
      <w:sz w:val="22"/>
      <w:szCs w:val="22"/>
    </w:rPr>
  </w:style>
  <w:style w:type="paragraph" w:customStyle="1" w:styleId="afffffc">
    <w:name w:val="Шапка таблицы"/>
    <w:basedOn w:val="afffffb"/>
    <w:next w:val="afffffb"/>
    <w:uiPriority w:val="99"/>
    <w:rsid w:val="004E17A4"/>
    <w:pPr>
      <w:jc w:val="center"/>
    </w:pPr>
    <w:rPr>
      <w:b/>
      <w:bCs/>
    </w:rPr>
  </w:style>
  <w:style w:type="paragraph" w:customStyle="1" w:styleId="tit">
    <w:name w:val="tit"/>
    <w:basedOn w:val="a0"/>
    <w:uiPriority w:val="99"/>
    <w:rsid w:val="004E17A4"/>
    <w:pPr>
      <w:spacing w:before="100" w:beforeAutospacing="1" w:after="100" w:afterAutospacing="1"/>
    </w:pPr>
    <w:rPr>
      <w:rFonts w:ascii="Verdana" w:hAnsi="Verdana" w:cs="Verdana"/>
      <w:color w:val="000000"/>
      <w:sz w:val="18"/>
      <w:szCs w:val="18"/>
    </w:rPr>
  </w:style>
  <w:style w:type="paragraph" w:customStyle="1" w:styleId="p2">
    <w:name w:val="p2"/>
    <w:basedOn w:val="a0"/>
    <w:uiPriority w:val="99"/>
    <w:rsid w:val="004E17A4"/>
    <w:pPr>
      <w:spacing w:before="100" w:beforeAutospacing="1" w:after="100" w:afterAutospacing="1"/>
      <w:jc w:val="both"/>
    </w:pPr>
    <w:rPr>
      <w:rFonts w:ascii="Arial" w:hAnsi="Arial" w:cs="Arial"/>
      <w:color w:val="000000"/>
      <w:sz w:val="20"/>
      <w:szCs w:val="20"/>
    </w:rPr>
  </w:style>
  <w:style w:type="paragraph" w:customStyle="1" w:styleId="1f8">
    <w:name w:val="Обычный1"/>
    <w:uiPriority w:val="99"/>
    <w:rsid w:val="004E17A4"/>
    <w:pPr>
      <w:widowControl w:val="0"/>
      <w:snapToGrid w:val="0"/>
    </w:pPr>
    <w:rPr>
      <w:rFonts w:eastAsia="Times New Roman"/>
      <w:sz w:val="20"/>
      <w:szCs w:val="20"/>
      <w:lang w:eastAsia="ru-RU"/>
    </w:rPr>
  </w:style>
  <w:style w:type="paragraph" w:customStyle="1" w:styleId="afffffd">
    <w:name w:val="шапка таблицы"/>
    <w:basedOn w:val="a0"/>
    <w:uiPriority w:val="99"/>
    <w:rsid w:val="004E17A4"/>
    <w:pPr>
      <w:jc w:val="center"/>
    </w:pPr>
  </w:style>
  <w:style w:type="paragraph" w:customStyle="1" w:styleId="TableText">
    <w:name w:val="Table Text"/>
    <w:basedOn w:val="a0"/>
    <w:uiPriority w:val="99"/>
    <w:rsid w:val="004E17A4"/>
    <w:pPr>
      <w:keepLines/>
    </w:pPr>
    <w:rPr>
      <w:sz w:val="20"/>
      <w:szCs w:val="20"/>
      <w:lang w:eastAsia="en-US"/>
    </w:rPr>
  </w:style>
  <w:style w:type="paragraph" w:customStyle="1" w:styleId="55">
    <w:name w:val="Стиль5"/>
    <w:basedOn w:val="4"/>
    <w:next w:val="3d"/>
    <w:uiPriority w:val="99"/>
    <w:rsid w:val="004E17A4"/>
    <w:pPr>
      <w:ind w:firstLine="360"/>
    </w:pPr>
  </w:style>
  <w:style w:type="paragraph" w:styleId="3d">
    <w:name w:val="List Continue 3"/>
    <w:basedOn w:val="a0"/>
    <w:uiPriority w:val="99"/>
    <w:rsid w:val="004E17A4"/>
    <w:pPr>
      <w:spacing w:after="120"/>
      <w:ind w:left="849"/>
    </w:pPr>
  </w:style>
  <w:style w:type="paragraph" w:customStyle="1" w:styleId="afffffe">
    <w:name w:val="Заголовок раздела"/>
    <w:basedOn w:val="a0"/>
    <w:uiPriority w:val="99"/>
    <w:rsid w:val="004E17A4"/>
    <w:pPr>
      <w:spacing w:before="120" w:after="120"/>
      <w:jc w:val="center"/>
    </w:pPr>
    <w:rPr>
      <w:b/>
      <w:bCs/>
      <w:sz w:val="44"/>
      <w:szCs w:val="44"/>
    </w:rPr>
  </w:style>
  <w:style w:type="paragraph" w:customStyle="1" w:styleId="affffff">
    <w:name w:val="Заголовок статьи"/>
    <w:basedOn w:val="a0"/>
    <w:uiPriority w:val="99"/>
    <w:rsid w:val="004E17A4"/>
    <w:pPr>
      <w:spacing w:before="120" w:after="120"/>
      <w:jc w:val="both"/>
    </w:pPr>
    <w:rPr>
      <w:b/>
      <w:bCs/>
    </w:rPr>
  </w:style>
  <w:style w:type="paragraph" w:customStyle="1" w:styleId="affffff0">
    <w:name w:val="Источник"/>
    <w:basedOn w:val="a0"/>
    <w:uiPriority w:val="99"/>
    <w:rsid w:val="004E17A4"/>
    <w:pPr>
      <w:spacing w:before="120" w:after="120"/>
      <w:jc w:val="both"/>
    </w:pPr>
    <w:rPr>
      <w:i/>
      <w:iCs/>
      <w:sz w:val="18"/>
      <w:szCs w:val="18"/>
    </w:rPr>
  </w:style>
  <w:style w:type="character" w:customStyle="1" w:styleId="affffff1">
    <w:name w:val="термин"/>
    <w:basedOn w:val="a1"/>
    <w:uiPriority w:val="99"/>
    <w:rsid w:val="004E17A4"/>
    <w:rPr>
      <w:u w:val="single"/>
    </w:rPr>
  </w:style>
  <w:style w:type="paragraph" w:customStyle="1" w:styleId="affffff2">
    <w:name w:val="Нормальный.Нормальный"/>
    <w:uiPriority w:val="99"/>
    <w:rsid w:val="004E17A4"/>
    <w:pPr>
      <w:widowControl w:val="0"/>
    </w:pPr>
    <w:rPr>
      <w:rFonts w:ascii="Arial" w:eastAsia="Times New Roman" w:hAnsi="Arial" w:cs="Arial"/>
      <w:sz w:val="22"/>
      <w:szCs w:val="22"/>
      <w:u w:val="single"/>
      <w:lang w:eastAsia="ru-RU"/>
    </w:rPr>
  </w:style>
  <w:style w:type="paragraph" w:customStyle="1" w:styleId="Heading">
    <w:name w:val="Heading"/>
    <w:uiPriority w:val="99"/>
    <w:rsid w:val="004E17A4"/>
    <w:pPr>
      <w:spacing w:before="120" w:after="120"/>
      <w:jc w:val="center"/>
    </w:pPr>
    <w:rPr>
      <w:rFonts w:ascii="Arial" w:eastAsia="Times New Roman" w:hAnsi="Arial" w:cs="Arial"/>
      <w:spacing w:val="30"/>
      <w:sz w:val="22"/>
      <w:szCs w:val="22"/>
      <w:lang w:eastAsia="ru-RU"/>
    </w:rPr>
  </w:style>
  <w:style w:type="paragraph" w:styleId="affffff3">
    <w:name w:val="Message Header"/>
    <w:basedOn w:val="a0"/>
    <w:link w:val="affffff4"/>
    <w:uiPriority w:val="99"/>
    <w:rsid w:val="004E17A4"/>
    <w:pPr>
      <w:framePr w:hSpace="181" w:vSpace="181" w:wrap="notBeside" w:vAnchor="text" w:hAnchor="text" w:y="1"/>
      <w:spacing w:before="120" w:after="120"/>
      <w:ind w:left="1134" w:hanging="1134"/>
      <w:jc w:val="center"/>
    </w:pPr>
    <w:rPr>
      <w:b/>
      <w:bCs/>
    </w:rPr>
  </w:style>
  <w:style w:type="character" w:customStyle="1" w:styleId="affffff4">
    <w:name w:val="Шапка Знак"/>
    <w:basedOn w:val="a1"/>
    <w:link w:val="affffff3"/>
    <w:uiPriority w:val="99"/>
    <w:rsid w:val="004E17A4"/>
    <w:rPr>
      <w:rFonts w:eastAsia="Times New Roman"/>
      <w:b/>
      <w:bCs/>
      <w:sz w:val="24"/>
      <w:szCs w:val="24"/>
      <w:lang w:eastAsia="ru-RU"/>
    </w:rPr>
  </w:style>
  <w:style w:type="paragraph" w:customStyle="1" w:styleId="affffff5">
    <w:name w:val="номер таблицы"/>
    <w:basedOn w:val="a0"/>
    <w:uiPriority w:val="99"/>
    <w:rsid w:val="004E17A4"/>
    <w:pPr>
      <w:spacing w:before="240"/>
      <w:jc w:val="right"/>
    </w:pPr>
  </w:style>
  <w:style w:type="paragraph" w:customStyle="1" w:styleId="1f9">
    <w:name w:val="Стиль1"/>
    <w:basedOn w:val="a0"/>
    <w:uiPriority w:val="99"/>
    <w:rsid w:val="004E17A4"/>
    <w:pPr>
      <w:spacing w:before="120" w:after="120"/>
      <w:jc w:val="both"/>
    </w:pPr>
  </w:style>
  <w:style w:type="paragraph" w:customStyle="1" w:styleId="-2">
    <w:name w:val="Обычный-2"/>
    <w:basedOn w:val="a0"/>
    <w:uiPriority w:val="99"/>
    <w:rsid w:val="004E17A4"/>
    <w:pPr>
      <w:widowControl w:val="0"/>
      <w:tabs>
        <w:tab w:val="left" w:pos="4794"/>
      </w:tabs>
      <w:jc w:val="both"/>
    </w:pPr>
    <w:rPr>
      <w:sz w:val="20"/>
      <w:szCs w:val="20"/>
    </w:rPr>
  </w:style>
  <w:style w:type="paragraph" w:customStyle="1" w:styleId="affffff6">
    <w:name w:val="Личный"/>
    <w:basedOn w:val="a0"/>
    <w:uiPriority w:val="99"/>
    <w:rsid w:val="004E17A4"/>
    <w:pPr>
      <w:widowControl w:val="0"/>
      <w:ind w:firstLine="720"/>
      <w:jc w:val="both"/>
    </w:pPr>
    <w:rPr>
      <w:sz w:val="28"/>
      <w:szCs w:val="28"/>
    </w:rPr>
  </w:style>
  <w:style w:type="paragraph" w:customStyle="1" w:styleId="affffff7">
    <w:name w:val="таблица"/>
    <w:basedOn w:val="a8"/>
    <w:uiPriority w:val="99"/>
    <w:rsid w:val="004E17A4"/>
    <w:pPr>
      <w:spacing w:after="0"/>
      <w:ind w:firstLine="567"/>
      <w:jc w:val="both"/>
    </w:pPr>
  </w:style>
  <w:style w:type="paragraph" w:customStyle="1" w:styleId="xl24">
    <w:name w:val="xl24"/>
    <w:basedOn w:val="a0"/>
    <w:uiPriority w:val="99"/>
    <w:rsid w:val="004E17A4"/>
    <w:pPr>
      <w:spacing w:before="100" w:beforeAutospacing="1" w:after="100" w:afterAutospacing="1"/>
    </w:pPr>
    <w:rPr>
      <w:rFonts w:ascii="Arial" w:hAnsi="Arial" w:cs="Arial"/>
      <w:b/>
      <w:bCs/>
    </w:rPr>
  </w:style>
  <w:style w:type="paragraph" w:styleId="affffff8">
    <w:name w:val="Note Heading"/>
    <w:basedOn w:val="a0"/>
    <w:next w:val="a0"/>
    <w:link w:val="affffff9"/>
    <w:uiPriority w:val="99"/>
    <w:rsid w:val="004E17A4"/>
    <w:pPr>
      <w:spacing w:before="240" w:after="240"/>
      <w:jc w:val="center"/>
    </w:pPr>
    <w:rPr>
      <w:b/>
      <w:bCs/>
      <w:sz w:val="28"/>
      <w:szCs w:val="28"/>
    </w:rPr>
  </w:style>
  <w:style w:type="character" w:customStyle="1" w:styleId="affffff9">
    <w:name w:val="Заголовок записки Знак"/>
    <w:basedOn w:val="a1"/>
    <w:link w:val="affffff8"/>
    <w:uiPriority w:val="99"/>
    <w:rsid w:val="004E17A4"/>
    <w:rPr>
      <w:rFonts w:eastAsia="Times New Roman"/>
      <w:b/>
      <w:bCs/>
      <w:lang w:eastAsia="ru-RU"/>
    </w:rPr>
  </w:style>
  <w:style w:type="paragraph" w:customStyle="1" w:styleId="Default">
    <w:name w:val="Default"/>
    <w:uiPriority w:val="99"/>
    <w:rsid w:val="004E17A4"/>
    <w:pPr>
      <w:autoSpaceDE w:val="0"/>
      <w:autoSpaceDN w:val="0"/>
      <w:adjustRightInd w:val="0"/>
    </w:pPr>
    <w:rPr>
      <w:rFonts w:eastAsia="Times New Roman"/>
      <w:color w:val="000000"/>
      <w:sz w:val="24"/>
      <w:szCs w:val="24"/>
    </w:rPr>
  </w:style>
  <w:style w:type="paragraph" w:customStyle="1" w:styleId="1">
    <w:name w:val="Список 1)"/>
    <w:basedOn w:val="a0"/>
    <w:uiPriority w:val="99"/>
    <w:locked/>
    <w:rsid w:val="004E17A4"/>
    <w:pPr>
      <w:numPr>
        <w:numId w:val="8"/>
      </w:numPr>
      <w:spacing w:after="60"/>
      <w:jc w:val="both"/>
    </w:pPr>
    <w:rPr>
      <w:rFonts w:ascii="Bookman Old Style" w:hAnsi="Bookman Old Style" w:cs="Bookman Old Style"/>
    </w:rPr>
  </w:style>
  <w:style w:type="paragraph" w:customStyle="1" w:styleId="1fa">
    <w:name w:val="Знак Знак Знак1"/>
    <w:basedOn w:val="a0"/>
    <w:uiPriority w:val="99"/>
    <w:rsid w:val="004E17A4"/>
    <w:pPr>
      <w:spacing w:before="100" w:beforeAutospacing="1" w:after="100" w:afterAutospacing="1"/>
    </w:pPr>
    <w:rPr>
      <w:rFonts w:ascii="Tahoma" w:hAnsi="Tahoma" w:cs="Tahoma"/>
      <w:sz w:val="20"/>
      <w:szCs w:val="20"/>
      <w:lang w:val="en-US" w:eastAsia="en-US"/>
    </w:rPr>
  </w:style>
  <w:style w:type="paragraph" w:customStyle="1" w:styleId="Style10">
    <w:name w:val="Style10"/>
    <w:basedOn w:val="a0"/>
    <w:uiPriority w:val="99"/>
    <w:rsid w:val="004E17A4"/>
    <w:pPr>
      <w:widowControl w:val="0"/>
      <w:autoSpaceDE w:val="0"/>
      <w:autoSpaceDN w:val="0"/>
      <w:adjustRightInd w:val="0"/>
      <w:spacing w:line="500" w:lineRule="exact"/>
      <w:jc w:val="both"/>
    </w:pPr>
  </w:style>
  <w:style w:type="paragraph" w:customStyle="1" w:styleId="BodyTxt">
    <w:name w:val="Body Txt"/>
    <w:basedOn w:val="a0"/>
    <w:uiPriority w:val="99"/>
    <w:rsid w:val="004E17A4"/>
    <w:pPr>
      <w:keepLines/>
      <w:spacing w:before="60" w:after="60"/>
      <w:ind w:firstLine="567"/>
      <w:jc w:val="both"/>
    </w:pPr>
  </w:style>
  <w:style w:type="paragraph" w:customStyle="1" w:styleId="2f1">
    <w:name w:val="Знак Знак Знак2 Знак Знак Знак Знак"/>
    <w:basedOn w:val="a0"/>
    <w:uiPriority w:val="99"/>
    <w:rsid w:val="004E17A4"/>
    <w:rPr>
      <w:rFonts w:ascii="Verdana" w:hAnsi="Verdana" w:cs="Verdana"/>
      <w:sz w:val="20"/>
      <w:szCs w:val="20"/>
      <w:lang w:val="en-US" w:eastAsia="en-US"/>
    </w:rPr>
  </w:style>
  <w:style w:type="paragraph" w:customStyle="1" w:styleId="131256">
    <w:name w:val="Стиль 13 пт По ширине Слева:  125 см Перед:  6 пт"/>
    <w:basedOn w:val="a0"/>
    <w:uiPriority w:val="99"/>
    <w:rsid w:val="004E17A4"/>
    <w:pPr>
      <w:numPr>
        <w:numId w:val="9"/>
      </w:numPr>
      <w:spacing w:before="120" w:after="180"/>
      <w:ind w:left="1637"/>
      <w:jc w:val="both"/>
    </w:pPr>
    <w:rPr>
      <w:sz w:val="26"/>
      <w:szCs w:val="26"/>
    </w:rPr>
  </w:style>
  <w:style w:type="paragraph" w:customStyle="1" w:styleId="ConsPlusNonformat">
    <w:name w:val="ConsPlusNonformat"/>
    <w:uiPriority w:val="99"/>
    <w:rsid w:val="004E17A4"/>
    <w:pPr>
      <w:widowControl w:val="0"/>
      <w:autoSpaceDE w:val="0"/>
      <w:autoSpaceDN w:val="0"/>
      <w:adjustRightInd w:val="0"/>
      <w:spacing w:line="360" w:lineRule="atLeast"/>
      <w:jc w:val="both"/>
      <w:textAlignment w:val="baseline"/>
    </w:pPr>
    <w:rPr>
      <w:rFonts w:ascii="Courier New" w:eastAsia="Times New Roman" w:hAnsi="Courier New" w:cs="Courier New"/>
      <w:sz w:val="20"/>
      <w:szCs w:val="20"/>
      <w:lang w:eastAsia="ru-RU"/>
    </w:rPr>
  </w:style>
  <w:style w:type="paragraph" w:customStyle="1" w:styleId="1fb">
    <w:name w:val="Знак Знак Знак1 Знак Знак Знак Знак"/>
    <w:basedOn w:val="a0"/>
    <w:uiPriority w:val="99"/>
    <w:rsid w:val="004E17A4"/>
    <w:rPr>
      <w:rFonts w:ascii="Verdana" w:hAnsi="Verdana" w:cs="Verdana"/>
      <w:sz w:val="20"/>
      <w:szCs w:val="20"/>
      <w:lang w:val="en-US" w:eastAsia="en-US"/>
    </w:rPr>
  </w:style>
  <w:style w:type="paragraph" w:customStyle="1" w:styleId="2f2">
    <w:name w:val="Знак Знак Знак Знак Знак Знак2 Знак"/>
    <w:basedOn w:val="a0"/>
    <w:uiPriority w:val="99"/>
    <w:rsid w:val="004E17A4"/>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2 Знак1"/>
    <w:basedOn w:val="a0"/>
    <w:uiPriority w:val="99"/>
    <w:rsid w:val="004E17A4"/>
    <w:pPr>
      <w:widowControl w:val="0"/>
      <w:adjustRightInd w:val="0"/>
      <w:spacing w:after="160" w:line="240" w:lineRule="exact"/>
      <w:jc w:val="right"/>
    </w:pPr>
    <w:rPr>
      <w:sz w:val="20"/>
      <w:szCs w:val="20"/>
      <w:lang w:val="en-GB" w:eastAsia="en-US"/>
    </w:rPr>
  </w:style>
  <w:style w:type="numbering" w:customStyle="1" w:styleId="10">
    <w:name w:val="Текущий список1"/>
    <w:rsid w:val="004E17A4"/>
    <w:pPr>
      <w:numPr>
        <w:numId w:val="7"/>
      </w:numPr>
    </w:pPr>
  </w:style>
  <w:style w:type="character" w:customStyle="1" w:styleId="afffff7">
    <w:name w:val="Без интервала Знак"/>
    <w:link w:val="afffff6"/>
    <w:rsid w:val="004E17A4"/>
    <w:rPr>
      <w:rFonts w:ascii="Calibri" w:eastAsia="Times New Roman" w:hAnsi="Calibri" w:cs="Calibri"/>
      <w:sz w:val="22"/>
      <w:szCs w:val="22"/>
      <w:lang w:eastAsia="ar-SA"/>
    </w:rPr>
  </w:style>
  <w:style w:type="character" w:customStyle="1" w:styleId="FontStyle425">
    <w:name w:val="Font Style425"/>
    <w:uiPriority w:val="99"/>
    <w:rsid w:val="004E17A4"/>
    <w:rPr>
      <w:rFonts w:ascii="Times New Roman" w:hAnsi="Times New Roman" w:cs="Times New Roman"/>
      <w:sz w:val="22"/>
      <w:szCs w:val="22"/>
    </w:rPr>
  </w:style>
  <w:style w:type="table" w:customStyle="1" w:styleId="1fc">
    <w:name w:val="Сетка таблицы1"/>
    <w:basedOn w:val="a2"/>
    <w:next w:val="afffa"/>
    <w:uiPriority w:val="59"/>
    <w:rsid w:val="00810187"/>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3"/>
    <w:next w:val="111111"/>
    <w:semiHidden/>
    <w:rsid w:val="00692D1F"/>
    <w:pPr>
      <w:numPr>
        <w:numId w:val="17"/>
      </w:numPr>
    </w:pPr>
  </w:style>
  <w:style w:type="numbering" w:styleId="111111">
    <w:name w:val="Outline List 2"/>
    <w:basedOn w:val="a3"/>
    <w:uiPriority w:val="99"/>
    <w:semiHidden/>
    <w:unhideWhenUsed/>
    <w:rsid w:val="00692D1F"/>
  </w:style>
</w:styles>
</file>

<file path=word/webSettings.xml><?xml version="1.0" encoding="utf-8"?>
<w:webSettings xmlns:r="http://schemas.openxmlformats.org/officeDocument/2006/relationships" xmlns:w="http://schemas.openxmlformats.org/wordprocessingml/2006/main">
  <w:divs>
    <w:div w:id="130948026">
      <w:bodyDiv w:val="1"/>
      <w:marLeft w:val="0"/>
      <w:marRight w:val="0"/>
      <w:marTop w:val="0"/>
      <w:marBottom w:val="0"/>
      <w:divBdr>
        <w:top w:val="none" w:sz="0" w:space="0" w:color="auto"/>
        <w:left w:val="none" w:sz="0" w:space="0" w:color="auto"/>
        <w:bottom w:val="none" w:sz="0" w:space="0" w:color="auto"/>
        <w:right w:val="none" w:sz="0" w:space="0" w:color="auto"/>
      </w:divBdr>
    </w:div>
    <w:div w:id="646015284">
      <w:bodyDiv w:val="1"/>
      <w:marLeft w:val="0"/>
      <w:marRight w:val="0"/>
      <w:marTop w:val="0"/>
      <w:marBottom w:val="0"/>
      <w:divBdr>
        <w:top w:val="none" w:sz="0" w:space="0" w:color="auto"/>
        <w:left w:val="none" w:sz="0" w:space="0" w:color="auto"/>
        <w:bottom w:val="none" w:sz="0" w:space="0" w:color="auto"/>
        <w:right w:val="none" w:sz="0" w:space="0" w:color="auto"/>
      </w:divBdr>
    </w:div>
    <w:div w:id="211308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konline.ru/ya2.php?text=&#1057;&#1053;&#1080;&#1055;+23-03-2003+&#1047;&#1072;&#1097;&#1080;&#1090;&#1072;+&#1086;&#1090;+&#1096;&#1091;&#1084;&#107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konline.ru/ya2.php?text=&#1043;&#1054;&#1057;&#1058;+22283-88+&#1064;&#1091;&#1084;+&#1072;&#1074;&#1080;&#1072;&#1094;&#1080;&#1086;&#1085;&#1085;&#1099;&#1081;.+&#1044;&#1086;&#1087;&#1091;&#1089;&#1090;&#1080;&#1084;&#1099;&#1077;+&#1091;&#1088;&#1086;&#1074;&#1085;&#1080;+&#1096;&#1091;&#1084;&#1072;+&#1085;&#1072;+&#1090;&#1077;&#1088;&#1088;&#1080;&#1090;&#1086;&#1088;&#1080;&#1080;+&#1078;&#1080;&#1083;&#1086;&#1081;+&#1079;&#1072;&#1089;&#1090;&#1088;&#1086;&#1081;&#1082;&#1080;+&#1080;+&#1084;&#1077;&#1090;&#1086;&#1076;&#1099;+&#1077;&#1075;&#1086;+&#1080;&#1079;&#1084;&#1077;&#1088;&#1077;&#1085;&#1080;&#110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oud.mail.ru/public/679j/zSsPexugB" TargetMode="External"/><Relationship Id="rId5" Type="http://schemas.openxmlformats.org/officeDocument/2006/relationships/webSettings" Target="webSettings.xml"/><Relationship Id="rId15" Type="http://schemas.openxmlformats.org/officeDocument/2006/relationships/hyperlink" Target="http://www.skonline.ru/ya2.php?text=&#1057;&#1053;&#1080;&#1055;+23-03-2003+&#1047;&#1072;&#1097;&#1080;&#1090;&#1072;+&#1086;&#1090;+&#1096;&#1091;&#1084;&#1072;" TargetMode="External"/><Relationship Id="rId10" Type="http://schemas.openxmlformats.org/officeDocument/2006/relationships/chart" Target="charts/chart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konline.ru/ya2.php?text=&#1057;&#1053;&#1080;&#1055;+2.05.06-85*+&#1052;&#1072;&#1075;&#1080;&#1089;&#1090;&#1088;&#1072;&#1083;&#1100;&#1085;&#1099;&#1077;+&#1090;&#1088;&#1091;&#1073;&#1086;&#1087;&#1088;&#1086;&#1074;&#1086;&#1076;&#1099;"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nas\maps\Murmansk_reg\@Kildinstroy_2015\Zverosovhoz\@zemli\&#1076;&#1080;&#1072;&#1075;&#1088;&#1072;&#1084;&#1084;&#1072;.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view3D>
      <c:rotX val="40"/>
      <c:rotY val="120"/>
      <c:perspective val="30"/>
    </c:view3D>
    <c:plotArea>
      <c:layout>
        <c:manualLayout>
          <c:layoutTarget val="inner"/>
          <c:xMode val="edge"/>
          <c:yMode val="edge"/>
          <c:x val="1.3171355927399698E-3"/>
          <c:y val="5.4658409112675513E-2"/>
          <c:w val="0.55998574372905408"/>
          <c:h val="0.86121919467398156"/>
        </c:manualLayout>
      </c:layout>
      <c:pie3DChart>
        <c:varyColors val="1"/>
        <c:ser>
          <c:idx val="0"/>
          <c:order val="0"/>
          <c:dPt>
            <c:idx val="0"/>
            <c:spPr>
              <a:solidFill>
                <a:srgbClr val="FFFFCC"/>
              </a:solidFill>
            </c:spPr>
          </c:dPt>
          <c:dPt>
            <c:idx val="1"/>
            <c:spPr>
              <a:solidFill>
                <a:srgbClr val="FFC000"/>
              </a:solidFill>
            </c:spPr>
          </c:dPt>
          <c:dPt>
            <c:idx val="2"/>
            <c:spPr>
              <a:solidFill>
                <a:schemeClr val="bg1">
                  <a:lumMod val="65000"/>
                </a:schemeClr>
              </a:solidFill>
            </c:spPr>
          </c:dPt>
          <c:dPt>
            <c:idx val="3"/>
            <c:spPr>
              <a:solidFill>
                <a:srgbClr val="00FF99"/>
              </a:solidFill>
            </c:spPr>
          </c:dPt>
          <c:dPt>
            <c:idx val="4"/>
            <c:explosion val="6"/>
            <c:spPr>
              <a:solidFill>
                <a:srgbClr val="008000"/>
              </a:solidFill>
            </c:spPr>
          </c:dPt>
          <c:dPt>
            <c:idx val="5"/>
            <c:spPr>
              <a:solidFill>
                <a:schemeClr val="accent2">
                  <a:lumMod val="60000"/>
                  <a:lumOff val="40000"/>
                </a:schemeClr>
              </a:solidFill>
            </c:spPr>
          </c:dPt>
          <c:dLbls>
            <c:dLbl>
              <c:idx val="0"/>
              <c:layout>
                <c:manualLayout>
                  <c:x val="2.4052200259465393E-2"/>
                  <c:y val="-5.4707956853586488E-3"/>
                </c:manualLayout>
              </c:layout>
              <c:showVal val="1"/>
            </c:dLbl>
            <c:dLbl>
              <c:idx val="1"/>
              <c:layout>
                <c:manualLayout>
                  <c:x val="-1.1351990011467825E-3"/>
                  <c:y val="6.1446449617349463E-2"/>
                </c:manualLayout>
              </c:layout>
              <c:showVal val="1"/>
            </c:dLbl>
            <c:dLbl>
              <c:idx val="2"/>
              <c:layout>
                <c:manualLayout>
                  <c:x val="-5.4893500048608004E-2"/>
                  <c:y val="0.13237857253562677"/>
                </c:manualLayout>
              </c:layout>
              <c:showVal val="1"/>
            </c:dLbl>
            <c:dLbl>
              <c:idx val="3"/>
              <c:layout>
                <c:manualLayout>
                  <c:x val="-0.11423652305459667"/>
                  <c:y val="4.1518589919633038E-2"/>
                </c:manualLayout>
              </c:layout>
              <c:showVal val="1"/>
            </c:dLbl>
            <c:dLbl>
              <c:idx val="4"/>
              <c:layout>
                <c:manualLayout>
                  <c:x val="2.6861094002705605E-2"/>
                  <c:y val="-6.6623886422076062E-2"/>
                </c:manualLayout>
              </c:layout>
              <c:showVal val="1"/>
            </c:dLbl>
            <c:dLbl>
              <c:idx val="5"/>
              <c:layout>
                <c:manualLayout>
                  <c:x val="2.2517624535901688E-2"/>
                  <c:y val="-0.10111787558622674"/>
                </c:manualLayout>
              </c:layout>
              <c:showVal val="1"/>
            </c:dLbl>
            <c:numFmt formatCode="0.00%" sourceLinked="0"/>
            <c:showVal val="1"/>
            <c:showLeaderLines val="1"/>
          </c:dLbls>
          <c:cat>
            <c:strRef>
              <c:f>Лист2!$A$1:$A$6</c:f>
              <c:strCache>
                <c:ptCount val="6"/>
                <c:pt idx="0">
                  <c:v>Земли сельскохозяйственного назначения</c:v>
                </c:pt>
                <c:pt idx="1">
                  <c:v>Земли населенных пунктов</c:v>
                </c:pt>
                <c:pt idx="2">
                  <c:v>Земли промышленности и иного специального назначения</c:v>
                </c:pt>
                <c:pt idx="3">
                  <c:v>Земли особо охраняемых территорий и объектов</c:v>
                </c:pt>
                <c:pt idx="4">
                  <c:v>Земли лесного фонда</c:v>
                </c:pt>
                <c:pt idx="5">
                  <c:v>Земли запаса</c:v>
                </c:pt>
              </c:strCache>
            </c:strRef>
          </c:cat>
          <c:val>
            <c:numRef>
              <c:f>Лист2!$C$1:$C$6</c:f>
              <c:numCache>
                <c:formatCode>General</c:formatCode>
                <c:ptCount val="6"/>
                <c:pt idx="0">
                  <c:v>1.9828054298642591E-2</c:v>
                </c:pt>
                <c:pt idx="1">
                  <c:v>1.5485972850678736E-2</c:v>
                </c:pt>
                <c:pt idx="2">
                  <c:v>3.5978280542986435E-2</c:v>
                </c:pt>
                <c:pt idx="3">
                  <c:v>1.8461538461538528E-4</c:v>
                </c:pt>
                <c:pt idx="4">
                  <c:v>0.92400723981900468</c:v>
                </c:pt>
                <c:pt idx="5">
                  <c:v>4.5158371040724034E-3</c:v>
                </c:pt>
              </c:numCache>
            </c:numRef>
          </c:val>
        </c:ser>
        <c:dLbls/>
      </c:pie3DChart>
    </c:plotArea>
    <c:legend>
      <c:legendPos val="r"/>
      <c:layout>
        <c:manualLayout>
          <c:xMode val="edge"/>
          <c:yMode val="edge"/>
          <c:x val="0.61923200816246149"/>
          <c:y val="4.7191202013088535E-4"/>
          <c:w val="0.37826171624413391"/>
          <c:h val="0.97190717624388867"/>
        </c:manualLayout>
      </c:layout>
      <c:txPr>
        <a:bodyPr/>
        <a:lstStyle/>
        <a:p>
          <a:pPr>
            <a:defRPr sz="1100">
              <a:latin typeface="Times New Roman" pitchFamily="18" charset="0"/>
              <a:cs typeface="Times New Roman" pitchFamily="18" charset="0"/>
            </a:defRPr>
          </a:pPr>
          <a:endParaRPr lang="ru-RU"/>
        </a:p>
      </c:txPr>
    </c:legend>
    <c:plotVisOnly val="1"/>
    <c:dispBlanksAs val="zero"/>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1EBAF-0E42-4AF5-A07D-9F6DFC576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100</Pages>
  <Words>40957</Words>
  <Characters>233457</Characters>
  <Application>Microsoft Office Word</Application>
  <DocSecurity>0</DocSecurity>
  <Lines>1945</Lines>
  <Paragraphs>547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273867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Кононова</dc:creator>
  <cp:lastModifiedBy>zoom zoom</cp:lastModifiedBy>
  <cp:revision>3</cp:revision>
  <cp:lastPrinted>2016-12-21T10:28:00Z</cp:lastPrinted>
  <dcterms:created xsi:type="dcterms:W3CDTF">2017-09-13T10:12:00Z</dcterms:created>
  <dcterms:modified xsi:type="dcterms:W3CDTF">2017-09-13T10:18:00Z</dcterms:modified>
</cp:coreProperties>
</file>