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1E82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14:paraId="478316F3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городского поселения Кильдинстрой</w:t>
      </w:r>
    </w:p>
    <w:p w14:paraId="0B144B30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Кольского района Мурманской области</w:t>
      </w:r>
    </w:p>
    <w:p w14:paraId="24952663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08EE756A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 О С Т А Н О В Л Е Н И Е</w:t>
      </w:r>
    </w:p>
    <w:p w14:paraId="3F1B27FE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DA15DD" w14:textId="03B04654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апреля</w:t>
      </w:r>
      <w:r w:rsidR="002C1E46"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г.</w:t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1E46"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Кильдинстрой</w:t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1E46"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1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71</w:t>
      </w:r>
    </w:p>
    <w:p w14:paraId="3C8589EA" w14:textId="77777777" w:rsidR="0054683B" w:rsidRPr="002C1E46" w:rsidRDefault="0054683B" w:rsidP="002C1E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08AC8C" w14:textId="77777777" w:rsidR="0054683B" w:rsidRPr="002C1E46" w:rsidRDefault="0054683B" w:rsidP="002C1E46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карты-схемы прилегающей территории</w:t>
      </w:r>
    </w:p>
    <w:p w14:paraId="69D06F31" w14:textId="77777777" w:rsidR="0054683B" w:rsidRPr="002C1E46" w:rsidRDefault="0054683B" w:rsidP="0054683B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46A00F" w14:textId="200DA62C" w:rsidR="0054683B" w:rsidRPr="002C1E46" w:rsidRDefault="002C1E46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83B" w:rsidRPr="002C1E46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№ 2304-01-ЗМО «О 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№ 25 от 29.01.2019г.</w:t>
      </w:r>
      <w:r w:rsidRPr="002C1E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683B" w:rsidRPr="002C1E46">
        <w:rPr>
          <w:rFonts w:ascii="Times New Roman" w:eastAsia="Calibri" w:hAnsi="Times New Roman" w:cs="Times New Roman"/>
          <w:sz w:val="28"/>
          <w:szCs w:val="28"/>
        </w:rPr>
        <w:t>«Об утверждении формы карт-схем границ прилегающей территории и требований к их оформлению в Мурманской области», Правилами благоустройства, утвержденными Решением Совета депутатов муниципального образования городское поселение Кильдинстрой от 26.09.2019 №10/06, Администрация городского поселения Кильдинстрой</w:t>
      </w:r>
    </w:p>
    <w:p w14:paraId="3C7769EB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7299F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C1E4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 о с т а н о в л я е т:</w:t>
      </w:r>
    </w:p>
    <w:p w14:paraId="15749D05" w14:textId="77777777" w:rsidR="0054683B" w:rsidRPr="002C1E46" w:rsidRDefault="0054683B" w:rsidP="0054683B">
      <w:pPr>
        <w:widowControl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14:paraId="35B87DA4" w14:textId="2134F7EC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карту-схему прилегающей территории земельного участка</w:t>
      </w:r>
      <w:r w:rsidR="002C1E46"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 xml:space="preserve">с кадастровым номером 51:01:1301003:12 </w:t>
      </w:r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муниципальном образовании городское поселение Кильдинстрой Кольского района по адресу: </w:t>
      </w:r>
      <w:proofErr w:type="spellStart"/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н.п</w:t>
      </w:r>
      <w:proofErr w:type="spellEnd"/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Зверосовхоз, ул. Зеленая, 14 (на земельном участке расположено здание клуба), согласно приложению. </w:t>
      </w:r>
    </w:p>
    <w:p w14:paraId="01B8D898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B59F4CB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2C1E4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http://mokildin.ru</w:t>
        </w:r>
      </w:hyperlink>
      <w:r w:rsidRPr="002C1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510E4B8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33092" w14:textId="77777777" w:rsidR="0054683B" w:rsidRPr="002C1E46" w:rsidRDefault="0054683B" w:rsidP="005468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14:paraId="350B470D" w14:textId="77777777" w:rsidR="0054683B" w:rsidRPr="002C1E46" w:rsidRDefault="0054683B" w:rsidP="0054683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19AC9" w14:textId="77777777" w:rsidR="0054683B" w:rsidRPr="002C1E46" w:rsidRDefault="0054683B" w:rsidP="00546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148BDB6D" w14:textId="77777777" w:rsidR="0054683B" w:rsidRPr="002C1E46" w:rsidRDefault="0054683B" w:rsidP="00546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Кильдинстрой</w:t>
      </w:r>
    </w:p>
    <w:p w14:paraId="546DA63C" w14:textId="1BA3D87C" w:rsidR="002C1E46" w:rsidRPr="002C1E46" w:rsidRDefault="0054683B" w:rsidP="005468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Кольского района Мурманской области</w:t>
      </w: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Селиверстов</w:t>
      </w:r>
    </w:p>
    <w:p w14:paraId="77B4D8A5" w14:textId="77777777" w:rsidR="002C1E46" w:rsidRPr="002C1E46" w:rsidRDefault="002C1E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8F2A23" w14:textId="77777777" w:rsidR="0054683B" w:rsidRPr="002C1E46" w:rsidRDefault="0054683B" w:rsidP="002C1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</w:p>
    <w:p w14:paraId="48502820" w14:textId="15805417" w:rsidR="0054683B" w:rsidRPr="002C1E46" w:rsidRDefault="0054683B" w:rsidP="002C1E4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 xml:space="preserve">Кильдинстрой </w:t>
      </w:r>
    </w:p>
    <w:p w14:paraId="4620424B" w14:textId="77777777" w:rsidR="0054683B" w:rsidRPr="002C1E46" w:rsidRDefault="0054683B" w:rsidP="002C1E4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</w:p>
    <w:p w14:paraId="5E9C1BF3" w14:textId="2436015E" w:rsidR="0054683B" w:rsidRPr="002C1E46" w:rsidRDefault="0054683B" w:rsidP="002C1E4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от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30.04.2020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№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71</w:t>
      </w:r>
    </w:p>
    <w:p w14:paraId="25E917EA" w14:textId="77777777" w:rsidR="0054683B" w:rsidRPr="002C1E46" w:rsidRDefault="0054683B" w:rsidP="00546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472F4A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КАРТА-СХЕМА</w:t>
      </w:r>
    </w:p>
    <w:p w14:paraId="17EE2E6F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ГРАНИЦ ПРИЛЕГАЮЩЕЙ ТЕРРИТОРИИ ЗЕМЕЛЬНОГО УЧАСТКА С КАДАСТРОВЫМ НОМЕРОМ 51:01:1301003:12 </w:t>
      </w:r>
    </w:p>
    <w:p w14:paraId="2778183D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46B3AD" w14:textId="2FC2102F" w:rsidR="0054683B" w:rsidRPr="002C1E46" w:rsidRDefault="002C1E46" w:rsidP="002C1E4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1. </w:t>
      </w:r>
      <w:r w:rsidR="0054683B" w:rsidRPr="002C1E46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ориентиры):</w:t>
      </w:r>
    </w:p>
    <w:p w14:paraId="4467D3AE" w14:textId="7AF62CFE" w:rsidR="0054683B" w:rsidRPr="002C1E46" w:rsidRDefault="0054683B" w:rsidP="002C1E4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Мурманская область, муниципальное образование городское поселение Кильдинстрой Кольского р-на, </w:t>
      </w:r>
      <w:proofErr w:type="spellStart"/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</w:t>
      </w:r>
      <w:proofErr w:type="spellEnd"/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Зверосовхоз, ул. Зеленая, 14</w:t>
      </w:r>
      <w:r w:rsidR="002C1E46"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(на земельном участке расположено здание клуба).</w:t>
      </w:r>
      <w:r w:rsidR="002C1E46"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30A043" w14:textId="654D7845" w:rsidR="0054683B" w:rsidRPr="002C1E46" w:rsidRDefault="002C1E46" w:rsidP="002C1E4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2. </w:t>
      </w:r>
      <w:r w:rsidR="0054683B" w:rsidRPr="002C1E46">
        <w:rPr>
          <w:rFonts w:ascii="Times New Roman" w:hAnsi="Times New Roman" w:cs="Times New Roman"/>
          <w:sz w:val="28"/>
          <w:szCs w:val="28"/>
        </w:rPr>
        <w:t xml:space="preserve">Кадастровый номер объекта (при наличии), по отношению к которому устанавливается прилегающая территория: </w:t>
      </w:r>
    </w:p>
    <w:p w14:paraId="0A811351" w14:textId="77777777" w:rsidR="0054683B" w:rsidRPr="002C1E46" w:rsidRDefault="0054683B" w:rsidP="002C1E46">
      <w:pPr>
        <w:widowControl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C1E46">
        <w:rPr>
          <w:rFonts w:ascii="Times New Roman" w:hAnsi="Times New Roman" w:cs="Times New Roman"/>
          <w:b/>
          <w:sz w:val="28"/>
          <w:szCs w:val="28"/>
        </w:rPr>
        <w:t>Земельный участок с кадастровым номером 51:01:1301003:12</w:t>
      </w:r>
      <w:r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b/>
          <w:sz w:val="28"/>
          <w:szCs w:val="28"/>
        </w:rPr>
        <w:t xml:space="preserve">площадью 1648 </w:t>
      </w: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кв. м</w:t>
      </w:r>
    </w:p>
    <w:p w14:paraId="14CED043" w14:textId="77777777" w:rsidR="0054683B" w:rsidRPr="002C1E46" w:rsidRDefault="0054683B" w:rsidP="002C1E46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1858E7" w14:textId="3606FD4A" w:rsidR="0054683B" w:rsidRPr="002C1E46" w:rsidRDefault="002C1E46" w:rsidP="002C1E4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3. </w:t>
      </w:r>
      <w:r w:rsidR="0054683B" w:rsidRPr="002C1E46">
        <w:rPr>
          <w:rFonts w:ascii="Times New Roman" w:hAnsi="Times New Roman" w:cs="Times New Roman"/>
          <w:sz w:val="28"/>
          <w:szCs w:val="28"/>
        </w:rPr>
        <w:t xml:space="preserve">Площадь прилегающей территории: 1707 кв. м. </w:t>
      </w:r>
    </w:p>
    <w:p w14:paraId="44012ACA" w14:textId="7ED813AC" w:rsidR="0054683B" w:rsidRPr="002C1E46" w:rsidRDefault="0054683B" w:rsidP="005468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366B0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76FEF" w14:textId="6B11614A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Исполнитель __________________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62E29B9" w14:textId="2EDD0409" w:rsidR="0054683B" w:rsidRPr="002C1E46" w:rsidRDefault="0054683B" w:rsidP="0054683B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ab/>
        <w:t>(подпись)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14:paraId="24036877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B50EF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ECA109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14:paraId="13EAC9AA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(для и индивидуальных предпринимателей) </w:t>
      </w:r>
    </w:p>
    <w:p w14:paraId="02ED7A85" w14:textId="77777777" w:rsidR="002C1E46" w:rsidRPr="002C1E46" w:rsidRDefault="002C1E46">
      <w:r w:rsidRPr="002C1E46">
        <w:br w:type="page"/>
      </w:r>
    </w:p>
    <w:p w14:paraId="418E84A2" w14:textId="4277A478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lastRenderedPageBreak/>
        <w:t>КАРТА-СХЕМА</w:t>
      </w:r>
    </w:p>
    <w:p w14:paraId="13830303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>ГРАНИЦ ПРИЛЕГАЮЩЕЙ ТЕРРИТОРИИ ЗЕМЕЛЬНОГО УЧАСТКА С КАДАСТРОВЫМ НОМЕРОМ 51:01:1301003:12</w:t>
      </w:r>
    </w:p>
    <w:p w14:paraId="24173A7F" w14:textId="77777777" w:rsidR="0054683B" w:rsidRPr="002C1E46" w:rsidRDefault="0054683B" w:rsidP="00960B91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BDAA7" w14:textId="77777777" w:rsidR="0054683B" w:rsidRPr="002C1E46" w:rsidRDefault="003A7457" w:rsidP="0054683B">
      <w:pPr>
        <w:rPr>
          <w:rFonts w:ascii="Times New Roman" w:hAnsi="Times New Roman" w:cs="Times New Roman"/>
        </w:rPr>
      </w:pPr>
      <w:r w:rsidRPr="002C1E4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3CB72A" wp14:editId="104B7132">
            <wp:extent cx="5936615" cy="3098165"/>
            <wp:effectExtent l="0" t="0" r="698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FFB34" w14:textId="77777777" w:rsidR="0054683B" w:rsidRPr="002C1E46" w:rsidRDefault="0054683B" w:rsidP="0054683B">
      <w:pPr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 xml:space="preserve">Условные обозначения: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6769"/>
      </w:tblGrid>
      <w:tr w:rsidR="0054683B" w:rsidRPr="002C1E46" w14:paraId="54667F1D" w14:textId="77777777" w:rsidTr="000819F3">
        <w:tc>
          <w:tcPr>
            <w:tcW w:w="2802" w:type="dxa"/>
          </w:tcPr>
          <w:p w14:paraId="3604DF1F" w14:textId="77777777" w:rsidR="0054683B" w:rsidRPr="002C1E46" w:rsidRDefault="0054683B" w:rsidP="0054683B">
            <w:pPr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E4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___________________</w:t>
            </w:r>
          </w:p>
          <w:p w14:paraId="73F06B05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694698F3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 xml:space="preserve">Граница прилегающей территории (отображается оранжевым цветом) </w:t>
            </w:r>
          </w:p>
        </w:tc>
      </w:tr>
      <w:tr w:rsidR="0054683B" w:rsidRPr="002C1E46" w14:paraId="45CBA05F" w14:textId="77777777" w:rsidTr="000819F3">
        <w:tc>
          <w:tcPr>
            <w:tcW w:w="2802" w:type="dxa"/>
          </w:tcPr>
          <w:p w14:paraId="7B275765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color w:val="F79646" w:themeColor="accent6"/>
                <w:sz w:val="24"/>
                <w:szCs w:val="24"/>
              </w:rPr>
              <w:t>*1</w:t>
            </w:r>
          </w:p>
        </w:tc>
        <w:tc>
          <w:tcPr>
            <w:tcW w:w="6769" w:type="dxa"/>
          </w:tcPr>
          <w:p w14:paraId="2F50B20E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54683B" w:rsidRPr="002C1E46" w14:paraId="50CDDD8E" w14:textId="77777777" w:rsidTr="000819F3">
        <w:tc>
          <w:tcPr>
            <w:tcW w:w="2802" w:type="dxa"/>
          </w:tcPr>
          <w:p w14:paraId="2FD43BD2" w14:textId="77777777" w:rsidR="0054683B" w:rsidRPr="002C1E46" w:rsidRDefault="0054683B" w:rsidP="0054683B">
            <w:pPr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  <w:t>51:01:1301003:12</w:t>
            </w:r>
          </w:p>
        </w:tc>
        <w:tc>
          <w:tcPr>
            <w:tcW w:w="6769" w:type="dxa"/>
          </w:tcPr>
          <w:p w14:paraId="7C07C2EC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54683B" w:rsidRPr="002C1E46" w14:paraId="499E4647" w14:textId="77777777" w:rsidTr="000819F3">
        <w:tc>
          <w:tcPr>
            <w:tcW w:w="2802" w:type="dxa"/>
          </w:tcPr>
          <w:p w14:paraId="04B97A50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51:01:1301003</w:t>
            </w:r>
          </w:p>
        </w:tc>
        <w:tc>
          <w:tcPr>
            <w:tcW w:w="6769" w:type="dxa"/>
          </w:tcPr>
          <w:p w14:paraId="5A960DDA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квартал (отображается голубым цветом) </w:t>
            </w:r>
          </w:p>
        </w:tc>
      </w:tr>
      <w:tr w:rsidR="0054683B" w:rsidRPr="002C1E46" w14:paraId="5C371DA2" w14:textId="77777777" w:rsidTr="000819F3">
        <w:tc>
          <w:tcPr>
            <w:tcW w:w="2802" w:type="dxa"/>
          </w:tcPr>
          <w:p w14:paraId="57FAE2B7" w14:textId="77777777" w:rsidR="0054683B" w:rsidRPr="002C1E46" w:rsidRDefault="0054683B" w:rsidP="0054683B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_______________________</w:t>
            </w:r>
          </w:p>
          <w:p w14:paraId="4ED866EA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14:paraId="5EF0F014" w14:textId="77777777" w:rsidR="0054683B" w:rsidRPr="002C1E46" w:rsidRDefault="0054683B" w:rsidP="0054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E46">
              <w:rPr>
                <w:rFonts w:ascii="Times New Roman" w:hAnsi="Times New Roman" w:cs="Times New Roman"/>
                <w:sz w:val="24"/>
                <w:szCs w:val="24"/>
              </w:rPr>
              <w:t>Граница кадастрового квартала (отображается голубым цветом)</w:t>
            </w:r>
          </w:p>
        </w:tc>
      </w:tr>
    </w:tbl>
    <w:p w14:paraId="4978BF0B" w14:textId="77777777" w:rsidR="0054683B" w:rsidRPr="002C1E46" w:rsidRDefault="0054683B" w:rsidP="0054683B">
      <w:pPr>
        <w:ind w:firstLine="708"/>
      </w:pPr>
    </w:p>
    <w:p w14:paraId="3845F81E" w14:textId="77777777" w:rsidR="0054683B" w:rsidRPr="002C1E46" w:rsidRDefault="0054683B" w:rsidP="0054683B"/>
    <w:p w14:paraId="6F4C58AF" w14:textId="05D1EA8B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>Исполнитель __________________</w:t>
      </w:r>
      <w:r w:rsidR="002C1E46" w:rsidRPr="002C1E46">
        <w:rPr>
          <w:rFonts w:ascii="Times New Roman" w:hAnsi="Times New Roman" w:cs="Times New Roman"/>
          <w:sz w:val="24"/>
          <w:szCs w:val="24"/>
        </w:rPr>
        <w:t xml:space="preserve"> </w:t>
      </w:r>
      <w:r w:rsidRPr="002C1E4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EF31DD8" w14:textId="7CFFFD95" w:rsidR="0054683B" w:rsidRPr="002C1E46" w:rsidRDefault="0054683B" w:rsidP="0054683B">
      <w:pPr>
        <w:tabs>
          <w:tab w:val="left" w:pos="1390"/>
          <w:tab w:val="left" w:pos="1665"/>
          <w:tab w:val="left" w:pos="58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E46">
        <w:rPr>
          <w:rFonts w:ascii="Times New Roman" w:hAnsi="Times New Roman" w:cs="Times New Roman"/>
          <w:sz w:val="20"/>
          <w:szCs w:val="20"/>
        </w:rPr>
        <w:tab/>
        <w:t>(подпись)</w:t>
      </w:r>
      <w:r w:rsidR="002C1E46" w:rsidRPr="002C1E46">
        <w:rPr>
          <w:rFonts w:ascii="Times New Roman" w:hAnsi="Times New Roman" w:cs="Times New Roman"/>
          <w:sz w:val="20"/>
          <w:szCs w:val="20"/>
        </w:rPr>
        <w:t xml:space="preserve"> </w:t>
      </w:r>
      <w:r w:rsidRPr="002C1E4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14:paraId="2FCCD371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86613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0C072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 xml:space="preserve">М.П. (при наличии) </w:t>
      </w:r>
    </w:p>
    <w:p w14:paraId="62738B36" w14:textId="77777777" w:rsidR="0054683B" w:rsidRPr="002C1E46" w:rsidRDefault="0054683B" w:rsidP="005468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E46">
        <w:rPr>
          <w:rFonts w:ascii="Times New Roman" w:hAnsi="Times New Roman" w:cs="Times New Roman"/>
          <w:sz w:val="24"/>
          <w:szCs w:val="24"/>
        </w:rPr>
        <w:t xml:space="preserve">(для и индивидуальных предпринимателей) </w:t>
      </w:r>
    </w:p>
    <w:p w14:paraId="749A9719" w14:textId="77777777" w:rsidR="002C1E46" w:rsidRPr="002C1E46" w:rsidRDefault="002C1E46">
      <w:pPr>
        <w:rPr>
          <w:rFonts w:ascii="Times New Roman" w:hAnsi="Times New Roman" w:cs="Times New Roman"/>
          <w:sz w:val="20"/>
          <w:szCs w:val="20"/>
        </w:rPr>
      </w:pPr>
      <w:r w:rsidRPr="002C1E46">
        <w:rPr>
          <w:rFonts w:ascii="Times New Roman" w:hAnsi="Times New Roman" w:cs="Times New Roman"/>
          <w:sz w:val="20"/>
          <w:szCs w:val="20"/>
        </w:rPr>
        <w:br w:type="page"/>
      </w:r>
    </w:p>
    <w:p w14:paraId="6BB68343" w14:textId="6B81FB82" w:rsidR="0054683B" w:rsidRPr="002C1E46" w:rsidRDefault="0054683B" w:rsidP="002C1E46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53D68B23" w14:textId="66441CF5" w:rsidR="0054683B" w:rsidRPr="002C1E46" w:rsidRDefault="0054683B" w:rsidP="002C1E46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к карте-схеме границ прилегающей территории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51:01:1301003:12</w:t>
      </w:r>
    </w:p>
    <w:p w14:paraId="68A4A9D6" w14:textId="6CF89091" w:rsidR="0054683B" w:rsidRPr="002C1E46" w:rsidRDefault="0054683B" w:rsidP="002C1E46">
      <w:pPr>
        <w:tabs>
          <w:tab w:val="left" w:pos="30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>(минимальный перечень видов работ,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Pr="002C1E46">
        <w:rPr>
          <w:rFonts w:ascii="Times New Roman" w:hAnsi="Times New Roman" w:cs="Times New Roman"/>
          <w:sz w:val="28"/>
          <w:szCs w:val="28"/>
        </w:rPr>
        <w:t>их периодичности и (или) объема, выполняемых собственником, иным законным владельцем (лицом, ответственным за эксплуатацию здания, строения, сооружения) в целях их участия, в том числе финансового, в содержании прилегающей территории)</w:t>
      </w:r>
    </w:p>
    <w:p w14:paraId="101454B5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24EAF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МИНИМАЛЬНЫЙ ПЕРЕЧЕНЬ ВИДОВ РАБОТ </w:t>
      </w:r>
    </w:p>
    <w:p w14:paraId="2E9192DA" w14:textId="77777777" w:rsidR="0054683B" w:rsidRPr="002C1E46" w:rsidRDefault="0054683B" w:rsidP="0054683B">
      <w:pPr>
        <w:tabs>
          <w:tab w:val="left" w:pos="30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E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B71AA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видов работ по содержанию прилегающих территорий в летний период: </w:t>
      </w:r>
    </w:p>
    <w:p w14:paraId="2F0450A3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14:paraId="53965ACD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своевременную обрезку кустарников свыше 1 метра, ветвей деревьев, нависающих на высоте менее 2 метров над тротуарами, проездами и пешеходными дорожками с грунтовым и твердым покрытием;</w:t>
      </w:r>
    </w:p>
    <w:p w14:paraId="4A263F4B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своевременную уборку и вывоз скошенной травы;</w:t>
      </w:r>
    </w:p>
    <w:p w14:paraId="3856EB66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подметание прилегающих территорий от смета, пыли и бытового мусора, их мойку;</w:t>
      </w:r>
    </w:p>
    <w:p w14:paraId="79918902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своевременную уборку и организацию вывоза и размещения мусора, уличного смета, отходов в отведенных местах;</w:t>
      </w:r>
    </w:p>
    <w:p w14:paraId="5F421393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уборку вдоль бордюров песка, мусора;</w:t>
      </w:r>
    </w:p>
    <w:p w14:paraId="04F5E65E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своевременное сгребание и вывоз опавших листьев с прилегающих территорий в период листопада;</w:t>
      </w:r>
    </w:p>
    <w:p w14:paraId="68935034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надлежащее содержание и своевременную уборку контейнерных площадок, контейнеров и бункеров, территории, непосредственно прилегающей к указанным объектам;</w:t>
      </w:r>
    </w:p>
    <w:p w14:paraId="7678D399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145A8654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5"/>
      <w:bookmarkEnd w:id="0"/>
    </w:p>
    <w:p w14:paraId="6FDFEDCC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видов работ по содержанию прилегающих территорий в зимний период: </w:t>
      </w:r>
    </w:p>
    <w:p w14:paraId="7CB2AE88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своевременная уборка и организация вывоза, размещения мусора, уличного смета, отходов в отведенных местах;</w:t>
      </w:r>
    </w:p>
    <w:p w14:paraId="6DDE8852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своевременная посыпка у участков прохода и подхода к объектам торговли (магазинам, нестационарным торговым объектам, рынкам), иным организациям противогололедными материалами;</w:t>
      </w:r>
    </w:p>
    <w:p w14:paraId="0D20A7CE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своевременная очистка от снега и льда тротуаров, проездов и пешеходных дорожек с грунтовым и твердым покрытием, а также вывоз снега;</w:t>
      </w:r>
    </w:p>
    <w:p w14:paraId="38D2409C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надлежащее содержание и своевременная уборка контейнерных площадок, контейнеров и бункеров, территории, непосредственно прилегающей к указанным объектам;</w:t>
      </w:r>
    </w:p>
    <w:p w14:paraId="7505720B" w14:textId="77777777" w:rsidR="0054683B" w:rsidRPr="002C1E46" w:rsidRDefault="0054683B" w:rsidP="005468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надлежащее содержание и ремонт малых архитектурных форм, в том числе детских площадок, иного игрового оборудования (игровых элементов).</w:t>
      </w:r>
    </w:p>
    <w:p w14:paraId="6CF4F3E0" w14:textId="52D39830" w:rsidR="00960B91" w:rsidRPr="002C1E46" w:rsidRDefault="0054683B" w:rsidP="00960B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28"/>
          <w:szCs w:val="28"/>
        </w:rPr>
      </w:pPr>
      <w:r w:rsidRPr="002C1E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Словесное описание границ прилегающей территории, графически обозначенных в схеме: </w:t>
      </w:r>
      <w:r w:rsidR="00960B91" w:rsidRPr="002C1E46">
        <w:rPr>
          <w:rFonts w:ascii="Times New Roman" w:hAnsi="Times New Roman" w:cs="Times New Roman"/>
          <w:sz w:val="28"/>
          <w:szCs w:val="28"/>
        </w:rPr>
        <w:t>от точки № 1 до точки № 2 -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="00960B91" w:rsidRPr="002C1E46">
        <w:rPr>
          <w:rFonts w:ascii="Times New Roman" w:hAnsi="Times New Roman" w:cs="Times New Roman"/>
          <w:sz w:val="28"/>
          <w:szCs w:val="28"/>
        </w:rPr>
        <w:t xml:space="preserve">по границе кадастрового квартала, </w:t>
      </w:r>
      <w:r w:rsidRPr="002C1E46">
        <w:rPr>
          <w:rFonts w:ascii="Times New Roman" w:hAnsi="Times New Roman" w:cs="Times New Roman"/>
          <w:sz w:val="28"/>
          <w:szCs w:val="28"/>
        </w:rPr>
        <w:t xml:space="preserve">от точки № </w:t>
      </w:r>
      <w:r w:rsidR="00960B91" w:rsidRPr="002C1E46">
        <w:rPr>
          <w:rFonts w:ascii="Times New Roman" w:hAnsi="Times New Roman" w:cs="Times New Roman"/>
          <w:sz w:val="28"/>
          <w:szCs w:val="28"/>
        </w:rPr>
        <w:t xml:space="preserve">3 </w:t>
      </w:r>
      <w:r w:rsidRPr="002C1E46">
        <w:rPr>
          <w:rFonts w:ascii="Times New Roman" w:hAnsi="Times New Roman" w:cs="Times New Roman"/>
          <w:sz w:val="28"/>
          <w:szCs w:val="28"/>
        </w:rPr>
        <w:t xml:space="preserve">до точки № </w:t>
      </w:r>
      <w:r w:rsidR="00960B91" w:rsidRPr="002C1E46">
        <w:rPr>
          <w:rFonts w:ascii="Times New Roman" w:hAnsi="Times New Roman" w:cs="Times New Roman"/>
          <w:sz w:val="28"/>
          <w:szCs w:val="28"/>
        </w:rPr>
        <w:t xml:space="preserve">5 </w:t>
      </w:r>
      <w:r w:rsidRPr="002C1E46">
        <w:rPr>
          <w:rFonts w:ascii="Times New Roman" w:hAnsi="Times New Roman" w:cs="Times New Roman"/>
          <w:sz w:val="28"/>
          <w:szCs w:val="28"/>
        </w:rPr>
        <w:t>- смежная граница с земельным участком</w:t>
      </w:r>
      <w:r w:rsidR="00960B91" w:rsidRPr="002C1E46">
        <w:rPr>
          <w:rFonts w:ascii="Times New Roman" w:hAnsi="Times New Roman" w:cs="Times New Roman"/>
          <w:sz w:val="28"/>
          <w:szCs w:val="28"/>
        </w:rPr>
        <w:t xml:space="preserve"> № 51:01:1301003:12, от точки № 5 до точки №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="00960B91" w:rsidRPr="002C1E46">
        <w:rPr>
          <w:rFonts w:ascii="Times New Roman" w:hAnsi="Times New Roman" w:cs="Times New Roman"/>
          <w:sz w:val="28"/>
          <w:szCs w:val="28"/>
        </w:rPr>
        <w:t>6 - смежная граница с земельным участком № 51:01:1301003:76, от точки №7 до точки № 1 -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="00960B91" w:rsidRPr="002C1E46">
        <w:rPr>
          <w:rFonts w:ascii="Times New Roman" w:hAnsi="Times New Roman" w:cs="Times New Roman"/>
          <w:sz w:val="28"/>
          <w:szCs w:val="28"/>
        </w:rPr>
        <w:t>по схеме (по границе прилегающей территорией земельного участка с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="00960B91" w:rsidRPr="002C1E46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  <w:r w:rsidR="00960B91" w:rsidRPr="002C1E46">
        <w:rPr>
          <w:rFonts w:ascii="Times New Roman" w:hAnsi="Times New Roman" w:cs="Times New Roman"/>
          <w:sz w:val="28"/>
          <w:szCs w:val="28"/>
        </w:rPr>
        <w:t>51:01:1301003:2).</w:t>
      </w:r>
      <w:r w:rsidR="002C1E46" w:rsidRPr="002C1E4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0B91" w:rsidRPr="002C1E46" w:rsidSect="002C1E4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19BB"/>
    <w:multiLevelType w:val="hybridMultilevel"/>
    <w:tmpl w:val="C4EA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83B"/>
    <w:rsid w:val="00115F58"/>
    <w:rsid w:val="001A182C"/>
    <w:rsid w:val="002C1E46"/>
    <w:rsid w:val="003A7457"/>
    <w:rsid w:val="0054683B"/>
    <w:rsid w:val="00795014"/>
    <w:rsid w:val="009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C5F3"/>
  <w15:docId w15:val="{09EE0FC3-B0F8-4FF7-9D69-591C085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okil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</cp:lastModifiedBy>
  <cp:revision>2</cp:revision>
  <dcterms:created xsi:type="dcterms:W3CDTF">2020-05-06T08:30:00Z</dcterms:created>
  <dcterms:modified xsi:type="dcterms:W3CDTF">2020-05-06T12:13:00Z</dcterms:modified>
</cp:coreProperties>
</file>